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F590" w14:textId="77777777" w:rsidR="003D2DAA" w:rsidRDefault="003D2DAA">
      <w:pPr>
        <w:pStyle w:val="Heading3"/>
      </w:pPr>
      <w:bookmarkStart w:id="0" w:name="_7klmdav9uiir" w:colFirst="0" w:colLast="0"/>
      <w:bookmarkEnd w:id="0"/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590"/>
      </w:tblGrid>
      <w:tr w:rsidR="003D2DAA" w14:paraId="2061AA60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5740" w14:textId="77777777" w:rsidR="003D2DAA" w:rsidRDefault="00000000">
            <w:pPr>
              <w:pStyle w:val="Heading3"/>
              <w:rPr>
                <w:b/>
              </w:rPr>
            </w:pPr>
            <w:bookmarkStart w:id="1" w:name="_t3fr82mmujtr" w:colFirst="0" w:colLast="0"/>
            <w:bookmarkEnd w:id="1"/>
            <w:r>
              <w:t>Objective 1 [15%]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70619" w14:textId="77777777" w:rsidR="003D2DAA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 </w:t>
            </w:r>
            <w:r>
              <w:rPr>
                <w:sz w:val="44"/>
                <w:szCs w:val="44"/>
              </w:rPr>
              <w:t xml:space="preserve">    /10</w:t>
            </w:r>
          </w:p>
        </w:tc>
      </w:tr>
      <w:tr w:rsidR="003D2DAA" w:rsidRPr="003648F0" w14:paraId="1693AAB8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EEAE" w14:textId="77777777" w:rsidR="003D2DAA" w:rsidRPr="003648F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3648F0">
              <w:rPr>
                <w:b/>
                <w:lang w:val="en-US"/>
              </w:rPr>
              <w:t>Load RadCTTACEomics_DDDD CT and segmentation</w:t>
            </w:r>
          </w:p>
          <w:p w14:paraId="59BE5FD4" w14:textId="67CCB238" w:rsidR="003D2DAA" w:rsidRPr="003648F0" w:rsidRDefault="003648F0" w:rsidP="003648F0">
            <w:pPr>
              <w:widowControl w:val="0"/>
              <w:spacing w:before="240" w:line="240" w:lineRule="auto"/>
              <w:ind w:left="72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  <w:r w:rsidR="00000000" w:rsidRPr="003648F0">
              <w:rPr>
                <w:lang w:val="en-US"/>
              </w:rPr>
              <w:t>Both images are loaded with PyDicom, and their corresponding headers have been studied.</w:t>
            </w:r>
          </w:p>
          <w:p w14:paraId="776F20F4" w14:textId="1D5A80AB" w:rsidR="003D2DAA" w:rsidRPr="003648F0" w:rsidRDefault="003648F0" w:rsidP="003648F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  <w:r w:rsidR="00000000" w:rsidRPr="003648F0">
              <w:rPr>
                <w:lang w:val="en-US"/>
              </w:rPr>
              <w:t>The slices of the CT image contain only a single acquisition.</w:t>
            </w:r>
          </w:p>
          <w:p w14:paraId="7D5021C7" w14:textId="135F101E" w:rsidR="003D2DAA" w:rsidRPr="003648F0" w:rsidRDefault="003648F0" w:rsidP="003648F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  <w:r w:rsidR="00000000" w:rsidRPr="003648F0">
              <w:rPr>
                <w:lang w:val="en-US"/>
              </w:rPr>
              <w:t>The segmentation image is resliced according to the dicom headers.</w:t>
            </w:r>
          </w:p>
          <w:p w14:paraId="062CDA4A" w14:textId="77777777" w:rsidR="003D2DAA" w:rsidRPr="003648F0" w:rsidRDefault="00000000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four regions of interest appear on a segmentation (i.e. label image).</w:t>
            </w:r>
          </w:p>
          <w:p w14:paraId="01BEFA44" w14:textId="77777777" w:rsidR="003D2DAA" w:rsidRPr="003648F0" w:rsidRDefault="00000000">
            <w:pPr>
              <w:widowControl w:val="0"/>
              <w:spacing w:line="240" w:lineRule="auto"/>
              <w:jc w:val="center"/>
              <w:rPr>
                <w:sz w:val="44"/>
                <w:szCs w:val="44"/>
                <w:lang w:val="en-US"/>
              </w:rPr>
            </w:pPr>
            <w:r w:rsidRPr="003648F0">
              <w:rPr>
                <w:sz w:val="38"/>
                <w:szCs w:val="38"/>
                <w:lang w:val="en-US"/>
              </w:rPr>
              <w:t xml:space="preserve"> </w:t>
            </w:r>
            <w:r w:rsidRPr="003648F0">
              <w:rPr>
                <w:sz w:val="44"/>
                <w:szCs w:val="44"/>
                <w:lang w:val="en-US"/>
              </w:rPr>
              <w:t xml:space="preserve">   </w:t>
            </w:r>
          </w:p>
        </w:tc>
      </w:tr>
      <w:tr w:rsidR="003D2DAA" w:rsidRPr="003648F0" w14:paraId="6E8F9727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082C" w14:textId="77777777" w:rsidR="003D2DAA" w:rsidRPr="003648F0" w:rsidRDefault="00000000">
            <w:pPr>
              <w:widowControl w:val="0"/>
              <w:spacing w:after="240" w:line="240" w:lineRule="auto"/>
              <w:rPr>
                <w:b/>
                <w:lang w:val="en-US"/>
              </w:rPr>
            </w:pPr>
            <w:r w:rsidRPr="003648F0">
              <w:rPr>
                <w:b/>
                <w:lang w:val="en-US"/>
              </w:rPr>
              <w:t>Rotating MIP</w:t>
            </w:r>
          </w:p>
          <w:p w14:paraId="078B5ABA" w14:textId="1D4F1D51" w:rsidR="003D2DAA" w:rsidRPr="003648F0" w:rsidRDefault="003648F0" w:rsidP="003648F0">
            <w:pPr>
              <w:widowControl w:val="0"/>
              <w:spacing w:before="240" w:line="240" w:lineRule="auto"/>
              <w:ind w:left="72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  <w:r w:rsidR="00000000" w:rsidRPr="003648F0">
              <w:rPr>
                <w:lang w:val="en-US"/>
              </w:rPr>
              <w:t>At least one Maximum Intensity Projection has been created.</w:t>
            </w:r>
          </w:p>
          <w:p w14:paraId="082443C7" w14:textId="7E2CF32B" w:rsidR="003D2DAA" w:rsidRPr="003648F0" w:rsidRDefault="003648F0" w:rsidP="003648F0">
            <w:pPr>
              <w:widowControl w:val="0"/>
              <w:spacing w:line="240" w:lineRule="auto"/>
              <w:ind w:left="72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  <w:r w:rsidR="00000000" w:rsidRPr="003648F0">
              <w:rPr>
                <w:lang w:val="en-US"/>
              </w:rPr>
              <w:t>The image and the regions are both clearly identifiable: colormaps have been correctly used, alpha fusion is used.</w:t>
            </w:r>
          </w:p>
          <w:p w14:paraId="7248D13A" w14:textId="0ECB8615" w:rsidR="003D2DAA" w:rsidRPr="003648F0" w:rsidRDefault="003648F0" w:rsidP="003648F0">
            <w:pPr>
              <w:widowControl w:val="0"/>
              <w:spacing w:after="240" w:line="240" w:lineRule="auto"/>
              <w:ind w:left="72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✅</w:t>
            </w:r>
            <w:r w:rsidR="00000000" w:rsidRPr="003648F0">
              <w:rPr>
                <w:lang w:val="en-US"/>
              </w:rPr>
              <w:t>An interactive animation with at least 16 projections has been showed.</w:t>
            </w:r>
          </w:p>
        </w:tc>
      </w:tr>
    </w:tbl>
    <w:p w14:paraId="15A6A164" w14:textId="77777777" w:rsidR="003D2DAA" w:rsidRPr="003648F0" w:rsidRDefault="003D2DAA">
      <w:pPr>
        <w:pStyle w:val="Heading3"/>
        <w:rPr>
          <w:lang w:val="en-US"/>
        </w:rPr>
      </w:pPr>
      <w:bookmarkStart w:id="2" w:name="_ud5ksjjz7qy2" w:colFirst="0" w:colLast="0"/>
      <w:bookmarkEnd w:id="2"/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590"/>
      </w:tblGrid>
      <w:tr w:rsidR="003D2DAA" w14:paraId="20992DAF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344C" w14:textId="77777777" w:rsidR="003D2DAA" w:rsidRDefault="00000000">
            <w:pPr>
              <w:pStyle w:val="Heading3"/>
              <w:rPr>
                <w:b/>
              </w:rPr>
            </w:pPr>
            <w:bookmarkStart w:id="3" w:name="_ptsahsqxeuq9" w:colFirst="0" w:colLast="0"/>
            <w:bookmarkEnd w:id="3"/>
            <w:r>
              <w:t>Objective 2 [15%]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51F94" w14:textId="77777777" w:rsidR="003D2DAA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sz w:val="44"/>
                <w:szCs w:val="44"/>
              </w:rPr>
              <w:t xml:space="preserve">    /10</w:t>
            </w:r>
          </w:p>
        </w:tc>
      </w:tr>
      <w:tr w:rsidR="003D2DAA" w:rsidRPr="003648F0" w14:paraId="18A685C4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5FE7" w14:textId="77777777" w:rsidR="003D2DAA" w:rsidRDefault="00000000">
            <w:pPr>
              <w:widowControl w:val="0"/>
              <w:spacing w:after="240" w:line="240" w:lineRule="auto"/>
            </w:pPr>
            <w:r>
              <w:rPr>
                <w:b/>
              </w:rPr>
              <w:t>Segmentation</w:t>
            </w:r>
          </w:p>
          <w:p w14:paraId="04BDE5C8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centroid and bounding box have been calculated.</w:t>
            </w:r>
          </w:p>
          <w:p w14:paraId="0424DA5D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A segmentation algorithm has been implemented, and it uses either the centroid or the bounding box.</w:t>
            </w:r>
          </w:p>
          <w:p w14:paraId="14D9D7D0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segmentation algorithm works in volumetric 3D images, rather than on single slices.</w:t>
            </w:r>
          </w:p>
          <w:p w14:paraId="0438F89E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segmentation algorithm extracts the tumoral region up to its borders.</w:t>
            </w:r>
          </w:p>
        </w:tc>
      </w:tr>
      <w:tr w:rsidR="003D2DAA" w:rsidRPr="003648F0" w14:paraId="1D33504A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64CD" w14:textId="77777777" w:rsidR="003D2DAA" w:rsidRDefault="00000000">
            <w:pPr>
              <w:widowControl w:val="0"/>
              <w:spacing w:after="240" w:line="240" w:lineRule="auto"/>
            </w:pPr>
            <w:r>
              <w:rPr>
                <w:b/>
              </w:rPr>
              <w:t>Assessment</w:t>
            </w:r>
          </w:p>
          <w:p w14:paraId="3E35F9F1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Both the CT image and automatically segmented mask have been visualized together.</w:t>
            </w:r>
          </w:p>
          <w:p w14:paraId="37C27ADA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Both the provided and automatically segmented masks have been visualized together, and can be easily compared.</w:t>
            </w:r>
          </w:p>
          <w:p w14:paraId="3AEFD10A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Numerical values have been implemented to measure the correctness of the automatic segmentation.</w:t>
            </w:r>
          </w:p>
        </w:tc>
      </w:tr>
    </w:tbl>
    <w:p w14:paraId="549BF0B0" w14:textId="77777777" w:rsidR="003D2DAA" w:rsidRPr="003648F0" w:rsidRDefault="003D2DAA">
      <w:pPr>
        <w:pStyle w:val="Heading3"/>
        <w:rPr>
          <w:lang w:val="en-US"/>
        </w:rPr>
      </w:pPr>
      <w:bookmarkStart w:id="4" w:name="_rnqaarqg7xoz" w:colFirst="0" w:colLast="0"/>
      <w:bookmarkEnd w:id="4"/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590"/>
      </w:tblGrid>
      <w:tr w:rsidR="003D2DAA" w14:paraId="6079BBE5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668D" w14:textId="77777777" w:rsidR="003D2DAA" w:rsidRDefault="00000000">
            <w:pPr>
              <w:pStyle w:val="Heading3"/>
              <w:rPr>
                <w:b/>
              </w:rPr>
            </w:pPr>
            <w:bookmarkStart w:id="5" w:name="_33gcffjmoohr" w:colFirst="0" w:colLast="0"/>
            <w:bookmarkEnd w:id="5"/>
            <w:r>
              <w:t>Objective 3 [15%]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42E86" w14:textId="77777777" w:rsidR="003D2DAA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sz w:val="44"/>
                <w:szCs w:val="44"/>
              </w:rPr>
              <w:t>/10</w:t>
            </w:r>
          </w:p>
        </w:tc>
      </w:tr>
      <w:tr w:rsidR="003D2DAA" w:rsidRPr="003648F0" w14:paraId="3BD084FE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2BA4" w14:textId="77777777" w:rsidR="003D2DAA" w:rsidRDefault="00000000">
            <w:pPr>
              <w:widowControl w:val="0"/>
              <w:spacing w:after="240" w:line="240" w:lineRule="auto"/>
            </w:pPr>
            <w:r>
              <w:rPr>
                <w:b/>
              </w:rPr>
              <w:t>Image coregistration</w:t>
            </w:r>
          </w:p>
          <w:p w14:paraId="21D8F830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A rigid motion has been implemented.</w:t>
            </w:r>
          </w:p>
          <w:p w14:paraId="1BB61977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initial parameters are adequate.</w:t>
            </w:r>
          </w:p>
          <w:p w14:paraId="33FB9D68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A loss function has been implemented.</w:t>
            </w:r>
          </w:p>
          <w:p w14:paraId="56D27AF1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An optimizer has been successfully used to find the optimal parameters of a rigid motion.</w:t>
            </w:r>
          </w:p>
          <w:p w14:paraId="63C3596C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correctness of the coregistration has been verified with visualizations.</w:t>
            </w:r>
          </w:p>
          <w:p w14:paraId="584A7753" w14:textId="77777777" w:rsidR="003D2DAA" w:rsidRPr="003648F0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  <w:lang w:val="en-US"/>
              </w:rPr>
            </w:pPr>
            <w:r w:rsidRPr="003648F0">
              <w:rPr>
                <w:sz w:val="38"/>
                <w:szCs w:val="38"/>
                <w:lang w:val="en-US"/>
              </w:rPr>
              <w:t xml:space="preserve"> </w:t>
            </w:r>
            <w:r w:rsidRPr="003648F0">
              <w:rPr>
                <w:sz w:val="44"/>
                <w:szCs w:val="44"/>
                <w:lang w:val="en-US"/>
              </w:rPr>
              <w:t xml:space="preserve">    </w:t>
            </w:r>
          </w:p>
        </w:tc>
      </w:tr>
      <w:tr w:rsidR="003D2DAA" w:rsidRPr="003648F0" w14:paraId="6F3744EB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D5F2" w14:textId="77777777" w:rsidR="003D2DAA" w:rsidRDefault="00000000">
            <w:pPr>
              <w:widowControl w:val="0"/>
              <w:spacing w:after="240" w:line="240" w:lineRule="auto"/>
            </w:pPr>
            <w:r>
              <w:rPr>
                <w:b/>
              </w:rPr>
              <w:t>Mask and assessment</w:t>
            </w:r>
          </w:p>
          <w:p w14:paraId="6E3E7E4D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mask has been transformed into the input space.</w:t>
            </w:r>
          </w:p>
          <w:p w14:paraId="6E80448F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The inverse transformation has been explicitly found.</w:t>
            </w:r>
          </w:p>
          <w:p w14:paraId="49D31411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Both the input CT image and the transformed liver mask have been visualized together.</w:t>
            </w:r>
          </w:p>
          <w:p w14:paraId="41B59C3A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Numerical values have been implemented to measure the correctness of the coregistration process.</w:t>
            </w:r>
          </w:p>
        </w:tc>
      </w:tr>
    </w:tbl>
    <w:p w14:paraId="365BE222" w14:textId="77777777" w:rsidR="003D2DAA" w:rsidRPr="003648F0" w:rsidRDefault="003D2DAA">
      <w:pPr>
        <w:pStyle w:val="Heading3"/>
        <w:rPr>
          <w:lang w:val="en-US"/>
        </w:rPr>
      </w:pPr>
      <w:bookmarkStart w:id="6" w:name="_rdrffplgmff1" w:colFirst="0" w:colLast="0"/>
      <w:bookmarkEnd w:id="6"/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590"/>
      </w:tblGrid>
      <w:tr w:rsidR="003D2DAA" w14:paraId="12E39DD1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0871" w14:textId="77777777" w:rsidR="003D2DAA" w:rsidRDefault="00000000">
            <w:pPr>
              <w:pStyle w:val="Heading3"/>
              <w:rPr>
                <w:b/>
              </w:rPr>
            </w:pPr>
            <w:bookmarkStart w:id="7" w:name="_47aqg98bisp0" w:colFirst="0" w:colLast="0"/>
            <w:bookmarkEnd w:id="7"/>
            <w:r>
              <w:t>Submission [20%]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3CBF1" w14:textId="77777777" w:rsidR="003D2DAA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>
              <w:rPr>
                <w:sz w:val="44"/>
                <w:szCs w:val="44"/>
              </w:rPr>
              <w:t xml:space="preserve">   /10</w:t>
            </w:r>
          </w:p>
        </w:tc>
      </w:tr>
      <w:tr w:rsidR="003D2DAA" w:rsidRPr="003648F0" w14:paraId="35D170D5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166B" w14:textId="77777777" w:rsidR="003D2DAA" w:rsidRDefault="00000000">
            <w:pPr>
              <w:widowControl w:val="0"/>
              <w:spacing w:after="240" w:line="240" w:lineRule="auto"/>
            </w:pPr>
            <w:r>
              <w:rPr>
                <w:b/>
              </w:rPr>
              <w:t>Document</w:t>
            </w:r>
          </w:p>
          <w:p w14:paraId="06AAE941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Written expression is correct and accurate.</w:t>
            </w:r>
          </w:p>
          <w:p w14:paraId="65C3290B" w14:textId="77777777" w:rsidR="003D2DA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Covers all the objectives.</w:t>
            </w:r>
          </w:p>
          <w:p w14:paraId="0B0A8150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Shows figures of images/ROIs when necessary.</w:t>
            </w:r>
          </w:p>
          <w:p w14:paraId="2D0F8646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Includes discussions on why certain approaches were preferred over others.</w:t>
            </w:r>
          </w:p>
          <w:p w14:paraId="479EE559" w14:textId="77777777" w:rsidR="003D2DAA" w:rsidRPr="003648F0" w:rsidRDefault="00000000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Includes a relevant discussion of the findings and shortcomings of the project.</w:t>
            </w:r>
          </w:p>
        </w:tc>
      </w:tr>
      <w:tr w:rsidR="003D2DAA" w:rsidRPr="003648F0" w14:paraId="132D2BBE" w14:textId="77777777">
        <w:trPr>
          <w:trHeight w:val="580"/>
        </w:trPr>
        <w:tc>
          <w:tcPr>
            <w:tcW w:w="90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6BA1" w14:textId="77777777" w:rsidR="003D2DAA" w:rsidRDefault="00000000">
            <w:pPr>
              <w:widowControl w:val="0"/>
              <w:spacing w:after="240" w:line="240" w:lineRule="auto"/>
            </w:pPr>
            <w:r>
              <w:rPr>
                <w:b/>
              </w:rPr>
              <w:t>Code</w:t>
            </w:r>
          </w:p>
          <w:p w14:paraId="0F47C793" w14:textId="77777777" w:rsidR="003D2DAA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t>Is publicly accessible</w:t>
            </w:r>
          </w:p>
          <w:p w14:paraId="4FBFFBD6" w14:textId="77777777" w:rsidR="003D2DAA" w:rsidRPr="003648F0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lang w:val="en-US"/>
              </w:rPr>
            </w:pPr>
            <w:r w:rsidRPr="003648F0">
              <w:rPr>
                <w:lang w:val="en-US"/>
              </w:rPr>
              <w:t>It contains a Readme and is easy to follow</w:t>
            </w:r>
          </w:p>
        </w:tc>
      </w:tr>
    </w:tbl>
    <w:p w14:paraId="46F3DA2F" w14:textId="77777777" w:rsidR="003D2DAA" w:rsidRPr="003648F0" w:rsidRDefault="003D2DAA">
      <w:pPr>
        <w:rPr>
          <w:lang w:val="en-US"/>
        </w:rPr>
      </w:pPr>
    </w:p>
    <w:p w14:paraId="140625D4" w14:textId="77777777" w:rsidR="003D2DAA" w:rsidRPr="003648F0" w:rsidRDefault="003D2DAA">
      <w:pPr>
        <w:rPr>
          <w:lang w:val="en-US"/>
        </w:rPr>
      </w:pPr>
    </w:p>
    <w:sectPr w:rsidR="003D2DAA" w:rsidRPr="003648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F7449" w14:textId="77777777" w:rsidR="0097468F" w:rsidRDefault="0097468F">
      <w:pPr>
        <w:spacing w:line="240" w:lineRule="auto"/>
      </w:pPr>
      <w:r>
        <w:separator/>
      </w:r>
    </w:p>
  </w:endnote>
  <w:endnote w:type="continuationSeparator" w:id="0">
    <w:p w14:paraId="0C8A7DF5" w14:textId="77777777" w:rsidR="0097468F" w:rsidRDefault="00974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DC28F" w14:textId="77777777" w:rsidR="0097468F" w:rsidRDefault="0097468F">
      <w:pPr>
        <w:spacing w:line="240" w:lineRule="auto"/>
      </w:pPr>
      <w:r>
        <w:separator/>
      </w:r>
    </w:p>
  </w:footnote>
  <w:footnote w:type="continuationSeparator" w:id="0">
    <w:p w14:paraId="120A9B93" w14:textId="77777777" w:rsidR="0097468F" w:rsidRDefault="00974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1BF57" w14:textId="77777777" w:rsidR="003D2DAA" w:rsidRPr="003648F0" w:rsidRDefault="00000000">
    <w:pPr>
      <w:rPr>
        <w:lang w:val="en-US"/>
      </w:rPr>
    </w:pPr>
    <w:r w:rsidRPr="003648F0">
      <w:rPr>
        <w:b/>
        <w:lang w:val="en-US"/>
      </w:rPr>
      <w:t>Self-evaluation form</w:t>
    </w:r>
    <w:r w:rsidRPr="003648F0">
      <w:rPr>
        <w:lang w:val="en-US"/>
      </w:rPr>
      <w:t xml:space="preserve">              Mark each completed item and the numerical self-qualification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6630"/>
    <w:multiLevelType w:val="multilevel"/>
    <w:tmpl w:val="1CD09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702E7"/>
    <w:multiLevelType w:val="multilevel"/>
    <w:tmpl w:val="0ED41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C3973"/>
    <w:multiLevelType w:val="multilevel"/>
    <w:tmpl w:val="4A3E9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21799"/>
    <w:multiLevelType w:val="multilevel"/>
    <w:tmpl w:val="F266F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6272122">
    <w:abstractNumId w:val="2"/>
  </w:num>
  <w:num w:numId="2" w16cid:durableId="1849952307">
    <w:abstractNumId w:val="1"/>
  </w:num>
  <w:num w:numId="3" w16cid:durableId="1630552881">
    <w:abstractNumId w:val="0"/>
  </w:num>
  <w:num w:numId="4" w16cid:durableId="689455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AA"/>
    <w:rsid w:val="003648F0"/>
    <w:rsid w:val="003D2DAA"/>
    <w:rsid w:val="00685054"/>
    <w:rsid w:val="009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D35A"/>
  <w15:docId w15:val="{EEC5B46B-088C-4208-B3BF-AFA0E66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Cedillo Gamez</cp:lastModifiedBy>
  <cp:revision>2</cp:revision>
  <dcterms:created xsi:type="dcterms:W3CDTF">2025-05-04T20:03:00Z</dcterms:created>
  <dcterms:modified xsi:type="dcterms:W3CDTF">2025-05-04T20:03:00Z</dcterms:modified>
</cp:coreProperties>
</file>