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C90F" w14:textId="4618BA2A" w:rsidR="005B202F" w:rsidRDefault="005B202F" w:rsidP="005B202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Bimetallic strip is made by joining two different metals that expands differently when heated at the same temperature. For example, bimetallic strip </w:t>
      </w:r>
      <w:r w:rsidR="00E95AEE">
        <w:rPr>
          <w:rFonts w:ascii="Times New Roman" w:hAnsi="Times New Roman" w:cs="Times New Roman"/>
        </w:rPr>
        <w:t xml:space="preserve">can be </w:t>
      </w:r>
      <w:r>
        <w:rPr>
          <w:rFonts w:ascii="Times New Roman" w:hAnsi="Times New Roman" w:cs="Times New Roman"/>
        </w:rPr>
        <w:t>made by brass and iron or brass and invar.</w:t>
      </w:r>
    </w:p>
    <w:p w14:paraId="0BD8D5EC" w14:textId="25909AB4" w:rsidR="005B202F" w:rsidRDefault="005B202F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When a bimetallic strip made by brass and iron is heated, the bimetallic strip bends towards the iron forming a curve</w:t>
      </w:r>
      <w:r w:rsidR="00956F6D">
        <w:rPr>
          <w:rFonts w:ascii="Times New Roman" w:hAnsi="Times New Roman" w:cs="Times New Roman"/>
        </w:rPr>
        <w:t xml:space="preserve"> in which brass forms outside part while iron forms the inside part. This is because brass expands faster than iron as shown in figure below.</w:t>
      </w:r>
    </w:p>
    <w:p w14:paraId="54DFE9AE" w14:textId="77777777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</w:p>
    <w:p w14:paraId="0AE8BABE" w14:textId="68C628F6" w:rsidR="00956F6D" w:rsidRDefault="00E95AEE" w:rsidP="00E95AEE">
      <w:pPr>
        <w:pStyle w:val="ListParagraph"/>
        <w:spacing w:line="480" w:lineRule="auto"/>
        <w:ind w:left="11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1E6486" wp14:editId="3DAAA87C">
            <wp:extent cx="3575050" cy="1989576"/>
            <wp:effectExtent l="0" t="0" r="6350" b="0"/>
            <wp:docPr id="327543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3338" name="Picture 327543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549" cy="201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DCAD" w14:textId="4621EF59" w:rsidR="00956F6D" w:rsidRDefault="00E95AEE" w:rsidP="00E95AEE">
      <w:pPr>
        <w:pStyle w:val="ListParagraph"/>
        <w:spacing w:line="480" w:lineRule="auto"/>
        <w:ind w:left="11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Bimetallic strip before heating and after heating</w:t>
      </w:r>
    </w:p>
    <w:p w14:paraId="433670D2" w14:textId="494ABEBA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Data given </w:t>
      </w:r>
    </w:p>
    <w:p w14:paraId="00D44B00" w14:textId="29F5CC5B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hot water </w:t>
      </w:r>
    </w:p>
    <w:p w14:paraId="7D1500A6" w14:textId="523B8111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Mass, m</w:t>
      </w:r>
      <w:r w:rsidRPr="00E95AEE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105 g</w:t>
      </w:r>
    </w:p>
    <w:p w14:paraId="76ECC00D" w14:textId="34CFFDD5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temperature, θ</w:t>
      </w:r>
      <w:r w:rsidRPr="00E95AEE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= 75</w:t>
      </w:r>
      <m:oMath>
        <m:r>
          <w:rPr>
            <w:rFonts w:ascii="Cambria Math" w:hAnsi="Cambria Math" w:cs="Times New Roman"/>
          </w:rPr>
          <m:t>℃</m:t>
        </m:r>
      </m:oMath>
    </w:p>
    <w:p w14:paraId="02A675E3" w14:textId="4B843144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cold water </w:t>
      </w:r>
    </w:p>
    <w:p w14:paraId="4E78523D" w14:textId="28AC6916" w:rsidR="00956F6D" w:rsidRDefault="00956F6D" w:rsidP="005B202F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Mass, m</w:t>
      </w:r>
      <w:r w:rsidRPr="00E95AE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215 g</w:t>
      </w:r>
    </w:p>
    <w:p w14:paraId="654640BB" w14:textId="3ACA3FA3" w:rsidR="00956F6D" w:rsidRDefault="00956F6D" w:rsidP="005B202F">
      <w:pPr>
        <w:pStyle w:val="ListParagraph"/>
        <w:spacing w:line="480" w:lineRule="auto"/>
        <w:ind w:left="114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Initial temperature, θ</w:t>
      </w:r>
      <w:r w:rsidRPr="00E95AE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15</w:t>
      </w:r>
      <m:oMath>
        <m:r>
          <w:rPr>
            <w:rFonts w:ascii="Cambria Math" w:hAnsi="Cambria Math" w:cs="Times New Roman"/>
          </w:rPr>
          <m:t>℃</m:t>
        </m:r>
      </m:oMath>
    </w:p>
    <w:p w14:paraId="69847330" w14:textId="76F5495E" w:rsidR="00956F6D" w:rsidRDefault="00956F6D" w:rsidP="005B202F">
      <w:pPr>
        <w:pStyle w:val="ListParagraph"/>
        <w:spacing w:line="480" w:lineRule="auto"/>
        <w:ind w:left="11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Required to determine the final temperature of the mixture, θ =?</w:t>
      </w:r>
    </w:p>
    <w:p w14:paraId="6BD092F6" w14:textId="28A61E0E" w:rsidR="00956F6D" w:rsidRDefault="00956F6D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From the principle of conservation of energy </w:t>
      </w:r>
    </w:p>
    <w:p w14:paraId="1599EABE" w14:textId="57FB6E7C" w:rsidR="00956F6D" w:rsidRDefault="00956F6D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Heat lost by hot water = heat gained by cold water </w:t>
      </w:r>
    </w:p>
    <w:p w14:paraId="67959E3D" w14:textId="21FD2E61" w:rsidR="00956F6D" w:rsidRDefault="00956F6D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Assumption: Heat gained by container is neglected </w:t>
      </w:r>
    </w:p>
    <w:p w14:paraId="6F5D3DFD" w14:textId="5AE2A543" w:rsidR="00956F6D" w:rsidRDefault="00956F6D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Heat = </w:t>
      </w:r>
      <w:proofErr w:type="spellStart"/>
      <w:r>
        <w:rPr>
          <w:rFonts w:ascii="Times New Roman" w:eastAsiaTheme="minorEastAsia" w:hAnsi="Times New Roman" w:cs="Times New Roman"/>
        </w:rPr>
        <w:t>mcΔθ</w:t>
      </w:r>
      <w:proofErr w:type="spellEnd"/>
    </w:p>
    <w:p w14:paraId="0172CEC2" w14:textId="09984448" w:rsidR="00956F6D" w:rsidRDefault="00956F6D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</w:t>
      </w:r>
      <w:r w:rsidRPr="003C16CC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x </w:t>
      </w:r>
      <w:proofErr w:type="spellStart"/>
      <w:r>
        <w:rPr>
          <w:rFonts w:ascii="Times New Roman" w:eastAsiaTheme="minorEastAsia" w:hAnsi="Times New Roman" w:cs="Times New Roman"/>
        </w:rPr>
        <w:t>c</w:t>
      </w:r>
      <w:r w:rsidR="003C16CC" w:rsidRPr="003C16CC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3C16CC" w:rsidRPr="003C16CC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3C16CC">
        <w:rPr>
          <w:rFonts w:ascii="Times New Roman" w:eastAsiaTheme="minorEastAsia" w:hAnsi="Times New Roman" w:cs="Times New Roman"/>
        </w:rPr>
        <w:t>x (θ</w:t>
      </w:r>
      <w:r w:rsidR="003C16CC" w:rsidRPr="003C16CC">
        <w:rPr>
          <w:rFonts w:ascii="Times New Roman" w:eastAsiaTheme="minorEastAsia" w:hAnsi="Times New Roman" w:cs="Times New Roman"/>
          <w:vertAlign w:val="subscript"/>
        </w:rPr>
        <w:t>1</w:t>
      </w:r>
      <w:r w:rsidR="003C16CC">
        <w:rPr>
          <w:rFonts w:ascii="Times New Roman" w:eastAsiaTheme="minorEastAsia" w:hAnsi="Times New Roman" w:cs="Times New Roman"/>
        </w:rPr>
        <w:t xml:space="preserve"> - θ) = m</w:t>
      </w:r>
      <w:r w:rsidR="003C16CC" w:rsidRPr="003C16CC">
        <w:rPr>
          <w:rFonts w:ascii="Times New Roman" w:eastAsiaTheme="minorEastAsia" w:hAnsi="Times New Roman" w:cs="Times New Roman"/>
          <w:vertAlign w:val="subscript"/>
        </w:rPr>
        <w:t>2</w:t>
      </w:r>
      <w:r w:rsidR="003C16CC">
        <w:rPr>
          <w:rFonts w:ascii="Times New Roman" w:eastAsiaTheme="minorEastAsia" w:hAnsi="Times New Roman" w:cs="Times New Roman"/>
        </w:rPr>
        <w:t xml:space="preserve"> x </w:t>
      </w:r>
      <w:proofErr w:type="spellStart"/>
      <w:r w:rsidR="003C16CC">
        <w:rPr>
          <w:rFonts w:ascii="Times New Roman" w:eastAsiaTheme="minorEastAsia" w:hAnsi="Times New Roman" w:cs="Times New Roman"/>
        </w:rPr>
        <w:t>c</w:t>
      </w:r>
      <w:r w:rsidR="003C16CC" w:rsidRPr="003C16CC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 w:rsidR="003C16CC">
        <w:rPr>
          <w:rFonts w:ascii="Times New Roman" w:eastAsiaTheme="minorEastAsia" w:hAnsi="Times New Roman" w:cs="Times New Roman"/>
        </w:rPr>
        <w:t xml:space="preserve"> x (θ – θ</w:t>
      </w:r>
      <w:r w:rsidR="003C16CC" w:rsidRPr="003C16CC">
        <w:rPr>
          <w:rFonts w:ascii="Times New Roman" w:eastAsiaTheme="minorEastAsia" w:hAnsi="Times New Roman" w:cs="Times New Roman"/>
          <w:vertAlign w:val="subscript"/>
        </w:rPr>
        <w:t>2</w:t>
      </w:r>
      <w:r w:rsidR="003C16CC">
        <w:rPr>
          <w:rFonts w:ascii="Times New Roman" w:eastAsiaTheme="minorEastAsia" w:hAnsi="Times New Roman" w:cs="Times New Roman"/>
        </w:rPr>
        <w:t>)</w:t>
      </w:r>
    </w:p>
    <w:p w14:paraId="5B5AD49B" w14:textId="202AF752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w:proofErr w:type="spellStart"/>
      <w:r>
        <w:rPr>
          <w:rFonts w:ascii="Times New Roman" w:eastAsiaTheme="minorEastAsia" w:hAnsi="Times New Roman" w:cs="Times New Roman"/>
        </w:rPr>
        <w:t>c</w:t>
      </w:r>
      <w:r w:rsidRPr="003C16CC">
        <w:rPr>
          <w:rFonts w:ascii="Times New Roman" w:eastAsiaTheme="minorEastAsia" w:hAnsi="Times New Roman" w:cs="Times New Roman"/>
          <w:vertAlign w:val="subscript"/>
        </w:rPr>
        <w:t>w</w:t>
      </w:r>
      <w:proofErr w:type="spellEnd"/>
      <w:r>
        <w:rPr>
          <w:rFonts w:ascii="Times New Roman" w:eastAsiaTheme="minorEastAsia" w:hAnsi="Times New Roman" w:cs="Times New Roman"/>
        </w:rPr>
        <w:t xml:space="preserve"> is the specific heat capacity of water </w:t>
      </w:r>
    </w:p>
    <w:p w14:paraId="234DA71B" w14:textId="080567CF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105 g x (75</w:t>
      </w:r>
      <m:oMath>
        <m:r>
          <w:rPr>
            <w:rFonts w:ascii="Cambria Math" w:eastAsiaTheme="minorEastAsia" w:hAnsi="Cambria Math" w:cs="Times New Roman"/>
          </w:rPr>
          <m:t xml:space="preserve"> ℃</m:t>
        </m:r>
      </m:oMath>
      <w:r>
        <w:rPr>
          <w:rFonts w:ascii="Times New Roman" w:eastAsiaTheme="minorEastAsia" w:hAnsi="Times New Roman" w:cs="Times New Roman"/>
        </w:rPr>
        <w:t xml:space="preserve"> - θ) = 215 g x (θ – </w:t>
      </w:r>
      <w:r w:rsidRPr="003C16CC">
        <w:rPr>
          <w:rFonts w:ascii="Times New Roman" w:eastAsiaTheme="minorEastAsia" w:hAnsi="Times New Roman" w:cs="Times New Roman"/>
        </w:rPr>
        <w:t>15</w:t>
      </w:r>
      <w:r>
        <w:rPr>
          <w:rFonts w:ascii="Times New Roman" w:eastAsiaTheme="minorEastAsia" w:hAnsi="Times New Roman" w:cs="Times New Roman"/>
        </w:rPr>
        <w:t xml:space="preserve"> </w:t>
      </w:r>
      <w:r w:rsidRPr="003C16CC">
        <w:rPr>
          <w:rFonts w:ascii="Times New Roman" w:eastAsiaTheme="minorEastAsia" w:hAnsi="Times New Roman" w:cs="Times New Roman"/>
        </w:rPr>
        <w:t>℃</w:t>
      </w:r>
      <w:r>
        <w:rPr>
          <w:rFonts w:ascii="Times New Roman" w:eastAsiaTheme="minorEastAsia" w:hAnsi="Times New Roman" w:cs="Times New Roman"/>
        </w:rPr>
        <w:t>)</w:t>
      </w:r>
    </w:p>
    <w:p w14:paraId="6B8AD266" w14:textId="3A6B341A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7875</w:t>
      </w:r>
      <m:oMath>
        <m:r>
          <w:rPr>
            <w:rFonts w:ascii="Cambria Math" w:eastAsiaTheme="minorEastAsia" w:hAnsi="Cambria Math" w:cs="Times New Roman"/>
          </w:rPr>
          <m:t xml:space="preserve"> ℃</m:t>
        </m:r>
      </m:oMath>
      <w:r>
        <w:rPr>
          <w:rFonts w:ascii="Times New Roman" w:eastAsiaTheme="minorEastAsia" w:hAnsi="Times New Roman" w:cs="Times New Roman"/>
        </w:rPr>
        <w:t xml:space="preserve"> - 105θ = 215θ - 3225</w:t>
      </w:r>
      <m:oMath>
        <m:r>
          <w:rPr>
            <w:rFonts w:ascii="Cambria Math" w:eastAsiaTheme="minorEastAsia" w:hAnsi="Cambria Math" w:cs="Times New Roman"/>
          </w:rPr>
          <m:t xml:space="preserve"> ℃</m:t>
        </m:r>
      </m:oMath>
    </w:p>
    <w:p w14:paraId="00A9997B" w14:textId="780A0AD3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θ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11100℃</m:t>
            </m:r>
          </m:num>
          <m:den>
            <m:r>
              <w:rPr>
                <w:rFonts w:ascii="Cambria Math" w:eastAsiaTheme="minorEastAsia" w:hAnsi="Cambria Math" w:cs="Times New Roman"/>
              </w:rPr>
              <m:t>320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34.69</w:t>
      </w:r>
      <m:oMath>
        <m:r>
          <w:rPr>
            <w:rFonts w:ascii="Cambria Math" w:eastAsiaTheme="minorEastAsia" w:hAnsi="Cambria Math" w:cs="Times New Roman"/>
          </w:rPr>
          <m:t xml:space="preserve"> ℃</m:t>
        </m:r>
      </m:oMath>
    </w:p>
    <w:p w14:paraId="4145E027" w14:textId="64D16A17" w:rsidR="00E95AEE" w:rsidRDefault="00E95AEE" w:rsidP="00E95AEE">
      <w:pPr>
        <w:pStyle w:val="ListParagraph"/>
        <w:spacing w:line="480" w:lineRule="auto"/>
        <w:ind w:left="11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final temperature of the mixture is </w:t>
      </w:r>
      <w:r w:rsidRPr="00E95AEE">
        <w:rPr>
          <w:rFonts w:ascii="Times New Roman" w:eastAsiaTheme="minorEastAsia" w:hAnsi="Times New Roman" w:cs="Times New Roman"/>
        </w:rPr>
        <w:t>34.69 ℃</w:t>
      </w:r>
      <w:r>
        <w:rPr>
          <w:rFonts w:ascii="Times New Roman" w:eastAsiaTheme="minorEastAsia" w:hAnsi="Times New Roman" w:cs="Times New Roman"/>
        </w:rPr>
        <w:t>.</w:t>
      </w:r>
    </w:p>
    <w:p w14:paraId="209207C8" w14:textId="77777777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</w:p>
    <w:p w14:paraId="51875CC5" w14:textId="77777777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</w:p>
    <w:p w14:paraId="47EDA01D" w14:textId="77777777" w:rsidR="003C16CC" w:rsidRDefault="003C16CC" w:rsidP="00956F6D">
      <w:pPr>
        <w:pStyle w:val="ListParagraph"/>
        <w:spacing w:line="480" w:lineRule="auto"/>
        <w:ind w:left="1140"/>
        <w:jc w:val="center"/>
        <w:rPr>
          <w:rFonts w:ascii="Times New Roman" w:eastAsiaTheme="minorEastAsia" w:hAnsi="Times New Roman" w:cs="Times New Roman"/>
        </w:rPr>
      </w:pPr>
    </w:p>
    <w:p w14:paraId="2462A77A" w14:textId="5F290608" w:rsidR="00956F6D" w:rsidRDefault="00956F6D" w:rsidP="00956F6D">
      <w:pPr>
        <w:pStyle w:val="ListParagraph"/>
        <w:spacing w:line="480" w:lineRule="auto"/>
        <w:ind w:left="1140"/>
        <w:rPr>
          <w:rFonts w:ascii="Times New Roman" w:hAnsi="Times New Roman" w:cs="Times New Roman"/>
        </w:rPr>
      </w:pPr>
    </w:p>
    <w:p w14:paraId="03A7ED53" w14:textId="29EA6241" w:rsidR="00956F6D" w:rsidRDefault="00956F6D" w:rsidP="00956F6D">
      <w:pPr>
        <w:pStyle w:val="ListParagraph"/>
        <w:spacing w:line="480" w:lineRule="auto"/>
        <w:ind w:left="1140"/>
        <w:jc w:val="center"/>
        <w:rPr>
          <w:rFonts w:ascii="Times New Roman" w:hAnsi="Times New Roman" w:cs="Times New Roman"/>
        </w:rPr>
      </w:pPr>
    </w:p>
    <w:p w14:paraId="24CCC577" w14:textId="5B90BF43" w:rsidR="00363AB7" w:rsidRPr="005B202F" w:rsidRDefault="00363AB7" w:rsidP="005B202F">
      <w:pPr>
        <w:spacing w:line="480" w:lineRule="auto"/>
        <w:rPr>
          <w:rFonts w:ascii="Times New Roman" w:hAnsi="Times New Roman" w:cs="Times New Roman"/>
        </w:rPr>
      </w:pPr>
    </w:p>
    <w:sectPr w:rsidR="00363AB7" w:rsidRPr="005B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62"/>
    <w:multiLevelType w:val="hybridMultilevel"/>
    <w:tmpl w:val="7B1AF1E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C6A0D1E"/>
    <w:multiLevelType w:val="hybridMultilevel"/>
    <w:tmpl w:val="1474245C"/>
    <w:lvl w:ilvl="0" w:tplc="50461A2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997347183">
    <w:abstractNumId w:val="0"/>
  </w:num>
  <w:num w:numId="2" w16cid:durableId="78473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3"/>
    <w:rsid w:val="00363AB7"/>
    <w:rsid w:val="003C16CC"/>
    <w:rsid w:val="005B202F"/>
    <w:rsid w:val="00707343"/>
    <w:rsid w:val="00920F1B"/>
    <w:rsid w:val="00956F6D"/>
    <w:rsid w:val="00E9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F41A"/>
  <w15:chartTrackingRefBased/>
  <w15:docId w15:val="{9BA1772E-6345-4BAE-ABF9-C658F065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73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2026-07-11T07:15:00Z</dcterms:created>
  <dcterms:modified xsi:type="dcterms:W3CDTF">2026-07-11T07:15:00Z</dcterms:modified>
</cp:coreProperties>
</file>