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AE59" w14:textId="77777777" w:rsidR="0096567F" w:rsidRPr="0096567F" w:rsidRDefault="0096567F" w:rsidP="0096567F">
      <w:pPr>
        <w:spacing w:after="0" w:line="720" w:lineRule="atLeast"/>
        <w:outlineLvl w:val="2"/>
        <w:rPr>
          <w:rFonts w:ascii="Arial" w:eastAsia="Times New Roman" w:hAnsi="Arial" w:cs="Arial"/>
          <w:b/>
          <w:bCs/>
          <w:sz w:val="60"/>
          <w:szCs w:val="60"/>
          <w:lang w:eastAsia="ru-RU"/>
        </w:rPr>
      </w:pPr>
      <w:r w:rsidRPr="0096567F">
        <w:rPr>
          <w:rFonts w:ascii="Arial" w:eastAsia="Times New Roman" w:hAnsi="Arial" w:cs="Arial"/>
          <w:b/>
          <w:bCs/>
          <w:sz w:val="60"/>
          <w:szCs w:val="60"/>
          <w:lang w:eastAsia="ru-RU"/>
        </w:rPr>
        <w:t>Вопросы и ответы о комиссиях</w:t>
      </w:r>
    </w:p>
    <w:p w14:paraId="4F5D7CA6" w14:textId="77777777" w:rsidR="0096567F" w:rsidRPr="0096567F" w:rsidRDefault="0096567F" w:rsidP="0096567F">
      <w:pPr>
        <w:spacing w:after="0" w:line="360" w:lineRule="atLeast"/>
        <w:rPr>
          <w:rFonts w:ascii="Times New Roman" w:eastAsia="Times New Roman" w:hAnsi="Times New Roman" w:cs="Times New Roman"/>
          <w:color w:val="005BFF"/>
          <w:sz w:val="23"/>
          <w:szCs w:val="23"/>
          <w:u w:val="single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fldChar w:fldCharType="begin"/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instrText xml:space="preserve"> HYPERLINK "https://seller-edu.ozon.ru/search/tag?tag=%D0%A2%D0%B0%D1%80%D0%B8%D1%84%D1%8B" </w:instrTex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fldChar w:fldCharType="separate"/>
      </w:r>
    </w:p>
    <w:p w14:paraId="5083D0EF" w14:textId="77777777" w:rsidR="0096567F" w:rsidRPr="0096567F" w:rsidRDefault="0096567F" w:rsidP="0096567F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567F">
        <w:rPr>
          <w:rFonts w:ascii="Arial" w:eastAsia="Times New Roman" w:hAnsi="Arial" w:cs="Arial"/>
          <w:b/>
          <w:bCs/>
          <w:color w:val="005BFF"/>
          <w:sz w:val="20"/>
          <w:szCs w:val="20"/>
          <w:lang w:eastAsia="ru-RU"/>
        </w:rPr>
        <w:t>Тарифы</w:t>
      </w:r>
    </w:p>
    <w:p w14:paraId="6BF3387D" w14:textId="77777777" w:rsidR="0096567F" w:rsidRPr="0096567F" w:rsidRDefault="0096567F" w:rsidP="0096567F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fldChar w:fldCharType="end"/>
      </w:r>
    </w:p>
    <w:p w14:paraId="6CCB012D" w14:textId="77777777" w:rsidR="0096567F" w:rsidRPr="0096567F" w:rsidRDefault="0096567F" w:rsidP="0096567F">
      <w:pPr>
        <w:spacing w:after="0" w:line="360" w:lineRule="atLeast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96567F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Содержание</w:t>
      </w:r>
    </w:p>
    <w:p w14:paraId="42F91F99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5" w:anchor="%D0%BA%D0%B0%D0%BA%D0%B8%D0%B5-%D1%83-%D0%BC%D0%B5%D0%BD%D1%8F-%D0%B1%D1%83%D0%B4%D1%83%D1%82-%D1%80%D0%B0%D1%81%D1%85%D0%BE%D0%B4%D1%8B-%D0%BD%D0%B0-ozon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 xml:space="preserve">Какие у меня будут расходы на </w:t>
        </w:r>
        <w:proofErr w:type="spellStart"/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Ozon</w:t>
        </w:r>
        <w:proofErr w:type="spellEnd"/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?</w:t>
        </w:r>
      </w:hyperlink>
    </w:p>
    <w:p w14:paraId="6A3DFAFC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6" w:anchor="%D0%B3%D0%B4%D0%B5-%D0%BF%D0%BE%D1%81%D0%BC%D0%BE%D1%82%D1%80%D0%B5%D1%82%D1%8C-%D1%81%D0%B2%D0%BE%D0%B8-%D1%80%D0%B0%D1%81%D1%85%D0%BE%D0%B4%D1%8B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Где посмотреть свои расходы?</w:t>
        </w:r>
      </w:hyperlink>
    </w:p>
    <w:p w14:paraId="66D27D8C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7" w:anchor="%D0%BA%D0%B0%D0%BA%D0%BE%D0%B5-%D0%B2%D0%BE%D0%B7%D0%BD%D0%B0%D0%B3%D1%80%D0%B0%D0%B6%D0%B4%D0%B5%D0%BD%D0%B8%D0%B5-%D0%B7%D0%B0-%D0%BF%D1%80%D0%BE%D0%B4%D0%B0%D0%B6%D1%83-%D1%8F-%D0%B1%D1%83%D0%B4%D1%83-%D0%BF%D0%BB%D0%B0%D1%82%D0%B8%D1%82%D1%8C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Какое вознаграждение за продажу я буду платить?</w:t>
        </w:r>
      </w:hyperlink>
    </w:p>
    <w:p w14:paraId="34274232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8" w:anchor="%D0%BA%D0%B0%D0%BA-%D0%B7%D0%B0%D1%80%D0%B0%D0%BD%D0%B5%D0%B5-%D0%BF%D0%BE%D1%81%D1%87%D0%B8%D1%82%D0%B0%D1%82%D1%8C-%D1%81%D0%B2%D0%BE%D0%B8-%D0%B7%D0%B0%D1%82%D1%80%D0%B0%D1%82%D1%8B-%D0%B8-%D0%BF%D1%80%D0%B8%D0%B1%D1%8B%D0%BB%D1%8C-%D1%81-%D0%BF%D1%80%D0%BE%D0%B4%D0%B0%D0%B6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заранее посчитать свои затраты и прибыль с продаж? </w:t>
        </w:r>
      </w:hyperlink>
    </w:p>
    <w:p w14:paraId="612345F0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9" w:anchor="%D0%BC%D0%BE%D0%B6%D0%B5%D1%82-%D0%BB%D0%B8-%D0%B2%D0%BE%D0%B7%D0%BD%D0%B0%D0%B3%D1%80%D0%B0%D0%B6%D0%B4%D0%B5%D0%BD%D0%B8%D0%B5-%D0%BE%D1%82%D0%BB%D0%B8%D1%87%D0%B0%D1%82%D1%8C%D1%81%D1%8F-%D0%BD%D0%B0-%D1%82%D0%BE%D0%B2%D0%B0%D1%80%D1%8B-%D0%BE%D0%B4%D0%BD%D0%BE%D0%B8-%D0%BA%D0%B0%D1%82%D0%B5%D0%B3%D0%BE%D1%80%D0%B8%D0%B8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Может ли вознаграждение отличаться на товары одной категории?</w:t>
        </w:r>
      </w:hyperlink>
    </w:p>
    <w:p w14:paraId="213EF6DC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0" w:anchor="%D0%BA%D0%B0%D0%BA-%D0%BF%D0%BE%D1%81%D0%BC%D0%BE%D1%82%D1%80%D0%B5%D1%82%D1%8C-%D0%B8%D1%82%D0%BE%D0%B3%D0%BE%D0%B2%D1%83%D1%8E-%D1%81%D1%83%D0%BC%D0%BC%D1%83-%D0%B2%D1%81%D0%B5%D1%85-%D0%BD%D0%B0%D1%87%D0%B8%D1%81%D0%BB%D0%B5%D0%BD%D0%B8%D0%B8-%D0%BF%D0%BE-%D0%BA%D0%B0%D0%B6%D0%B4%D0%BE%D0%BC%D1%83-%D0%B7%D0%B0%D0%BA%D0%B0%D0%B7%D1%83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посмотреть итоговую сумму всех начислений по каждому заказу?  </w:t>
        </w:r>
      </w:hyperlink>
    </w:p>
    <w:p w14:paraId="07911444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1" w:anchor="%D0%BF%D0%BE%D1%87%D0%B5%D0%BC%D1%83-%D0%BD%D0%B0%D1%87%D0%B8%D1%81%D0%BB%D0%B5%D0%BD%D0%B8%D1%8F-%D0%BF%D0%BE-%D0%BE%D0%B4%D0%BD%D0%BE%D0%BC%D1%83-%D0%B7%D0%B0%D0%BA%D0%B0%D0%B7%D1%83-%D0%BF%D1%80%D0%BE%D0%B8%D1%81%D1%85%D0%BE%D0%B4%D1%8F%D1%82-%D0%B2-%D1%80%D0%B0%D0%B7%D0%BD%D0%BE%D0%B5-%D0%B2%D1%80%D0%B5%D0%BC%D1%8F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начисления по одному заказу происходят в разное время?</w:t>
        </w:r>
      </w:hyperlink>
    </w:p>
    <w:p w14:paraId="63C32CF9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2" w:anchor="%D0%B1%D1%83%D0%B4%D0%B5%D1%82-%D0%BB%D0%B8-%D0%B2-%D0%BB%D0%B8%D1%87%D0%BD%D0%BE%D0%BC-%D0%BA%D0%B0%D0%B1%D0%B8%D0%BD%D0%B5%D1%82%D0%B5-%D0%BE%D0%B1%D1%8A%D1%91%D0%BC-%D0%B8-%D0%BE%D0%B1%D1%8A%D1%91%D0%BC%D0%BD%D1%8B%D0%B8-%D0%B2%D0%B5%D1%81-%D1%82%D0%BE%D0%B2%D0%B0%D1%80%D0%B0?-%D0%BD%D1%83%D0%B6%D0%BD%D0%BE-%D0%BB%D0%B8-%D0%BC%D0%BD%D0%B5-%D1%81%D1%87%D0%B8%D1%82%D0%B0%D1%82%D1%8C-%D0%B5%D0%B3%D0%BE-%D1%81%D0%B0%D0%BC%D0%BE%D0%BC%D1%83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Будет ли в личном кабинете объём и объёмный вес товара? Нужно ли мне считать его самому?</w:t>
        </w:r>
      </w:hyperlink>
    </w:p>
    <w:p w14:paraId="51A1361B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3" w:anchor="%D0%BA%D0%B0%D0%BA-%D0%B2%D1%8B-%D0%B1%D1%83%D0%B4%D0%B5%D1%82%D0%B5-%D1%81%D1%87%D0%B8%D1%82%D0%B0%D1%82%D1%8C-%D0%BE%D0%B1%D1%8A%D1%91%D0%BC-%D0%B8-%D0%BE%D0%B1%D1%8A%D1%91%D0%BC%D0%BD%D1%8B%D0%B8-%D0%B2%D0%B5%D1%81-%D0%BF%D0%BE-%D0%B3%D0%B0%D0%B1%D0%B0%D1%80%D0%B8%D1%82%D0%B0%D0%BC-%D1%83%D0%BF%D0%B0%D0%BA%D0%BE%D0%B2%D0%BA%D0%B8-%D0%B8%D0%BB%D0%B8-%D1%82%D0%BE%D0%B2%D0%B0%D1%80%D0%B0?-%D1%83%D0%BF%D0%B0%D0%BA%D0%BE%D0%B2%D0%BA%D0%B0-%D0%BC%D0%BE%D0%B5%D0%B3%D0%BE-%D1%82%D0%BE%D0%B2%D0%B0%D1%80%D0%B0-%D0%BD%D0%B0%D0%BC%D0%BD%D0%BE%D0%B3%D0%BE-%D0%B1%D0%BE%D0%BB%D1%8C%D1%88%D0%B5-%D1%87%D0%B5%D0%BC-%D1%81%D0%B0%D0%BC-%D1%82%D0%BE%D0%B2%D0%B0%D1%80-%D0%BF%D0%BE%D0%BB%D1%83%D1%87%D0%B0%D0%B5%D1%82%D1%81%D1%8F-%D0%B1%D1%83%D0%B4%D1%83-%D0%BF%D0%B5%D1%80%D0%B5%D0%BF%D0%BB%D0%B0%D1%87%D0%B8%D0%B2%D0%B0%D1%82%D1%8C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вы будете считать объём и объёмный вес — по габаритам упаковки или товара? Упаковка моего товара намного больше, чем сам товар. Получается, буду переплачивать?</w:t>
        </w:r>
      </w:hyperlink>
    </w:p>
    <w:p w14:paraId="30A587FF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4" w:anchor="%D0%BA%D0%B0%D0%BA-%D0%B2%D1%8B-%D0%B1%D1%83%D0%B4%D0%B5%D1%82%D0%B5-%D0%BE%D0%BA%D1%80%D1%83%D0%B3%D0%BB%D1%8F%D1%82%D1%8C-%D0%BE%D0%B1%D1%8A%D1%91%D0%BC%D0%BD%D1%8B%D0%B8-%D0%B2%D0%B5%D1%81-%D1%82%D0%BE%D0%B2%D0%B0%D1%80%D0%B0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вы будете округлять объёмный вес товара?</w:t>
        </w:r>
      </w:hyperlink>
    </w:p>
    <w:p w14:paraId="595F0179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5" w:anchor="fbo-%D0%B5%D1%81%D0%BB%D0%B8-%D0%B2%D1%8B-%D0%BE%D1%82%D0%BF%D1%80%D0%B0%D0%B2%D0%B8%D1%82%D0%B5-%D0%BC%D0%BE%D0%B8-%D1%82%D0%BE%D0%B2%D0%B0%D1%80-%D0%B2-%D0%BE%D0%B4%D0%BD%D0%BE%D0%B8-%D0%BF%D0%BE%D1%81%D1%8B%D0%BB%D0%BA%D0%B5-%D1%81-%D1%82%D0%BE%D0%B2%D0%B0%D1%80%D0%B0%D0%BC%D0%B8-%D0%B4%D1%80%D1%83%D0%B3%D0%B8%D1%85-%D0%BF%D1%80%D0%BE%D0%B4%D0%B0%D0%B2%D1%86%D0%BE%D0%B2-%D0%BA%D0%B0%D0%BA-%D1%8F-%D0%B1%D1%83%D0%B4%D1%83-%D0%BF%D0%BB%D0%B0%D1%82%D0%B8%D1%82%D1%8C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FBO: если вы отправите мой товар в одной посылке с товарами других продавцов, как я буду платить?</w:t>
        </w:r>
      </w:hyperlink>
    </w:p>
    <w:p w14:paraId="2CC875DF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6" w:anchor="fbo-fbs-%D1%81%D1%82%D0%BE%D0%B8%D0%BC%D0%BE%D1%81%D1%82%D1%8C-%D0%B4%D0%BE%D1%81%D1%82%D0%B0%D0%B2%D0%BA%D0%B8-%D0%B7%D0%B0%D0%B2%D0%B8%D1%81%D0%B8%D1%82-%D0%BE%D1%82-%D0%BC%D0%B5%D1%81%D1%82%D0%BE%D0%BD%D0%B0%D1%85%D0%BE%D0%B6%D0%B4%D0%B5%D0%BD%D0%B8%D1%8F-%D0%BF%D0%BE%D0%BA%D1%83%D0%BF%D0%B0%D1%82%D0%B5%D0%BB%D1%8F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FBO/FBS: стоимость доставки зависит от местонахождения покупателя?</w:t>
        </w:r>
      </w:hyperlink>
    </w:p>
    <w:p w14:paraId="215EA99B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7" w:anchor="%D0%BA%D0%B0%D0%BA-%D0%BF%D0%B5%D1%80%D0%B5%D0%B2%D0%B5%D1%81%D1%82%D0%B8-%D0%B1%D0%B0%D0%BB%D0%BB%D1%8B-%D0%B7%D0%B0-%D1%81%D0%BA%D0%B8%D0%B4%D0%BA%D0%B8-%D0%B2-%D1%81%D1%87%D1%91%D1%82-%D0%BA%D0%BE%D0%BC%D0%B8%D1%81%D1%81%D0%B8%D0%B8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перевести баллы за скидки в счёт комиссий? </w:t>
        </w:r>
      </w:hyperlink>
    </w:p>
    <w:p w14:paraId="479D5E9F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8" w:anchor="%D0%BF%D0%BE%D1%87%D0%B5%D0%BC%D1%83-%D1%86%D0%B5%D0%BD%D0%B0-%D0%B2-%D0%B7%D0%B0%D0%BA%D0%B0%D0%B7%D0%B5-%D0%BD%D0%B5-%D1%81%D0%BE%D0%B2%D0%BF%D0%B0%D0%B4%D0%B0%D0%B5%D1%82-%D1%81-%D1%86%D0%B5%D0%BD%D0%BE%D0%B8-%D0%BD%D0%B0-%D1%81%D0%B0%D0%B8%D1%82%D0%B5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цена в заказе не совпадает с ценой на сайте?</w:t>
        </w:r>
      </w:hyperlink>
    </w:p>
    <w:p w14:paraId="7B43E641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9" w:anchor="%D1%87%D1%82%D0%BE-%D0%B1%D1%83%D0%B4%D0%B5%D1%82-%D0%B5%D1%81%D0%BB%D0%B8-%D0%BF%D0%BE%D0%BA%D1%83%D0%BF%D0%B0%D1%82%D0%B5%D0%BB%D1%8C-%D0%BE%D1%82%D0%BA%D0%B0%D0%B7%D0%B0%D0%BB%D1%81%D1%8F-%D0%BE%D1%82-%D0%B7%D0%B0%D0%BA%D0%B0%D0%B7%D0%B0-%D0%BF%D0%BE%D0%BA%D0%B0-%D0%BF%D0%BE%D1%81%D1%8B%D0%BB%D0%BA%D0%B0-%D0%B2-%D0%BF%D1%83%D1%82%D0%B8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Что будет, если покупатель отказался от заказа, пока посылка в пути?</w:t>
        </w:r>
      </w:hyperlink>
    </w:p>
    <w:p w14:paraId="76E54C69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0" w:anchor="%D0%B2-%D0%BA%D0%B0%D0%BA%D0%B8%D1%85-%D1%81%D0%BB%D1%83%D1%87%D0%B0%D1%8F%D1%85-ozon-%D0%BD%D0%B5-%D0%B2%D0%B7%D0%B8%D0%BC%D0%B0%D0%B5%D1%82-%D0%BF%D0%BB%D0%B0%D1%82%D1%83-%D0%B7%D0%B0-%D1%83%D1%81%D0%BB%D1%83%D0%B3%D0%B8-%D0%B8-%D0%B2%D0%BE%D0%B7%D0%BD%D0%B0%D0%B3%D1%80%D0%B0%D0%B6%D0%B4%D0%B5%D0%BD%D0%B8%D0%B5-%D0%B8%D0%BB%D0%B8-%D0%B2%D0%BE%D0%B7%D0%B2%D1%80%D0%B0%D1%89%D0%B0%D0%B5%D1%82-%D1%83%D0%B4%D0%B5%D1%80%D0%B6%D0%B0%D0%BD%D0%BD%D1%8B%D0%B5-%D1%81%D1%80%D0%B5%D0%B4%D1%81%D1%82%D0%B2%D0%B0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 xml:space="preserve">В каких случаях </w:t>
        </w:r>
        <w:proofErr w:type="spellStart"/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Ozon</w:t>
        </w:r>
        <w:proofErr w:type="spellEnd"/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 xml:space="preserve"> не взимает плату за услуги и вознаграждение или возвращает удержанные средства?</w:t>
        </w:r>
      </w:hyperlink>
    </w:p>
    <w:p w14:paraId="55B161A3" w14:textId="77777777" w:rsidR="0096567F" w:rsidRPr="0096567F" w:rsidRDefault="0096567F" w:rsidP="0096567F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1" w:anchor="%D0%B2-%D0%BA%D0%B0%D0%BA%D0%B8%D1%85-%D1%81%D0%B8%D1%82%D1%83%D0%B0%D1%86%D0%B8%D1%8F%D1%85-%D0%BC%D0%BE%D0%B6%D0%B5%D1%82-%D0%BF%D0%BE%D1%8F%D0%B2%D0%B8%D1%82%D1%8C%D1%81%D1%8F-%D0%B7%D0%B0%D0%B4%D0%BE%D0%BB%D0%B6%D0%B5%D0%BD%D0%BD%D0%BE%D1%81%D1%82%D1%8C?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В каких ситуациях может появиться задолженность? </w:t>
        </w:r>
      </w:hyperlink>
    </w:p>
    <w:p w14:paraId="10FB900C" w14:textId="77777777" w:rsidR="0096567F" w:rsidRPr="0096567F" w:rsidRDefault="0096567F" w:rsidP="0096567F">
      <w:pPr>
        <w:shd w:val="clear" w:color="auto" w:fill="E3F5E8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На этой странице собрали ответы только на самые популярные вопросы. Больше информации в разделе </w:t>
      </w:r>
      <w:hyperlink r:id="rId22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«Комиссии и тарифы»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1DD1CA11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 xml:space="preserve">Какие у меня будут расходы на </w:t>
      </w:r>
      <w:proofErr w:type="spellStart"/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?</w:t>
      </w:r>
    </w:p>
    <w:p w14:paraId="1441C060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работает по модели маркетплейса. Структура расходов складывается из:</w:t>
      </w:r>
    </w:p>
    <w:p w14:paraId="397DE051" w14:textId="77777777" w:rsidR="0096567F" w:rsidRPr="0096567F" w:rsidRDefault="0096567F" w:rsidP="0096567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3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вознаграждения за продажу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 и </w:t>
      </w:r>
      <w:hyperlink r:id="rId24" w:anchor="%D1%8D%D0%BA%D0%B2%D0%B0%D0%B8%D1%80%D0%B8%D0%BD%D0%B3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эквайринга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2D135B2B" w14:textId="77777777" w:rsidR="0096567F" w:rsidRPr="0096567F" w:rsidRDefault="0096567F" w:rsidP="0096567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5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доставки товаров до покупателя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5A9D4EFF" w14:textId="77777777" w:rsidR="0096567F" w:rsidRPr="0096567F" w:rsidRDefault="0096567F" w:rsidP="0096567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6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обработки возврата, </w:t>
        </w:r>
        <w:proofErr w:type="spellStart"/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невыкупа</w:t>
        </w:r>
        <w:proofErr w:type="spellEnd"/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 и отмены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5FEC6653" w14:textId="77777777" w:rsidR="0096567F" w:rsidRPr="0096567F" w:rsidRDefault="0096567F" w:rsidP="0096567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7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других услуг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 Некоторые из них обязательные — например, размещение на складе, если работаете по схеме FBO. А другие можно подключать при необходимости.</w:t>
      </w:r>
    </w:p>
    <w:p w14:paraId="0B1E6841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Где посмотреть свои расходы?</w:t>
      </w:r>
    </w:p>
    <w:p w14:paraId="289240E2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Собираем данные в разделах:</w:t>
      </w:r>
    </w:p>
    <w:p w14:paraId="0DCFEB95" w14:textId="77777777" w:rsidR="0096567F" w:rsidRPr="0096567F" w:rsidRDefault="0096567F" w:rsidP="0096567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8" w:tgtFrame="_blank" w:history="1">
        <w:r w:rsidRPr="0096567F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 во вкладке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Доходы и расходы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— ваши доходы и расходы. Здесь вы можете указать любой интересующий вас период.</w:t>
      </w:r>
    </w:p>
    <w:p w14:paraId="7C8D5F8F" w14:textId="77777777" w:rsidR="0096567F" w:rsidRPr="0096567F" w:rsidRDefault="0096567F" w:rsidP="0096567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9" w:tgtFrame="_blank" w:history="1">
        <w:r w:rsidRPr="0096567F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Экономика магазина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 — детализированные начисления при продаже товаров, возврате, отмене или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невыкупе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 Здесь же можно скачать данные в формате XLSX. Указать можно любой период, но не более одного месяца.</w:t>
      </w:r>
    </w:p>
    <w:p w14:paraId="5697E623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Некоторые данные могут не учитываться в личном кабинете — например, скидки и наценки за счёт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, чтобы вам было проще рассчитывать экономику товаров. </w:t>
      </w:r>
      <w:hyperlink r:id="rId30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работать с финансами в личном кабинете</w:t>
        </w:r>
      </w:hyperlink>
    </w:p>
    <w:p w14:paraId="1C64A9DA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Посмотреть расходы за полный месяц можно в </w:t>
      </w:r>
      <w:hyperlink r:id="rId31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отчётных документах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 Формируем и загружаем данные в раздел </w:t>
      </w:r>
      <w:hyperlink r:id="rId32" w:tgtFrame="_blank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Финансы → Документы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 в течение первых 5 рабочих дней месяца, но не позднее 8 числа.</w:t>
      </w:r>
    </w:p>
    <w:p w14:paraId="5CD4E191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Какое вознаграждение за продажу я буду платить?</w:t>
      </w:r>
    </w:p>
    <w:p w14:paraId="6DDE5B8D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За каждую продажу на площадке начислим плату — фиксированный процент от стоимости товара. Размер вознаграждения зависит от категории товара и схемы работы. </w:t>
      </w:r>
      <w:hyperlink r:id="rId33" w:anchor="%D0%BA%D0%B0%D0%BA%D0%BE%D0%B5-%D0%B2%D0%BE%D0%B7%D0%BD%D0%B0%D0%B3%D1%80%D0%B0%D0%B6%D0%B4%D0%B5%D0%BD%D0%B8%D0%B5-%D0%B4%D0%B5%D0%B8%D1%81%D1%82%D0%B2%D1%83%D0%B5%D1%82-%D0%B4%D0%BB%D1%8F-%D0%BA%D0%B0%D0%B6%D0%B4%D0%BE%D0%B8-%D0%BA%D0%B0%D1%82%D0%B5%D0%B3%D0%BE%D1%80%D0%B8%D0%B8-%D1%82%D0%BE%D0%B2%D0%B0%D1%80%D0%BE%D0%B2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Посмотреть какие действуют тарифы на категории товаров</w:t>
        </w:r>
      </w:hyperlink>
    </w:p>
    <w:p w14:paraId="066B354D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Вознаграждение за продажу учитываем при формировании суммы выплаты за реализацию товаров на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 Обычно начисления приходят </w:t>
      </w:r>
      <w:hyperlink r:id="rId34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 стандартному графику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 Чтобы получать заработок каждый день, вы можете перейти на гибкий график выплат.</w:t>
      </w:r>
    </w:p>
    <w:p w14:paraId="59E86EDD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5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44F1EE59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 заранее посчитать свои затраты и прибыль с продаж? </w:t>
      </w:r>
    </w:p>
    <w:p w14:paraId="1051B2E9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lastRenderedPageBreak/>
        <w:t xml:space="preserve">Чтобы вы могли рассчитать затраты и прибыль с продажи товаров на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, подготовили для вас </w:t>
      </w:r>
      <w:hyperlink r:id="rId36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калькулятор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 Его можно использовать онлайн и в формате Excel — достаточно указать всего несколько параметров: схема работы, цена товара, его габариты и способ отгрузки.</w:t>
      </w:r>
    </w:p>
    <w:p w14:paraId="294961AC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Может ли вознаграждение отличаться на товары одной категории?</w:t>
      </w:r>
    </w:p>
    <w:p w14:paraId="7F34D2D4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Может, если товары продаются на разных схемах работы. Размер вознаграждения для всех категорий и схем работы зафиксировали в </w:t>
      </w:r>
      <w:hyperlink r:id="rId37" w:anchor="%D0%BA%D0%B0%D0%BA%D0%BE%D0%B5-%D0%B2%D0%BE%D0%B7%D0%BD%D0%B0%D0%B3%D1%80%D0%B0%D0%B6%D0%B4%D0%B5%D0%BD%D0%B8%D0%B5-%D0%B4%D0%B5%D0%B8%D1%81%D1%82%D0%B2%D1%83%D0%B5%D1%82-%D0%B4%D0%BB%D1%8F-%D0%BA%D0%B0%D0%B6%D0%B4%D0%BE%D0%B8-%D0%BA%D0%B0%D1%82%D0%B5%D0%B3%D0%BE%D1%80%D0%B8%D0%B8-%D1%82%D0%BE%D0%B2%D0%B0%D1%80%D0%BE%D0%B2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комиссиях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28891CEE" w14:textId="77777777" w:rsidR="0096567F" w:rsidRPr="0096567F" w:rsidRDefault="0096567F" w:rsidP="0096567F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Пример</w:t>
      </w:r>
    </w:p>
    <w:p w14:paraId="2F27B180" w14:textId="77777777" w:rsidR="0096567F" w:rsidRPr="0096567F" w:rsidRDefault="0096567F" w:rsidP="0096567F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Вы продаёте ювелирные украшения по схеме FBO. За продажу любого товара из этой категории берём 13% вознаграждения.</w:t>
      </w:r>
    </w:p>
    <w:p w14:paraId="20D14994" w14:textId="77777777" w:rsidR="0096567F" w:rsidRPr="0096567F" w:rsidRDefault="0096567F" w:rsidP="0096567F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Вы продали:</w:t>
      </w:r>
    </w:p>
    <w:p w14:paraId="18007096" w14:textId="77777777" w:rsidR="0096567F" w:rsidRPr="0096567F" w:rsidRDefault="0096567F" w:rsidP="0096567F">
      <w:pPr>
        <w:numPr>
          <w:ilvl w:val="0"/>
          <w:numId w:val="4"/>
        </w:numPr>
        <w:shd w:val="clear" w:color="auto" w:fill="F5F7FA"/>
        <w:spacing w:before="100" w:beforeAutospacing="1" w:after="100" w:afterAutospacing="1" w:line="360" w:lineRule="atLeast"/>
        <w:ind w:left="96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серьги за 500 рублей;</w:t>
      </w:r>
    </w:p>
    <w:p w14:paraId="63EBD859" w14:textId="77777777" w:rsidR="0096567F" w:rsidRPr="0096567F" w:rsidRDefault="0096567F" w:rsidP="0096567F">
      <w:pPr>
        <w:numPr>
          <w:ilvl w:val="0"/>
          <w:numId w:val="4"/>
        </w:numPr>
        <w:shd w:val="clear" w:color="auto" w:fill="F5F7FA"/>
        <w:spacing w:before="100" w:beforeAutospacing="1" w:after="100" w:afterAutospacing="1" w:line="360" w:lineRule="atLeast"/>
        <w:ind w:left="96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браслет за 2000 рублей.</w:t>
      </w:r>
    </w:p>
    <w:p w14:paraId="69D7AE76" w14:textId="77777777" w:rsidR="0096567F" w:rsidRPr="0096567F" w:rsidRDefault="0096567F" w:rsidP="0096567F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Считаем 13% от 500 и 2000 рублей. За продажу этих товаров спишем вознаграждение площадки 65 + 260 = 325 рублей.</w:t>
      </w:r>
    </w:p>
    <w:p w14:paraId="124CE6CC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 посмотреть итоговую сумму всех начислений по каждому заказу?  </w:t>
      </w:r>
    </w:p>
    <w:p w14:paraId="2B3ED23D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Чтобы посмотреть начисления по каждому заказу:</w:t>
      </w:r>
    </w:p>
    <w:p w14:paraId="2414357E" w14:textId="77777777" w:rsidR="0096567F" w:rsidRPr="0096567F" w:rsidRDefault="0096567F" w:rsidP="0096567F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перейдите в раздел </w:t>
      </w:r>
      <w:hyperlink r:id="rId38" w:tgtFrame="_blank" w:history="1">
        <w:r w:rsidRPr="0096567F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Начисления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 на вкладку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Заказы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или скачайте отчёт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Начисления и компенсации по товарам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. </w:t>
      </w:r>
      <w:hyperlink r:id="rId39" w:anchor="%D0%BD%D0%B0%D1%87%D0%B8%D1%81%D0%BB%D0%B5%D0%BD%D0%B8%D1%8F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начислениях</w:t>
        </w:r>
      </w:hyperlink>
    </w:p>
    <w:p w14:paraId="3654F99E" w14:textId="77777777" w:rsidR="0096567F" w:rsidRPr="0096567F" w:rsidRDefault="0096567F" w:rsidP="0096567F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перейдите в раздел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Аналитика → Отчеты → Начисления → Начисления и компенсации по отправлениям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и скачайте отчёт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Начисления и компенсации по товарам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. </w:t>
      </w:r>
      <w:hyperlink r:id="rId40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отчёте</w:t>
        </w:r>
      </w:hyperlink>
    </w:p>
    <w:p w14:paraId="74F8E9E1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Почему начисления по одному заказу происходят в разное время?</w:t>
      </w:r>
    </w:p>
    <w:p w14:paraId="0C314185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Для удобства мы разделили все начисления по типу, поэтому они зависят от статуса заказа. Например, оплату эквайринга — начисляем в момент оплаты заказа, а стоимость товара перечисляем, когда заказ переходит в статус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58AB4AA1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1" w:anchor="%D0%BD%D0%B0%D1%87%D0%B8%D1%81%D0%BB%D0%B5%D0%BD%D0%B8%D1%8F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начислениях</w:t>
        </w:r>
      </w:hyperlink>
    </w:p>
    <w:p w14:paraId="3E5AEEFC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Будет ли в личном кабинете объём и объёмный вес товара? Нужно ли мне считать его самому?</w:t>
      </w:r>
    </w:p>
    <w:p w14:paraId="418F13FC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Система автоматически посчитает </w:t>
      </w:r>
      <w:hyperlink r:id="rId42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объём и объёмный вес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 для каждого товара по его габаритам и весу. Эти значения покажем: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349"/>
      </w:tblGrid>
      <w:tr w:rsidR="0096567F" w:rsidRPr="0096567F" w14:paraId="1E197629" w14:textId="77777777" w:rsidTr="009656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E8D9B" w14:textId="77777777" w:rsidR="0096567F" w:rsidRPr="0096567F" w:rsidRDefault="0096567F" w:rsidP="0096567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B2BBB" w14:textId="77777777" w:rsidR="0096567F" w:rsidRPr="0096567F" w:rsidRDefault="0096567F" w:rsidP="0096567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Где найти</w:t>
            </w:r>
          </w:p>
        </w:tc>
      </w:tr>
      <w:tr w:rsidR="0096567F" w:rsidRPr="0096567F" w14:paraId="21A15E27" w14:textId="77777777" w:rsidTr="009656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6B279" w14:textId="77777777" w:rsidR="0096567F" w:rsidRPr="0096567F" w:rsidRDefault="0096567F" w:rsidP="0096567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Объём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9B2E9" w14:textId="77777777" w:rsidR="0096567F" w:rsidRPr="0096567F" w:rsidRDefault="0096567F" w:rsidP="0096567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 разделе </w:t>
            </w:r>
            <w:hyperlink r:id="rId43" w:tgtFrame="_blank" w:history="1">
              <w:r w:rsidRPr="0096567F">
                <w:rPr>
                  <w:rFonts w:ascii="Arial" w:eastAsia="Times New Roman" w:hAnsi="Arial" w:cs="Arial"/>
                  <w:b/>
                  <w:bCs/>
                  <w:color w:val="005BFF"/>
                  <w:sz w:val="23"/>
                  <w:szCs w:val="23"/>
                  <w:lang w:eastAsia="ru-RU"/>
                </w:rPr>
                <w:t>Аналитика → Отчёты → Товары в отчёте по товарам</w:t>
              </w:r>
            </w:hyperlink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в столбце </w:t>
            </w:r>
            <w:r w:rsidRPr="0096567F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Объём товара, л.</w:t>
            </w:r>
          </w:p>
        </w:tc>
      </w:tr>
      <w:tr w:rsidR="0096567F" w:rsidRPr="0096567F" w14:paraId="2DDCF7D2" w14:textId="77777777" w:rsidTr="009656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5B8E9" w14:textId="77777777" w:rsidR="0096567F" w:rsidRPr="0096567F" w:rsidRDefault="0096567F" w:rsidP="0096567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Объёмный вес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3AC11" w14:textId="77777777" w:rsidR="0096567F" w:rsidRPr="0096567F" w:rsidRDefault="0096567F" w:rsidP="0096567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 разделе </w:t>
            </w:r>
            <w:hyperlink r:id="rId44" w:tgtFrame="_blank" w:history="1">
              <w:r w:rsidRPr="0096567F">
                <w:rPr>
                  <w:rFonts w:ascii="Arial" w:eastAsia="Times New Roman" w:hAnsi="Arial" w:cs="Arial"/>
                  <w:b/>
                  <w:bCs/>
                  <w:color w:val="005BFF"/>
                  <w:sz w:val="23"/>
                  <w:szCs w:val="23"/>
                  <w:lang w:eastAsia="ru-RU"/>
                </w:rPr>
                <w:t>Товары → Список товаров</w:t>
              </w:r>
            </w:hyperlink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в столбце </w:t>
            </w:r>
            <w:r w:rsidRPr="0096567F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Объёмный вес</w:t>
            </w:r>
          </w:p>
        </w:tc>
      </w:tr>
    </w:tbl>
    <w:p w14:paraId="111BFF7F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 вы будете считать объём и объёмный вес — по габаритам упаковки или товара? Упаковка моего товара намного больше, чем сам товар. Получается, буду переплачивать?</w:t>
      </w:r>
    </w:p>
    <w:p w14:paraId="7A255432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При доставке на разных схемах мы учитываем объём и объёмный вес товара, который указан на его карточке. </w:t>
      </w:r>
      <w:hyperlink r:id="rId45" w:anchor="%D0%BA%D0%B0%D0%BA-%D0%BF%D0%BE%D1%81%D1%87%D0%B8%D1%82%D0%B0%D1%82%D1%8C-%D0%BE%D0%B1%D1%8A%D1%91%D0%BC-%D0%B8-%D0%BE%D0%B1%D1%8A%D1%91%D0%BC%D0%BD%D1%8B%D0%B8-%D0%B2%D0%B5%D1%81-%D1%81%D0%B0%D0%BC%D0%BE%D1%81%D1%82%D0%BE%D1%8F%D1%82%D0%B5%D0%BB%D1%8C%D0%BD%D0%BE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про расчёт объёма и объёмного веса</w:t>
        </w:r>
      </w:hyperlink>
    </w:p>
    <w:p w14:paraId="051BF0B0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Подбирайте упаковку под размер товаров. Мы рассчитываем собственные затраты на доставку для продавцов исходя из того, сколько посылок может поместиться в машину. Если упаковка будет намного больше, чем сам товар — нам придётся увеличить плату.</w:t>
      </w:r>
    </w:p>
    <w:p w14:paraId="1BED406B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lastRenderedPageBreak/>
        <w:t>Как вы будете округлять объёмный вес товара?</w:t>
      </w:r>
    </w:p>
    <w:p w14:paraId="77CD1059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Мы будем округлять объёмный вес товара до десятых:</w:t>
      </w:r>
    </w:p>
    <w:p w14:paraId="10F9317A" w14:textId="77777777" w:rsidR="0096567F" w:rsidRPr="0096567F" w:rsidRDefault="0096567F" w:rsidP="0096567F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если сотая доля меньше пяти — в сторону уменьшения;</w:t>
      </w:r>
    </w:p>
    <w:p w14:paraId="42EBD4A3" w14:textId="77777777" w:rsidR="0096567F" w:rsidRPr="0096567F" w:rsidRDefault="0096567F" w:rsidP="0096567F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если сотая доля больше или равна пяти — в сторону увеличения. Например, для товара массой 5 кг и размером 43 х 31 х 20 см объёмный вес будет равен 5,332 кг. Мы посчитаем логистику за 5,3 кг, если повезём товар между регионами.</w:t>
      </w:r>
    </w:p>
    <w:p w14:paraId="6C493758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FBO: если вы отправите мой товар в одной посылке с товарами других продавцов, как я буду платить?</w:t>
      </w:r>
    </w:p>
    <w:p w14:paraId="4FDD2BC5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Каждый товар оплачивается отдельно на каждом этапе: логистика, последняя миля. Если покупатель откажется от заказа или не выкупит ваш товар, мы не начислим стоимость последней мили. </w:t>
      </w:r>
      <w:hyperlink r:id="rId46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расходах</w:t>
        </w:r>
      </w:hyperlink>
    </w:p>
    <w:p w14:paraId="72E507B2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FBO/FBS: стоимость доставки зависит от местонахождения покупателя?</w:t>
      </w:r>
    </w:p>
    <w:p w14:paraId="57651D6A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Итоговая сумма не зависит от расстояния от вашего склада до места, куда покупатель оформил заказ. Расходы на доставку состоят из нескольких услуг и зависят от схемы работы. </w:t>
      </w:r>
      <w:hyperlink r:id="rId47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расходах</w:t>
        </w:r>
      </w:hyperlink>
    </w:p>
    <w:p w14:paraId="5D265F1F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Как перевести баллы за скидки в счёт комиссий? </w:t>
      </w:r>
    </w:p>
    <w:p w14:paraId="241C0C85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Автоматически спишем баллы для оплаты вознаграждения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и услуг в текущем месяце. Вам для этого ничего не нужно делать. </w:t>
      </w:r>
      <w:hyperlink r:id="rId48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том, как списываем баллы</w:t>
        </w:r>
      </w:hyperlink>
    </w:p>
    <w:p w14:paraId="6318FF24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Почему цена в заказе не совпадает с ценой на сайте?</w:t>
      </w:r>
    </w:p>
    <w:p w14:paraId="5100E417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Если товар находится на складе в одном кластере, а покупатель оформляет заказ в другой, увеличим стоимость товара за счёт регионального коэффициента. Закрепили это в пункте 2.5 </w:t>
      </w:r>
      <w:hyperlink r:id="rId49" w:anchor="2-%D0%BF%D1%80%D0%BE%D0%B4%D0%B0%D0%B6%D0%B0-%D1%82%D0%BE%D0%B2%D0%B0%D1%80%D0%B0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договора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2A3B224B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Региональный коэффициент не влияет на вашу прибыль. Разницу в стоимости мы используем, чтобы покрыть часть расходов на доставку. Так мы сможем сохранить невысокие тарифы на логистику для вас и бесплатную доставку от определённой суммы — для покупателей.</w:t>
      </w:r>
    </w:p>
    <w:p w14:paraId="399F6C37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Разницу в стоимости можно увидеть </w:t>
      </w:r>
      <w:hyperlink r:id="rId50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в отчёте реализации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:</w:t>
      </w:r>
    </w:p>
    <w:p w14:paraId="34075312" w14:textId="77777777" w:rsidR="0096567F" w:rsidRPr="0096567F" w:rsidRDefault="0096567F" w:rsidP="0096567F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 столбце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Цена продавца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показываем цену товара из вашего личного кабинета — от этой суммы рассчитываем вознаграждение за продажу;</w:t>
      </w:r>
    </w:p>
    <w:p w14:paraId="180AB242" w14:textId="77777777" w:rsidR="0096567F" w:rsidRPr="0096567F" w:rsidRDefault="0096567F" w:rsidP="0096567F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 столбце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Цена реализации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показываем региональный коэффициент и учитываем его как доход;</w:t>
      </w:r>
    </w:p>
    <w:p w14:paraId="6D6543D9" w14:textId="77777777" w:rsidR="0096567F" w:rsidRPr="0096567F" w:rsidRDefault="0096567F" w:rsidP="0096567F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 столбце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Базовое вознаграждение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показываем региональный коэффициент, но уже учитываем его как расход.</w:t>
      </w:r>
    </w:p>
    <w:p w14:paraId="60E8CCAC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51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региональных коэффициентах</w:t>
        </w:r>
      </w:hyperlink>
    </w:p>
    <w:p w14:paraId="5E00D19A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Что будет, если покупатель отказался от заказа, пока посылка в пути?</w:t>
      </w:r>
    </w:p>
    <w:p w14:paraId="6075E918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Если покупатель откажется от заказа, который уже в дороге, мы не начислим сумму реализации товара, не спишем вознаграждение площадки и стоимость последней мили. А также вернём плату за эквайринг.</w:t>
      </w:r>
    </w:p>
    <w:p w14:paraId="267C29FE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Но спишем стоимость обработки отмены и обратной логистики. Исключение — отмена и возврат по вине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 Тогда вы ни за что не платите.</w:t>
      </w:r>
    </w:p>
    <w:p w14:paraId="0463BAD0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52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Подробнее о расходах при возвратах, </w:t>
        </w:r>
        <w:proofErr w:type="spellStart"/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невыкупах</w:t>
        </w:r>
        <w:proofErr w:type="spellEnd"/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, отменах</w:t>
        </w:r>
      </w:hyperlink>
    </w:p>
    <w:p w14:paraId="01026042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 xml:space="preserve">В каких случаях </w:t>
      </w:r>
      <w:proofErr w:type="spellStart"/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 xml:space="preserve"> не взимает плату за услуги и вознаграждение или возвращает удержанные средства?</w:t>
      </w:r>
    </w:p>
    <w:p w14:paraId="53337B46" w14:textId="77777777" w:rsidR="0096567F" w:rsidRPr="0096567F" w:rsidRDefault="0096567F" w:rsidP="0096567F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Доставка больше 35 дней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. С момента отгрузки отправления прошло больше 35 дней. Посылка еще не доставлена покупателю в пункт выдачи заказов,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постамат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или курьером.</w:t>
      </w:r>
    </w:p>
    <w:p w14:paraId="790D0837" w14:textId="77777777" w:rsidR="0096567F" w:rsidRPr="0096567F" w:rsidRDefault="0096567F" w:rsidP="0096567F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В случае доставки больше 35 дней не начисляем: обработку отправления, логистику, последнюю милю.</w:t>
      </w:r>
    </w:p>
    <w:p w14:paraId="04011ED8" w14:textId="77777777" w:rsidR="0096567F" w:rsidRPr="0096567F" w:rsidRDefault="0096567F" w:rsidP="0096567F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Возврат, </w:t>
      </w:r>
      <w:proofErr w:type="spellStart"/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невыкуп</w:t>
      </w:r>
      <w:proofErr w:type="spellEnd"/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или отмена больше 60 дней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. С момента получения возврата,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невыкупа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от покупателя или сигнала об отмене прошло больше 60 дней. Посылка еще не доставлена на склад, не ожидает продавца в пункте приёмки или не возвращена продавцу курьером.</w:t>
      </w:r>
    </w:p>
    <w:p w14:paraId="3A08F77F" w14:textId="77777777" w:rsidR="0096567F" w:rsidRPr="0096567F" w:rsidRDefault="0096567F" w:rsidP="0096567F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Не начисляем: обработка отправления, логистика, последняя миля, обратная логистика, обработка возврата,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невыкупа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, отмены или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невостреба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050B915E" w14:textId="77777777" w:rsidR="0096567F" w:rsidRPr="0096567F" w:rsidRDefault="0096567F" w:rsidP="0096567F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Отмена или возврат по вине </w:t>
      </w:r>
      <w:proofErr w:type="spellStart"/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 Возвращаем товар на склад или готовим для передачи продавцу.</w:t>
      </w:r>
    </w:p>
    <w:p w14:paraId="27D4688A" w14:textId="77777777" w:rsidR="0096567F" w:rsidRPr="0096567F" w:rsidRDefault="0096567F" w:rsidP="0096567F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Вы ничего не платите.</w:t>
      </w:r>
    </w:p>
    <w:p w14:paraId="1ABB421D" w14:textId="77777777" w:rsidR="0096567F" w:rsidRPr="0096567F" w:rsidRDefault="0096567F" w:rsidP="0096567F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 xml:space="preserve">В каких ситуациях может появиться </w:t>
      </w:r>
      <w:r w:rsidRPr="0096567F">
        <w:rPr>
          <w:rFonts w:ascii="Arial" w:eastAsia="Times New Roman" w:hAnsi="Arial" w:cs="Arial"/>
          <w:b/>
          <w:bCs/>
          <w:i/>
          <w:iCs/>
          <w:sz w:val="42"/>
          <w:szCs w:val="42"/>
          <w:lang w:eastAsia="ru-RU"/>
        </w:rPr>
        <w:t>задолженность</w:t>
      </w:r>
      <w:r w:rsidRPr="0096567F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? </w:t>
      </w:r>
    </w:p>
    <w:p w14:paraId="1CE40D0E" w14:textId="77777777" w:rsidR="0096567F" w:rsidRPr="0096567F" w:rsidRDefault="0096567F" w:rsidP="0096567F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Задолженность возникает, если расходы на услуги превышают ваш доход. Это может быть по разным причинам, например:</w:t>
      </w:r>
    </w:p>
    <w:p w14:paraId="73D5A69A" w14:textId="77777777" w:rsidR="0096567F" w:rsidRPr="0096567F" w:rsidRDefault="0096567F" w:rsidP="0096567F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вы подключили рекламу и расходы за неё уже начислили, но заказы покупателям ещё не были доставлены;</w:t>
      </w:r>
    </w:p>
    <w:p w14:paraId="66655DF3" w14:textId="77777777" w:rsidR="0096567F" w:rsidRPr="0096567F" w:rsidRDefault="0096567F" w:rsidP="0096567F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заказ оформили в одном отчётном периоде, а получили в другом: сразу после оплаты заказа мы списали расходы на эквайринг, а выручку от продажи вы получили только в следующем периоде;</w:t>
      </w:r>
    </w:p>
    <w:p w14:paraId="59D224CB" w14:textId="77777777" w:rsidR="0096567F" w:rsidRPr="0096567F" w:rsidRDefault="0096567F" w:rsidP="0096567F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возвратов было больше, чем продаж. </w:t>
      </w:r>
    </w:p>
    <w:p w14:paraId="3DE7DB39" w14:textId="77777777" w:rsidR="00146633" w:rsidRDefault="00146633"/>
    <w:sectPr w:rsidR="00146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7591"/>
    <w:multiLevelType w:val="multilevel"/>
    <w:tmpl w:val="F90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21FED"/>
    <w:multiLevelType w:val="multilevel"/>
    <w:tmpl w:val="0FF4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A3199"/>
    <w:multiLevelType w:val="multilevel"/>
    <w:tmpl w:val="D64A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2B3C"/>
    <w:multiLevelType w:val="multilevel"/>
    <w:tmpl w:val="9EB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109F2"/>
    <w:multiLevelType w:val="multilevel"/>
    <w:tmpl w:val="6CF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52BE9"/>
    <w:multiLevelType w:val="multilevel"/>
    <w:tmpl w:val="8DD6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35807"/>
    <w:multiLevelType w:val="multilevel"/>
    <w:tmpl w:val="BF8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B3E15"/>
    <w:multiLevelType w:val="multilevel"/>
    <w:tmpl w:val="B9A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27901"/>
    <w:multiLevelType w:val="multilevel"/>
    <w:tmpl w:val="C5B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E2"/>
    <w:rsid w:val="00146633"/>
    <w:rsid w:val="0096567F"/>
    <w:rsid w:val="00D14CE2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F52B8-2165-42F2-99F4-B2722CAD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56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5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56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56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6567F"/>
    <w:rPr>
      <w:color w:val="0000FF"/>
      <w:u w:val="single"/>
    </w:rPr>
  </w:style>
  <w:style w:type="paragraph" w:customStyle="1" w:styleId="libra-editorcontentslizyklr">
    <w:name w:val="libra-editor__contents__li__zyklr"/>
    <w:basedOn w:val="a"/>
    <w:rsid w:val="0096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6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002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71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1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3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2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6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5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2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3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98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7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6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7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20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1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8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2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0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4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2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23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1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09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1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9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2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13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7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2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5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4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1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3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3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ller-edu.ozon.ru/commissions-tariffs/additional-information/faq" TargetMode="External"/><Relationship Id="rId18" Type="http://schemas.openxmlformats.org/officeDocument/2006/relationships/hyperlink" Target="https://seller-edu.ozon.ru/commissions-tariffs/additional-information/faq" TargetMode="External"/><Relationship Id="rId26" Type="http://schemas.openxmlformats.org/officeDocument/2006/relationships/hyperlink" Target="https://seller-edu.ozon.ru/commissions-tariffs/commissions-tariffs-ozon/rashody-na-otmenu-vozvraty" TargetMode="External"/><Relationship Id="rId39" Type="http://schemas.openxmlformats.org/officeDocument/2006/relationships/hyperlink" Target="https://seller-edu.ozon.ru/finances-documents/calculations-documents/work-with-finance" TargetMode="External"/><Relationship Id="rId21" Type="http://schemas.openxmlformats.org/officeDocument/2006/relationships/hyperlink" Target="https://seller-edu.ozon.ru/commissions-tariffs/additional-information/faq" TargetMode="External"/><Relationship Id="rId34" Type="http://schemas.openxmlformats.org/officeDocument/2006/relationships/hyperlink" Target="https://seller-edu.ozon.ru/finances-documents/calculations-documents/payments" TargetMode="External"/><Relationship Id="rId42" Type="http://schemas.openxmlformats.org/officeDocument/2006/relationships/hyperlink" Target="https://seller-edu.ozon.ru/commissions-tariffs/additional-information/obyom-i-obyomnyi-ves" TargetMode="External"/><Relationship Id="rId47" Type="http://schemas.openxmlformats.org/officeDocument/2006/relationships/hyperlink" Target="https://seller-edu.ozon.ru/commissions-tariffs/commissions-tariffs-ozon/rashody-na-dostavku" TargetMode="External"/><Relationship Id="rId50" Type="http://schemas.openxmlformats.org/officeDocument/2006/relationships/hyperlink" Target="https://seller-edu.ozon.ru/finances-documents/documents/otchet-o-realizacii-tovarov" TargetMode="External"/><Relationship Id="rId7" Type="http://schemas.openxmlformats.org/officeDocument/2006/relationships/hyperlink" Target="https://seller-edu.ozon.ru/commissions-tariffs/additional-information/faq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ller-edu.ozon.ru/commissions-tariffs/additional-information/faq" TargetMode="External"/><Relationship Id="rId29" Type="http://schemas.openxmlformats.org/officeDocument/2006/relationships/hyperlink" Target="https://seller.ozon.ru/app/finances/accruals" TargetMode="External"/><Relationship Id="rId11" Type="http://schemas.openxmlformats.org/officeDocument/2006/relationships/hyperlink" Target="https://seller-edu.ozon.ru/commissions-tariffs/additional-information/faq" TargetMode="External"/><Relationship Id="rId24" Type="http://schemas.openxmlformats.org/officeDocument/2006/relationships/hyperlink" Target="https://seller-edu.ozon.ru/commissions-tariffs/commissions-tariffs-ozon/rashody-na-dop-uslugi" TargetMode="External"/><Relationship Id="rId32" Type="http://schemas.openxmlformats.org/officeDocument/2006/relationships/hyperlink" Target="https://seller.ozon.ru/app/finances/documents?type=updWithAdditionalServices" TargetMode="External"/><Relationship Id="rId37" Type="http://schemas.openxmlformats.org/officeDocument/2006/relationships/hyperlink" Target="https://seller-edu.ozon.ru/commissions-tariffs/commissions-tariffs-ozon/komissii-tovary-uslugi" TargetMode="External"/><Relationship Id="rId40" Type="http://schemas.openxmlformats.org/officeDocument/2006/relationships/hyperlink" Target="https://seller-edu.ozon.ru/analytics-and-metrics/fulfillment-reports/otchet-po-nachisleniyam" TargetMode="External"/><Relationship Id="rId45" Type="http://schemas.openxmlformats.org/officeDocument/2006/relationships/hyperlink" Target="https://seller-edu.ozon.ru/commissions-tariffs/additional-information/obyom-i-obyomnyi-ve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seller-edu.ozon.ru/commissions-tariffs/additional-information/faq" TargetMode="External"/><Relationship Id="rId10" Type="http://schemas.openxmlformats.org/officeDocument/2006/relationships/hyperlink" Target="https://seller-edu.ozon.ru/commissions-tariffs/additional-information/faq" TargetMode="External"/><Relationship Id="rId19" Type="http://schemas.openxmlformats.org/officeDocument/2006/relationships/hyperlink" Target="https://seller-edu.ozon.ru/commissions-tariffs/additional-information/faq" TargetMode="External"/><Relationship Id="rId31" Type="http://schemas.openxmlformats.org/officeDocument/2006/relationships/hyperlink" Target="https://seller-edu.ozon.ru/finances-documents/documents/reporting-documents" TargetMode="External"/><Relationship Id="rId44" Type="http://schemas.openxmlformats.org/officeDocument/2006/relationships/hyperlink" Target="https://seller.ozon.ru/app/products?filter=all" TargetMode="External"/><Relationship Id="rId52" Type="http://schemas.openxmlformats.org/officeDocument/2006/relationships/hyperlink" Target="https://seller-edu.ozon.ru/commissions-tariffs/commissions-tariffs-ozon/rashody-na-otmenu-vozvra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ler-edu.ozon.ru/commissions-tariffs/additional-information/faq" TargetMode="External"/><Relationship Id="rId14" Type="http://schemas.openxmlformats.org/officeDocument/2006/relationships/hyperlink" Target="https://seller-edu.ozon.ru/commissions-tariffs/additional-information/faq" TargetMode="External"/><Relationship Id="rId22" Type="http://schemas.openxmlformats.org/officeDocument/2006/relationships/hyperlink" Target="https://seller-edu.ozon.ru/commissions-tariffs" TargetMode="External"/><Relationship Id="rId27" Type="http://schemas.openxmlformats.org/officeDocument/2006/relationships/hyperlink" Target="https://seller-edu.ozon.ru/commissions-tariffs/commissions-tariffs-ozon/rashody-na-dop-uslugi" TargetMode="External"/><Relationship Id="rId30" Type="http://schemas.openxmlformats.org/officeDocument/2006/relationships/hyperlink" Target="https://seller-edu.ozon.ru/finances-documents/calculations-documents/work-with-finance" TargetMode="External"/><Relationship Id="rId35" Type="http://schemas.openxmlformats.org/officeDocument/2006/relationships/hyperlink" Target="https://seller-edu.ozon.ru/finances-documents/calculations-documents/payments" TargetMode="External"/><Relationship Id="rId43" Type="http://schemas.openxmlformats.org/officeDocument/2006/relationships/hyperlink" Target="https://seller.ozon.ru/app/analytics/fulfillment-reports/all-products" TargetMode="External"/><Relationship Id="rId48" Type="http://schemas.openxmlformats.org/officeDocument/2006/relationships/hyperlink" Target="https://seller-edu.ozon.ru/finances-documents/additional-information/bally-za-skidki" TargetMode="External"/><Relationship Id="rId8" Type="http://schemas.openxmlformats.org/officeDocument/2006/relationships/hyperlink" Target="https://seller-edu.ozon.ru/commissions-tariffs/additional-information/faq" TargetMode="External"/><Relationship Id="rId51" Type="http://schemas.openxmlformats.org/officeDocument/2006/relationships/hyperlink" Target="https://ozon.ru/t/j478pP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ller-edu.ozon.ru/commissions-tariffs/additional-information/faq" TargetMode="External"/><Relationship Id="rId17" Type="http://schemas.openxmlformats.org/officeDocument/2006/relationships/hyperlink" Target="https://seller-edu.ozon.ru/commissions-tariffs/additional-information/faq" TargetMode="External"/><Relationship Id="rId25" Type="http://schemas.openxmlformats.org/officeDocument/2006/relationships/hyperlink" Target="https://seller-edu.ozon.ru/commissions-tariffs/commissions-tariffs-ozon/rashody-na-dostavku" TargetMode="External"/><Relationship Id="rId33" Type="http://schemas.openxmlformats.org/officeDocument/2006/relationships/hyperlink" Target="https://seller-edu.ozon.ru/commissions-tariffs/commissions-tariffs-ozon/komissii-tovary-uslugi" TargetMode="External"/><Relationship Id="rId38" Type="http://schemas.openxmlformats.org/officeDocument/2006/relationships/hyperlink" Target="https://seller.ozon.ru/app/finances/transactions-order?transactionType=Orders&amp;dateFrom=1711929600&amp;dateTo=1713139200&amp;page=1&amp;pageSize=10&amp;sortBy=operationDate&amp;sortDirection=Desc&amp;search=" TargetMode="External"/><Relationship Id="rId46" Type="http://schemas.openxmlformats.org/officeDocument/2006/relationships/hyperlink" Target="https://seller-edu.ozon.ru/commissions-tariffs/commissions-tariffs-ozon/rashody-na-dostavku" TargetMode="External"/><Relationship Id="rId20" Type="http://schemas.openxmlformats.org/officeDocument/2006/relationships/hyperlink" Target="https://seller-edu.ozon.ru/commissions-tariffs/additional-information/faq" TargetMode="External"/><Relationship Id="rId41" Type="http://schemas.openxmlformats.org/officeDocument/2006/relationships/hyperlink" Target="https://seller-edu.ozon.ru/finances-documents/calculations-documents/work-with-finance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ller-edu.ozon.ru/commissions-tariffs/additional-information/faq" TargetMode="External"/><Relationship Id="rId15" Type="http://schemas.openxmlformats.org/officeDocument/2006/relationships/hyperlink" Target="https://seller-edu.ozon.ru/commissions-tariffs/additional-information/faq" TargetMode="External"/><Relationship Id="rId23" Type="http://schemas.openxmlformats.org/officeDocument/2006/relationships/hyperlink" Target="https://seller-edu.ozon.ru/commissions-tariffs/commissions-tariffs-ozon/komissii-tovary-uslugi" TargetMode="External"/><Relationship Id="rId28" Type="http://schemas.openxmlformats.org/officeDocument/2006/relationships/hyperlink" Target="https://seller.ozon.ru/app/finances/balance?tab=IncomesExpenses" TargetMode="External"/><Relationship Id="rId36" Type="http://schemas.openxmlformats.org/officeDocument/2006/relationships/hyperlink" Target="https://seller-edu.ozon.ru/commissions-tariffs/commissions-tariffs-ozon/online-calculyator" TargetMode="External"/><Relationship Id="rId49" Type="http://schemas.openxmlformats.org/officeDocument/2006/relationships/hyperlink" Target="https://seller-edu.ozon.ru/contract-for-sellers/contract-goods/contract-for-sell-goods-on-oz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3156</Words>
  <Characters>17992</Characters>
  <Application>Microsoft Office Word</Application>
  <DocSecurity>0</DocSecurity>
  <Lines>149</Lines>
  <Paragraphs>42</Paragraphs>
  <ScaleCrop>false</ScaleCrop>
  <Company/>
  <LinksUpToDate>false</LinksUpToDate>
  <CharactersWithSpaces>21106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2025-07-20T18:38:00Z</dcterms:created>
  <dcterms:modified xsi:type="dcterms:W3CDTF">2025-07-20T18:39:00Z</dcterms:modified>
</cp:coreProperties>
</file>