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Group Members:</w:t>
      </w:r>
      <w:r w:rsidDel="00000000" w:rsidR="00000000" w:rsidRPr="00000000">
        <w:rPr>
          <w:rFonts w:ascii="Times New Roman" w:cs="Times New Roman" w:eastAsia="Times New Roman" w:hAnsi="Times New Roman"/>
          <w:sz w:val="24"/>
          <w:szCs w:val="24"/>
          <w:rtl w:val="0"/>
        </w:rPr>
        <w:t xml:space="preserve"> Sofia, Sophie, Alex, and Romina </w:t>
      </w:r>
    </w:p>
    <w:p w:rsidR="00000000" w:rsidDel="00000000" w:rsidP="00000000" w:rsidRDefault="00000000" w:rsidRPr="00000000" w14:paraId="00000002">
      <w:pPr>
        <w:pStyle w:val="Heading3"/>
        <w:rPr>
          <w:rFonts w:ascii="Times New Roman" w:cs="Times New Roman" w:eastAsia="Times New Roman" w:hAnsi="Times New Roman"/>
          <w:b w:val="1"/>
          <w:color w:val="000000"/>
        </w:rPr>
      </w:pPr>
      <w:bookmarkStart w:colFirst="0" w:colLast="0" w:name="_hq7cvc8u25pw" w:id="0"/>
      <w:bookmarkEnd w:id="0"/>
      <w:r w:rsidDel="00000000" w:rsidR="00000000" w:rsidRPr="00000000">
        <w:rPr>
          <w:rFonts w:ascii="Times New Roman" w:cs="Times New Roman" w:eastAsia="Times New Roman" w:hAnsi="Times New Roman"/>
          <w:b w:val="1"/>
          <w:color w:val="000000"/>
          <w:rtl w:val="0"/>
        </w:rPr>
        <w:t xml:space="preserve">1.) Segment Identification:</w:t>
      </w:r>
    </w:p>
    <w:p w:rsidR="00000000" w:rsidDel="00000000" w:rsidP="00000000" w:rsidRDefault="00000000" w:rsidRPr="00000000" w14:paraId="00000003">
      <w:pPr>
        <w:ind w:left="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4">
      <w:pPr>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DU should target the following stakeholders: </w:t>
      </w:r>
    </w:p>
    <w:p w:rsidR="00000000" w:rsidDel="00000000" w:rsidP="00000000" w:rsidRDefault="00000000" w:rsidRPr="00000000" w14:paraId="00000005">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Granola students </w:t>
      </w:r>
    </w:p>
    <w:p w:rsidR="00000000" w:rsidDel="00000000" w:rsidP="00000000" w:rsidRDefault="00000000" w:rsidRPr="00000000" w14:paraId="00000006">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 of young families (Community Members)</w:t>
      </w:r>
    </w:p>
    <w:p w:rsidR="00000000" w:rsidDel="00000000" w:rsidP="00000000" w:rsidRDefault="00000000" w:rsidRPr="00000000" w14:paraId="00000007">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 of kids in high school (local high schools in Colorado) </w:t>
      </w:r>
    </w:p>
    <w:p w:rsidR="00000000" w:rsidDel="00000000" w:rsidP="00000000" w:rsidRDefault="00000000" w:rsidRPr="00000000" w14:paraId="00000008">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Athletes for club sports </w:t>
      </w:r>
    </w:p>
    <w:p w:rsidR="00000000" w:rsidDel="00000000" w:rsidP="00000000" w:rsidRDefault="00000000" w:rsidRPr="00000000" w14:paraId="00000009">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people from the South, because we have a lot of East Coast students </w:t>
      </w:r>
    </w:p>
    <w:p w:rsidR="00000000" w:rsidDel="00000000" w:rsidP="00000000" w:rsidRDefault="00000000" w:rsidRPr="00000000" w14:paraId="0000000A">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 Class families (financial aid) </w:t>
      </w:r>
    </w:p>
    <w:p w:rsidR="00000000" w:rsidDel="00000000" w:rsidP="00000000" w:rsidRDefault="00000000" w:rsidRPr="00000000" w14:paraId="0000000B">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 network of donors and strong alumni (strengthen the business school ranking and other programs on campus) </w:t>
      </w:r>
    </w:p>
    <w:p w:rsidR="00000000" w:rsidDel="00000000" w:rsidP="00000000" w:rsidRDefault="00000000" w:rsidRPr="00000000" w14:paraId="0000000C">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to offer more majors and classes to attract students not interested in business</w:t>
      </w:r>
    </w:p>
    <w:p w:rsidR="00000000" w:rsidDel="00000000" w:rsidP="00000000" w:rsidRDefault="00000000" w:rsidRPr="00000000" w14:paraId="0000000D">
      <w:pPr>
        <w:ind w:left="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Reasoning: </w:t>
      </w:r>
    </w:p>
    <w:p w:rsidR="00000000" w:rsidDel="00000000" w:rsidP="00000000" w:rsidRDefault="00000000" w:rsidRPr="00000000" w14:paraId="0000000F">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groups of stakeholders meet the </w:t>
      </w:r>
      <w:r w:rsidDel="00000000" w:rsidR="00000000" w:rsidRPr="00000000">
        <w:rPr>
          <w:rFonts w:ascii="Times New Roman" w:cs="Times New Roman" w:eastAsia="Times New Roman" w:hAnsi="Times New Roman"/>
          <w:sz w:val="24"/>
          <w:szCs w:val="24"/>
          <w:rtl w:val="0"/>
        </w:rPr>
        <w:t xml:space="preserve">Demographic, Geographic, Psychographic, and Benefits aspect of marketing. For example, the “Parents of young families” group include families in the Denver Metro area, the genders of male and female parents, a family size of 4-5 individuals, kids that are under the age of 15 years old, and parents that come from various diverse backgrounds. DU targeting “Middle class families in need of financial aid” acknowledges income levels of families that make under $100,000. DU can tailor their geographic marketing for the “Community Members” group by having families attend DU sport events, place ads in venues across the Denver Metro area, and participate in pop-ups and convention centers in and around Denver. Geographic marketing will vary for middle class families outside of Denver, because these families live all over the United States. DU will need to adhere their ad campaigns to match the area they are targeting, especially when trying to appeal to students from the South. Creating a stakeholder group for “Granola Students” addresses the Psychographic aspect of marketing, because DU will be appealing to individuals that partake or want to partake in the lifestyle of exploring the outdoors. DU can showcase how close the university is to the mountains to attract students interested in embracing the outdoors. Lastly, DU enhancing its educational programs and offering classes that are outside of business applies the benefits aspect of marketing. It helps DU acknowledge that they are trying to create value for their stakeholders in the classrooms and offer a solid education. Will help DU branch out to individuals with varying interests and creates a positive front for the university. </w:t>
      </w:r>
    </w:p>
    <w:p w:rsidR="00000000" w:rsidDel="00000000" w:rsidP="00000000" w:rsidRDefault="00000000" w:rsidRPr="00000000" w14:paraId="00000010">
      <w:pPr>
        <w:pStyle w:val="Heading3"/>
        <w:rPr>
          <w:rFonts w:ascii="Times New Roman" w:cs="Times New Roman" w:eastAsia="Times New Roman" w:hAnsi="Times New Roman"/>
          <w:b w:val="1"/>
        </w:rPr>
      </w:pPr>
      <w:bookmarkStart w:colFirst="0" w:colLast="0" w:name="_d2gvjsyl1rvq" w:id="1"/>
      <w:bookmarkEnd w:id="1"/>
      <w:r w:rsidDel="00000000" w:rsidR="00000000" w:rsidRPr="00000000">
        <w:rPr>
          <w:rtl w:val="0"/>
        </w:rPr>
      </w:r>
    </w:p>
    <w:p w:rsidR="00000000" w:rsidDel="00000000" w:rsidP="00000000" w:rsidRDefault="00000000" w:rsidRPr="00000000" w14:paraId="00000011">
      <w:pPr>
        <w:pStyle w:val="Heading3"/>
        <w:rPr>
          <w:rFonts w:ascii="Times New Roman" w:cs="Times New Roman" w:eastAsia="Times New Roman" w:hAnsi="Times New Roman"/>
          <w:b w:val="1"/>
          <w:color w:val="000000"/>
        </w:rPr>
      </w:pPr>
      <w:bookmarkStart w:colFirst="0" w:colLast="0" w:name="_fphzvhd8fq2a" w:id="2"/>
      <w:bookmarkEnd w:id="2"/>
      <w:r w:rsidDel="00000000" w:rsidR="00000000" w:rsidRPr="00000000">
        <w:rPr>
          <w:rFonts w:ascii="Times New Roman" w:cs="Times New Roman" w:eastAsia="Times New Roman" w:hAnsi="Times New Roman"/>
          <w:b w:val="1"/>
          <w:color w:val="000000"/>
          <w:rtl w:val="0"/>
        </w:rPr>
        <w:t xml:space="preserve">2.) Five Behaviors:  </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Outdoor Enthusiast </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athletes </w:t>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Aid Engagement</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Investment in the Community </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Education </w:t>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3"/>
        <w:rPr>
          <w:rFonts w:ascii="Times New Roman" w:cs="Times New Roman" w:eastAsia="Times New Roman" w:hAnsi="Times New Roman"/>
          <w:color w:val="000000"/>
        </w:rPr>
      </w:pPr>
      <w:bookmarkStart w:colFirst="0" w:colLast="0" w:name="_jx3h0f5aqqo4" w:id="3"/>
      <w:bookmarkEnd w:id="3"/>
      <w:r w:rsidDel="00000000" w:rsidR="00000000" w:rsidRPr="00000000">
        <w:rPr>
          <w:rFonts w:ascii="Times New Roman" w:cs="Times New Roman" w:eastAsia="Times New Roman" w:hAnsi="Times New Roman"/>
          <w:b w:val="1"/>
          <w:color w:val="000000"/>
          <w:rtl w:val="0"/>
        </w:rPr>
        <w:t xml:space="preserve">3.) </w:t>
      </w:r>
      <w:r w:rsidDel="00000000" w:rsidR="00000000" w:rsidRPr="00000000">
        <w:rPr>
          <w:rFonts w:ascii="Times New Roman" w:cs="Times New Roman" w:eastAsia="Times New Roman" w:hAnsi="Times New Roman"/>
          <w:b w:val="1"/>
          <w:color w:val="000000"/>
          <w:rtl w:val="0"/>
        </w:rPr>
        <w:t xml:space="preserve">Support Analysis</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19">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Outdoor Enthusiast</w:t>
      </w:r>
      <w:r w:rsidDel="00000000" w:rsidR="00000000" w:rsidRPr="00000000">
        <w:rPr>
          <w:rFonts w:ascii="Times New Roman" w:cs="Times New Roman" w:eastAsia="Times New Roman" w:hAnsi="Times New Roman"/>
          <w:sz w:val="24"/>
          <w:szCs w:val="24"/>
          <w:rtl w:val="0"/>
        </w:rPr>
        <w:t xml:space="preserve"> - DU’s proximity to the Rocky Mountains makes it an attractive destination for students who prioritize outdoor recreation. </w:t>
      </w:r>
      <w:r w:rsidDel="00000000" w:rsidR="00000000" w:rsidRPr="00000000">
        <w:rPr>
          <w:rFonts w:ascii="Times New Roman" w:cs="Times New Roman" w:eastAsia="Times New Roman" w:hAnsi="Times New Roman"/>
          <w:color w:val="191919"/>
          <w:sz w:val="24"/>
          <w:szCs w:val="24"/>
          <w:highlight w:val="white"/>
          <w:rtl w:val="0"/>
        </w:rPr>
        <w:t xml:space="preserve"> These studen</w:t>
      </w:r>
      <w:r w:rsidDel="00000000" w:rsidR="00000000" w:rsidRPr="00000000">
        <w:rPr>
          <w:rFonts w:ascii="Times New Roman" w:cs="Times New Roman" w:eastAsia="Times New Roman" w:hAnsi="Times New Roman"/>
          <w:sz w:val="24"/>
          <w:szCs w:val="24"/>
          <w:highlight w:val="white"/>
          <w:rtl w:val="0"/>
        </w:rPr>
        <w:t xml:space="preserve">ts </w:t>
      </w:r>
      <w:r w:rsidDel="00000000" w:rsidR="00000000" w:rsidRPr="00000000">
        <w:rPr>
          <w:rFonts w:ascii="Times New Roman" w:cs="Times New Roman" w:eastAsia="Times New Roman" w:hAnsi="Times New Roman"/>
          <w:sz w:val="24"/>
          <w:szCs w:val="24"/>
          <w:highlight w:val="white"/>
          <w:rtl w:val="0"/>
        </w:rPr>
        <w:t xml:space="preserve">frequently</w:t>
      </w:r>
      <w:r w:rsidDel="00000000" w:rsidR="00000000" w:rsidRPr="00000000">
        <w:rPr>
          <w:rFonts w:ascii="Times New Roman" w:cs="Times New Roman" w:eastAsia="Times New Roman" w:hAnsi="Times New Roman"/>
          <w:sz w:val="24"/>
          <w:szCs w:val="24"/>
          <w:highlight w:val="white"/>
          <w:rtl w:val="0"/>
        </w:rPr>
        <w:t xml:space="preserve"> consider access to skiing, hiking, climbing, and other </w:t>
      </w:r>
      <w:r w:rsidDel="00000000" w:rsidR="00000000" w:rsidRPr="00000000">
        <w:rPr>
          <w:rFonts w:ascii="Times New Roman" w:cs="Times New Roman" w:eastAsia="Times New Roman" w:hAnsi="Times New Roman"/>
          <w:sz w:val="24"/>
          <w:szCs w:val="24"/>
          <w:highlight w:val="white"/>
          <w:rtl w:val="0"/>
        </w:rPr>
        <w:t xml:space="preserve">outdoor</w:t>
      </w:r>
      <w:r w:rsidDel="00000000" w:rsidR="00000000" w:rsidRPr="00000000">
        <w:rPr>
          <w:rFonts w:ascii="Times New Roman" w:cs="Times New Roman" w:eastAsia="Times New Roman" w:hAnsi="Times New Roman"/>
          <w:sz w:val="24"/>
          <w:szCs w:val="24"/>
          <w:highlight w:val="white"/>
          <w:rtl w:val="0"/>
        </w:rPr>
        <w:t xml:space="preserve"> activities </w:t>
      </w:r>
      <w:r w:rsidDel="00000000" w:rsidR="00000000" w:rsidRPr="00000000">
        <w:rPr>
          <w:rFonts w:ascii="Times New Roman" w:cs="Times New Roman" w:eastAsia="Times New Roman" w:hAnsi="Times New Roman"/>
          <w:sz w:val="24"/>
          <w:szCs w:val="24"/>
          <w:highlight w:val="white"/>
          <w:rtl w:val="0"/>
        </w:rPr>
        <w:t xml:space="preserve">in</w:t>
      </w:r>
      <w:r w:rsidDel="00000000" w:rsidR="00000000" w:rsidRPr="00000000">
        <w:rPr>
          <w:rFonts w:ascii="Times New Roman" w:cs="Times New Roman" w:eastAsia="Times New Roman" w:hAnsi="Times New Roman"/>
          <w:sz w:val="24"/>
          <w:szCs w:val="24"/>
          <w:highlight w:val="white"/>
          <w:rtl w:val="0"/>
        </w:rPr>
        <w:t xml:space="preserve"> their college </w:t>
      </w:r>
      <w:r w:rsidDel="00000000" w:rsidR="00000000" w:rsidRPr="00000000">
        <w:rPr>
          <w:rFonts w:ascii="Times New Roman" w:cs="Times New Roman" w:eastAsia="Times New Roman" w:hAnsi="Times New Roman"/>
          <w:sz w:val="24"/>
          <w:szCs w:val="24"/>
          <w:highlight w:val="white"/>
          <w:rtl w:val="0"/>
        </w:rPr>
        <w:t xml:space="preserve">choice process.</w:t>
      </w:r>
      <w:r w:rsidDel="00000000" w:rsidR="00000000" w:rsidRPr="00000000">
        <w:rPr>
          <w:rFonts w:ascii="Times New Roman" w:cs="Times New Roman" w:eastAsia="Times New Roman" w:hAnsi="Times New Roman"/>
          <w:sz w:val="24"/>
          <w:szCs w:val="24"/>
          <w:highlight w:val="white"/>
          <w:rtl w:val="0"/>
        </w:rPr>
        <w:t xml:space="preserve"> A study highlighted in </w:t>
      </w:r>
      <w:r w:rsidDel="00000000" w:rsidR="00000000" w:rsidRPr="00000000">
        <w:rPr>
          <w:rFonts w:ascii="Times New Roman" w:cs="Times New Roman" w:eastAsia="Times New Roman" w:hAnsi="Times New Roman"/>
          <w:i w:val="1"/>
          <w:sz w:val="24"/>
          <w:szCs w:val="24"/>
          <w:highlight w:val="white"/>
          <w:rtl w:val="0"/>
        </w:rPr>
        <w:t xml:space="preserve">Inside Higher Ed</w:t>
      </w:r>
      <w:r w:rsidDel="00000000" w:rsidR="00000000" w:rsidRPr="00000000">
        <w:rPr>
          <w:rFonts w:ascii="Times New Roman" w:cs="Times New Roman" w:eastAsia="Times New Roman" w:hAnsi="Times New Roman"/>
          <w:sz w:val="24"/>
          <w:szCs w:val="24"/>
          <w:highlight w:val="white"/>
          <w:rtl w:val="0"/>
        </w:rPr>
        <w:t xml:space="preserve"> discusses how outdoor pre-orientation adventure programs support students' feelings of belonging and improve their retention at college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DU</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can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leverage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this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tendency</w:t>
      </w:r>
      <w:r w:rsidDel="00000000" w:rsidR="00000000" w:rsidRPr="00000000">
        <w:rPr>
          <w:rFonts w:ascii="Times New Roman" w:cs="Times New Roman" w:eastAsia="Times New Roman" w:hAnsi="Times New Roman"/>
          <w:sz w:val="24"/>
          <w:szCs w:val="24"/>
          <w:highlight w:val="white"/>
          <w:rtl w:val="0"/>
        </w:rPr>
        <w:t xml:space="preserve"> by </w:t>
      </w:r>
      <w:r w:rsidDel="00000000" w:rsidR="00000000" w:rsidRPr="00000000">
        <w:rPr>
          <w:rFonts w:ascii="Times New Roman" w:cs="Times New Roman" w:eastAsia="Times New Roman" w:hAnsi="Times New Roman"/>
          <w:sz w:val="24"/>
          <w:szCs w:val="24"/>
          <w:highlight w:val="white"/>
          <w:rtl w:val="0"/>
        </w:rPr>
        <w:t xml:space="preserve">promoting</w:t>
      </w:r>
      <w:r w:rsidDel="00000000" w:rsidR="00000000" w:rsidRPr="00000000">
        <w:rPr>
          <w:rFonts w:ascii="Times New Roman" w:cs="Times New Roman" w:eastAsia="Times New Roman" w:hAnsi="Times New Roman"/>
          <w:sz w:val="24"/>
          <w:szCs w:val="24"/>
          <w:highlight w:val="white"/>
          <w:rtl w:val="0"/>
        </w:rPr>
        <w:t xml:space="preserve"> its student culture and </w:t>
      </w:r>
      <w:r w:rsidDel="00000000" w:rsidR="00000000" w:rsidRPr="00000000">
        <w:rPr>
          <w:rFonts w:ascii="Times New Roman" w:cs="Times New Roman" w:eastAsia="Times New Roman" w:hAnsi="Times New Roman"/>
          <w:sz w:val="24"/>
          <w:szCs w:val="24"/>
          <w:highlight w:val="white"/>
          <w:rtl w:val="0"/>
        </w:rPr>
        <w:t xml:space="preserve">geographical</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location that are focused on the outdoors</w:t>
      </w:r>
      <w:r w:rsidDel="00000000" w:rsidR="00000000" w:rsidRPr="00000000">
        <w:rPr>
          <w:rFonts w:ascii="Times New Roman" w:cs="Times New Roman" w:eastAsia="Times New Roman" w:hAnsi="Times New Roman"/>
          <w:sz w:val="24"/>
          <w:szCs w:val="24"/>
          <w:highlight w:val="white"/>
          <w:rtl w:val="0"/>
        </w:rPr>
        <w:t xml:space="preserve">. This supports DU’s mission to elevate its distinctiveness, as few urban universities offer similar access to the outdoors. </w:t>
      </w:r>
      <w:r w:rsidDel="00000000" w:rsidR="00000000" w:rsidRPr="00000000">
        <w:rPr>
          <w:rFonts w:ascii="Times New Roman" w:cs="Times New Roman" w:eastAsia="Times New Roman" w:hAnsi="Times New Roman"/>
          <w:sz w:val="24"/>
          <w:szCs w:val="24"/>
          <w:highlight w:val="white"/>
          <w:rtl w:val="0"/>
        </w:rPr>
        <w:t xml:space="preserve">Marketing</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of </w:t>
      </w:r>
      <w:r w:rsidDel="00000000" w:rsidR="00000000" w:rsidRPr="00000000">
        <w:rPr>
          <w:rFonts w:ascii="Times New Roman" w:cs="Times New Roman" w:eastAsia="Times New Roman" w:hAnsi="Times New Roman"/>
          <w:sz w:val="24"/>
          <w:szCs w:val="24"/>
          <w:highlight w:val="white"/>
          <w:rtl w:val="0"/>
        </w:rPr>
        <w:t xml:space="preserve">DU</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s Outdoor Experience programs, </w:t>
      </w:r>
      <w:r w:rsidDel="00000000" w:rsidR="00000000" w:rsidRPr="00000000">
        <w:rPr>
          <w:rFonts w:ascii="Times New Roman" w:cs="Times New Roman" w:eastAsia="Times New Roman" w:hAnsi="Times New Roman"/>
          <w:sz w:val="24"/>
          <w:szCs w:val="24"/>
          <w:highlight w:val="white"/>
          <w:rtl w:val="0"/>
        </w:rPr>
        <w:t xml:space="preserve">rentals, and ski buses can </w:t>
      </w:r>
      <w:r w:rsidDel="00000000" w:rsidR="00000000" w:rsidRPr="00000000">
        <w:rPr>
          <w:rFonts w:ascii="Times New Roman" w:cs="Times New Roman" w:eastAsia="Times New Roman" w:hAnsi="Times New Roman"/>
          <w:sz w:val="24"/>
          <w:szCs w:val="24"/>
          <w:highlight w:val="white"/>
          <w:rtl w:val="0"/>
        </w:rPr>
        <w:t xml:space="preserve">also</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activate</w:t>
      </w:r>
      <w:r w:rsidDel="00000000" w:rsidR="00000000" w:rsidRPr="00000000">
        <w:rPr>
          <w:rFonts w:ascii="Times New Roman" w:cs="Times New Roman" w:eastAsia="Times New Roman" w:hAnsi="Times New Roman"/>
          <w:sz w:val="24"/>
          <w:szCs w:val="24"/>
          <w:highlight w:val="white"/>
          <w:rtl w:val="0"/>
        </w:rPr>
        <w:t xml:space="preserve"> this segment.</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https://www.insidehighered.com/news/student-success/college-experience/2024/09/06/college-pre-orientation-wilderness-programs-help?utm_source=chatgpt.com</w:t>
        </w:r>
      </w:hyperlink>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Social athletes</w:t>
      </w:r>
      <w:r w:rsidDel="00000000" w:rsidR="00000000" w:rsidRPr="00000000">
        <w:rPr>
          <w:rFonts w:ascii="Times New Roman" w:cs="Times New Roman" w:eastAsia="Times New Roman" w:hAnsi="Times New Roman"/>
          <w:b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DU has a good balance of club and intramural sports involvement, which attracts students who are socially active and community-oriented. They like to be physically active, on a team, and have camaraderie through competition but are not necessarily competing at the varsity level. In a NIRSA report, recreational sports participation enhances students' sense of belonging and campus social integration - two measures that are most critical to retention and overall satisfaction. DU can market its extensive range of club and intramural offerings, its supportive athletic culture, and the social life fostered through these. By highlighting such amenities as the Coors Fitness Center and targeting peer competition, DU can brand itself as a university where athletic socializers achieve physical and social success. This supports DU's mission to create community and facilitate well-being through active engagement.</w:t>
      </w:r>
    </w:p>
    <w:p w:rsidR="00000000" w:rsidDel="00000000" w:rsidP="00000000" w:rsidRDefault="00000000" w:rsidRPr="00000000" w14:paraId="0000001E">
      <w:pPr>
        <w:ind w:left="0" w:firstLine="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https://www.researchgate.net/publication/282817629_The_Contribution_of_Campus_Recreational_Sports_Participation_to_Perceived_Sense_of_Campus_Community</w:t>
        </w:r>
      </w:hyperlink>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Financial Aid Engagement</w:t>
      </w:r>
      <w:r w:rsidDel="00000000" w:rsidR="00000000" w:rsidRPr="00000000">
        <w:rPr>
          <w:rFonts w:ascii="Times New Roman" w:cs="Times New Roman" w:eastAsia="Times New Roman" w:hAnsi="Times New Roman"/>
          <w:sz w:val="24"/>
          <w:szCs w:val="24"/>
          <w:rtl w:val="0"/>
        </w:rPr>
        <w:t xml:space="preserve"> - The average annual cost of college has increased over 150% in the last 20 years. This has caused post secondary education to become out of reach for many students coming out of high school and young adults. While student housing and meals cost on average </w:t>
      </w:r>
      <w:r w:rsidDel="00000000" w:rsidR="00000000" w:rsidRPr="00000000">
        <w:rPr>
          <w:rFonts w:ascii="Times New Roman" w:cs="Times New Roman" w:eastAsia="Times New Roman" w:hAnsi="Times New Roman"/>
          <w:sz w:val="24"/>
          <w:szCs w:val="24"/>
          <w:rtl w:val="0"/>
        </w:rPr>
        <w:t xml:space="preserve">$7,337 and $5,649, at DU </w:t>
      </w:r>
      <w:r w:rsidDel="00000000" w:rsidR="00000000" w:rsidRPr="00000000">
        <w:rPr>
          <w:rFonts w:ascii="Times New Roman" w:cs="Times New Roman" w:eastAsia="Times New Roman" w:hAnsi="Times New Roman"/>
          <w:sz w:val="24"/>
          <w:szCs w:val="24"/>
          <w:rtl w:val="0"/>
        </w:rPr>
        <w:t xml:space="preserve">the average yearly cost of room and board was $14,674 in 2022 (Education Data Initiative, 2024). The cost of room and board increased by 9.34% between 2021 and 2022. This, coupled with the median undergraduate tuition at University of Denver is $55,260, which is $25,110 more than the national average for </w:t>
      </w:r>
      <w:hyperlink r:id="rId8">
        <w:r w:rsidDel="00000000" w:rsidR="00000000" w:rsidRPr="00000000">
          <w:rPr>
            <w:rFonts w:ascii="Times New Roman" w:cs="Times New Roman" w:eastAsia="Times New Roman" w:hAnsi="Times New Roman"/>
            <w:sz w:val="24"/>
            <w:szCs w:val="24"/>
            <w:u w:val="single"/>
            <w:rtl w:val="0"/>
          </w:rPr>
          <w:t xml:space="preserve">Doctoral Universities</w:t>
        </w:r>
      </w:hyperlink>
      <w:r w:rsidDel="00000000" w:rsidR="00000000" w:rsidRPr="00000000">
        <w:rPr>
          <w:rFonts w:ascii="Times New Roman" w:cs="Times New Roman" w:eastAsia="Times New Roman" w:hAnsi="Times New Roman"/>
          <w:sz w:val="24"/>
          <w:szCs w:val="24"/>
          <w:rtl w:val="0"/>
        </w:rPr>
        <w:t xml:space="preserve"> (Carnegie classification groupings of higher education institutes) has created significant barriers for potential students at DU (Data USA, 2022). Knowing that potential students put a high priority on cost of education and financial aid opportunities (Mintel, 2023), it is important that DU highlights the potential for scholarships, not only institutionally, but for individual colleges within the university and through federal aid as well.</w:t>
      </w:r>
    </w:p>
    <w:p w:rsidR="00000000" w:rsidDel="00000000" w:rsidP="00000000" w:rsidRDefault="00000000" w:rsidRPr="00000000" w14:paraId="00000021">
      <w:pPr>
        <w:ind w:left="0" w:firstLine="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https://educationdata.org/average-cost-of-college-by-year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ind w:left="0" w:firstLine="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https://datausa.io/profile/university/university-of-denver#enrollment</w:t>
        </w:r>
      </w:hyperlink>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Attitude Towards Higher Education - US - 2023</w:t>
        </w:r>
      </w:hyperlink>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Investment in the Community </w:t>
      </w:r>
      <w:r w:rsidDel="00000000" w:rsidR="00000000" w:rsidRPr="00000000">
        <w:rPr>
          <w:rFonts w:ascii="Times New Roman" w:cs="Times New Roman" w:eastAsia="Times New Roman" w:hAnsi="Times New Roman"/>
          <w:sz w:val="24"/>
          <w:szCs w:val="24"/>
          <w:rtl w:val="0"/>
        </w:rPr>
        <w:t xml:space="preserve">- DU is surrounded by a strong community of families, by investing in the local community DU and its students can benefit. By offering programs that help the community, DU can help to restore trust in higher education. Some of the ways that other schools are doing this is with volunteer programs with local food banks and elementary schools. Programs that get students more involved in local communities can also help students connect with local professionals which can help them find jobs after graduation. DU could implement some of these strategies by partnering with some of the schools in the surrounding neighborhoods. DU could also advertise its scholarship opportunities for colorado students at local high schools so that when they are applying to colleges the tuition doesn't make it seem out of reach.  </w:t>
      </w:r>
    </w:p>
    <w:p w:rsidR="00000000" w:rsidDel="00000000" w:rsidP="00000000" w:rsidRDefault="00000000" w:rsidRPr="00000000" w14:paraId="00000026">
      <w:pPr>
        <w:ind w:left="0" w:firstLine="0"/>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How Public Colleges Are Partnering With Their Communities | Best Colleges | U.S. News</w:t>
        </w:r>
      </w:hyperlink>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(PDF) Community Engagement in Higher Education: Policy Reforms and Practice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Exploratory Education</w:t>
      </w:r>
      <w:r w:rsidDel="00000000" w:rsidR="00000000" w:rsidRPr="00000000">
        <w:rPr>
          <w:rFonts w:ascii="Times New Roman" w:cs="Times New Roman" w:eastAsia="Times New Roman" w:hAnsi="Times New Roman"/>
          <w:b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DU is considered to be a liberal arts university, meaning there is a</w:t>
      </w:r>
      <w:r w:rsidDel="00000000" w:rsidR="00000000" w:rsidRPr="00000000">
        <w:rPr>
          <w:rFonts w:ascii="Times New Roman" w:cs="Times New Roman" w:eastAsia="Times New Roman" w:hAnsi="Times New Roman"/>
          <w:sz w:val="24"/>
          <w:szCs w:val="24"/>
          <w:rtl w:val="0"/>
        </w:rPr>
        <w:t xml:space="preserve"> comprehensive approach to learning that emphasizes broad, general knowledge and skill development across various disciplines, including the arts, humanities, social sciences, natural sciences, and mathematics. Although this type of education is not desired by all potential students, </w:t>
      </w:r>
      <w:r w:rsidDel="00000000" w:rsidR="00000000" w:rsidRPr="00000000">
        <w:rPr>
          <w:rFonts w:ascii="Times New Roman" w:cs="Times New Roman" w:eastAsia="Times New Roman" w:hAnsi="Times New Roman"/>
          <w:sz w:val="24"/>
          <w:szCs w:val="24"/>
          <w:rtl w:val="0"/>
        </w:rPr>
        <w:t xml:space="preserve">Monster’s </w:t>
      </w:r>
      <w:hyperlink r:id="rId14">
        <w:r w:rsidDel="00000000" w:rsidR="00000000" w:rsidRPr="00000000">
          <w:rPr>
            <w:rFonts w:ascii="Times New Roman" w:cs="Times New Roman" w:eastAsia="Times New Roman" w:hAnsi="Times New Roman"/>
            <w:sz w:val="24"/>
            <w:szCs w:val="24"/>
            <w:u w:val="single"/>
            <w:rtl w:val="0"/>
          </w:rPr>
          <w:t xml:space="preserve">The Future of Work 2021: Global Hiring Outlook</w:t>
        </w:r>
      </w:hyperlink>
      <w:r w:rsidDel="00000000" w:rsidR="00000000" w:rsidRPr="00000000">
        <w:rPr>
          <w:rFonts w:ascii="Times New Roman" w:cs="Times New Roman" w:eastAsia="Times New Roman" w:hAnsi="Times New Roman"/>
          <w:sz w:val="24"/>
          <w:szCs w:val="24"/>
          <w:rtl w:val="0"/>
        </w:rPr>
        <w:t xml:space="preserve"> reported that when employers were asked to name the top skills they want in employees, they cited soft skills such as dependability, teamwork/ collaboration, flexibility and problem-solving (Open Learning MIT, 2022). DU serves as a great institution to help students not only learn/build technical skills needed for their desired career field, it also will allow them to build the soft skills muscle as well.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liberal arts design also allows students the time to figure out what they want to major in. At DU, you are not required to declare a major until you hit 75 credits, or halfway through your second year. This is a major highlight for DU because around 80% of students will change their major at least once, with an average of 3 times (NCES, 2020). Having the opportunity to explore different majors and possible careers, will allow students to go into their declared major more confident in hopes that they stick to it for the remainder of their time at DU. This idea is supported by the 67% normal degree completion time (Data USA, 2022). Meaning about 67% of students complete a 4-year degree within a 4 year period, ranking DU higher than most Doctoral Universities. </w:t>
      </w:r>
    </w:p>
    <w:p w:rsidR="00000000" w:rsidDel="00000000" w:rsidP="00000000" w:rsidRDefault="00000000" w:rsidRPr="00000000" w14:paraId="0000002C">
      <w:pPr>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https://openlearning.mit.edu/news/workforce-relevance-liberal-arts-education</w:t>
        </w:r>
      </w:hyperlink>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https://utulsa.edu/news/normalizing-the-norm-of-changing-college-majors/</w:t>
        </w:r>
      </w:hyperlink>
      <w:r w:rsidDel="00000000" w:rsidR="00000000" w:rsidRPr="00000000">
        <w:rPr>
          <w:rtl w:val="0"/>
        </w:rPr>
      </w:r>
    </w:p>
    <w:p w:rsidR="00000000" w:rsidDel="00000000" w:rsidP="00000000" w:rsidRDefault="00000000" w:rsidRPr="00000000" w14:paraId="0000002E">
      <w:pPr>
        <w:pStyle w:val="Heading3"/>
        <w:rPr>
          <w:rFonts w:ascii="Times New Roman" w:cs="Times New Roman" w:eastAsia="Times New Roman" w:hAnsi="Times New Roman"/>
          <w:b w:val="1"/>
          <w:color w:val="000000"/>
        </w:rPr>
      </w:pPr>
      <w:bookmarkStart w:colFirst="0" w:colLast="0" w:name="_pgrgb3j2esbj" w:id="4"/>
      <w:bookmarkEnd w:id="4"/>
      <w:r w:rsidDel="00000000" w:rsidR="00000000" w:rsidRPr="00000000">
        <w:rPr>
          <w:rtl w:val="0"/>
        </w:rPr>
      </w:r>
    </w:p>
    <w:p w:rsidR="00000000" w:rsidDel="00000000" w:rsidP="00000000" w:rsidRDefault="00000000" w:rsidRPr="00000000" w14:paraId="0000002F">
      <w:pPr>
        <w:pStyle w:val="Heading3"/>
        <w:rPr>
          <w:rFonts w:ascii="Times New Roman" w:cs="Times New Roman" w:eastAsia="Times New Roman" w:hAnsi="Times New Roman"/>
          <w:b w:val="1"/>
          <w:color w:val="000000"/>
        </w:rPr>
      </w:pPr>
      <w:bookmarkStart w:colFirst="0" w:colLast="0" w:name="_pt523oxa24d2" w:id="5"/>
      <w:bookmarkEnd w:id="5"/>
      <w:r w:rsidDel="00000000" w:rsidR="00000000" w:rsidRPr="00000000">
        <w:rPr>
          <w:rFonts w:ascii="Times New Roman" w:cs="Times New Roman" w:eastAsia="Times New Roman" w:hAnsi="Times New Roman"/>
          <w:b w:val="1"/>
          <w:color w:val="000000"/>
          <w:rtl w:val="0"/>
        </w:rPr>
        <w:t xml:space="preserve">4</w:t>
      </w:r>
      <w:r w:rsidDel="00000000" w:rsidR="00000000" w:rsidRPr="00000000">
        <w:rPr>
          <w:rFonts w:ascii="Times New Roman" w:cs="Times New Roman" w:eastAsia="Times New Roman" w:hAnsi="Times New Roman"/>
          <w:b w:val="1"/>
          <w:color w:val="000000"/>
          <w:rtl w:val="0"/>
        </w:rPr>
        <w:t xml:space="preserve">.) Three Research Questions: </w:t>
      </w:r>
    </w:p>
    <w:p w:rsidR="00000000" w:rsidDel="00000000" w:rsidP="00000000" w:rsidRDefault="00000000" w:rsidRPr="00000000" w14:paraId="0000003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How do financial aid opportunities influence application and enrollment decisions among middle-class students compared to higher-income students?</w:t>
      </w:r>
    </w:p>
    <w:p w:rsidR="00000000" w:rsidDel="00000000" w:rsidP="00000000" w:rsidRDefault="00000000" w:rsidRPr="00000000" w14:paraId="00000032">
      <w:pPr>
        <w:rPr>
          <w:rFonts w:ascii="Times New Roman" w:cs="Times New Roman" w:eastAsia="Times New Roman" w:hAnsi="Times New Roman"/>
          <w:color w:val="1155cc"/>
          <w:sz w:val="24"/>
          <w:szCs w:val="24"/>
          <w:u w:val="single"/>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https://educationdata.org/average-cost-of-college-by-year</w:t>
        </w:r>
      </w:hyperlink>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w:t>
      </w:r>
      <w:r w:rsidDel="00000000" w:rsidR="00000000" w:rsidRPr="00000000">
        <w:rPr>
          <w:rFonts w:ascii="Times New Roman" w:cs="Times New Roman" w:eastAsia="Times New Roman" w:hAnsi="Times New Roman"/>
          <w:sz w:val="24"/>
          <w:szCs w:val="24"/>
          <w:rtl w:val="0"/>
        </w:rPr>
        <w:t xml:space="preserve">ow do students perceive the 4D experience and is it benefiting the university of Denver?</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How does participation in student organizations, club sports, and community service influence students’ connection to DU and likelihood to stay through graduation? </w:t>
      </w:r>
    </w:p>
    <w:p w:rsidR="00000000" w:rsidDel="00000000" w:rsidP="00000000" w:rsidRDefault="00000000" w:rsidRPr="00000000" w14:paraId="00000037">
      <w:pP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 Demographic:</w:t>
      </w:r>
    </w:p>
    <w:p w:rsidR="00000000" w:rsidDel="00000000" w:rsidP="00000000" w:rsidRDefault="00000000" w:rsidRPr="00000000" w14:paraId="0000003A">
      <w:pPr>
        <w:numPr>
          <w:ilvl w:val="0"/>
          <w:numId w:val="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Granola students:</w:t>
      </w:r>
      <w:r w:rsidDel="00000000" w:rsidR="00000000" w:rsidRPr="00000000">
        <w:rPr>
          <w:rFonts w:ascii="Times New Roman" w:cs="Times New Roman" w:eastAsia="Times New Roman" w:hAnsi="Times New Roman"/>
          <w:sz w:val="20"/>
          <w:szCs w:val="20"/>
          <w:rtl w:val="0"/>
        </w:rPr>
        <w:t xml:space="preserve"> Gen Z, aged 17–22, socially and environmentally conscious, often female-leaning.</w:t>
      </w:r>
    </w:p>
    <w:p w:rsidR="00000000" w:rsidDel="00000000" w:rsidP="00000000" w:rsidRDefault="00000000" w:rsidRPr="00000000" w14:paraId="0000003B">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Middle-class families:</w:t>
      </w:r>
      <w:r w:rsidDel="00000000" w:rsidR="00000000" w:rsidRPr="00000000">
        <w:rPr>
          <w:rFonts w:ascii="Times New Roman" w:cs="Times New Roman" w:eastAsia="Times New Roman" w:hAnsi="Times New Roman"/>
          <w:sz w:val="20"/>
          <w:szCs w:val="20"/>
          <w:rtl w:val="0"/>
        </w:rPr>
        <w:t xml:space="preserve"> Household incomes between $50K–$120K.</w:t>
      </w:r>
    </w:p>
    <w:p w:rsidR="00000000" w:rsidDel="00000000" w:rsidP="00000000" w:rsidRDefault="00000000" w:rsidRPr="00000000" w14:paraId="0000003C">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Parents of young families:</w:t>
      </w:r>
      <w:r w:rsidDel="00000000" w:rsidR="00000000" w:rsidRPr="00000000">
        <w:rPr>
          <w:rFonts w:ascii="Times New Roman" w:cs="Times New Roman" w:eastAsia="Times New Roman" w:hAnsi="Times New Roman"/>
          <w:sz w:val="20"/>
          <w:szCs w:val="20"/>
          <w:rtl w:val="0"/>
        </w:rPr>
        <w:t xml:space="preserve"> Adults aged 35–50 with children aged 5–18.</w:t>
      </w:r>
    </w:p>
    <w:p w:rsidR="00000000" w:rsidDel="00000000" w:rsidP="00000000" w:rsidRDefault="00000000" w:rsidRPr="00000000" w14:paraId="0000003D">
      <w:pPr>
        <w:numPr>
          <w:ilvl w:val="0"/>
          <w:numId w:val="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Donors/alumni:</w:t>
      </w:r>
      <w:r w:rsidDel="00000000" w:rsidR="00000000" w:rsidRPr="00000000">
        <w:rPr>
          <w:rFonts w:ascii="Times New Roman" w:cs="Times New Roman" w:eastAsia="Times New Roman" w:hAnsi="Times New Roman"/>
          <w:sz w:val="20"/>
          <w:szCs w:val="20"/>
          <w:rtl w:val="0"/>
        </w:rPr>
        <w:t xml:space="preserve"> Age 30–70, DU graduates, often employed in business or law sectors.</w:t>
      </w:r>
    </w:p>
    <w:p w:rsidR="00000000" w:rsidDel="00000000" w:rsidP="00000000" w:rsidRDefault="00000000" w:rsidRPr="00000000" w14:paraId="0000003E">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 Geographic:</w:t>
      </w:r>
    </w:p>
    <w:p w:rsidR="00000000" w:rsidDel="00000000" w:rsidP="00000000" w:rsidRDefault="00000000" w:rsidRPr="00000000" w14:paraId="0000003F">
      <w:pPr>
        <w:numPr>
          <w:ilvl w:val="0"/>
          <w:numId w:val="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Local focus:</w:t>
      </w:r>
      <w:r w:rsidDel="00000000" w:rsidR="00000000" w:rsidRPr="00000000">
        <w:rPr>
          <w:rFonts w:ascii="Times New Roman" w:cs="Times New Roman" w:eastAsia="Times New Roman" w:hAnsi="Times New Roman"/>
          <w:sz w:val="20"/>
          <w:szCs w:val="20"/>
          <w:rtl w:val="0"/>
        </w:rPr>
        <w:t xml:space="preserve"> Parents and students in the Denver Metro Area and across Colorado.</w:t>
      </w:r>
    </w:p>
    <w:p w:rsidR="00000000" w:rsidDel="00000000" w:rsidP="00000000" w:rsidRDefault="00000000" w:rsidRPr="00000000" w14:paraId="00000040">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Expansion regions:</w:t>
      </w:r>
      <w:r w:rsidDel="00000000" w:rsidR="00000000" w:rsidRPr="00000000">
        <w:rPr>
          <w:rFonts w:ascii="Times New Roman" w:cs="Times New Roman" w:eastAsia="Times New Roman" w:hAnsi="Times New Roman"/>
          <w:sz w:val="20"/>
          <w:szCs w:val="20"/>
          <w:rtl w:val="0"/>
        </w:rPr>
        <w:t xml:space="preserve"> Southeastern U.S. (e.g., Texas, Georgia, North Carolina), underserved by DU’s current outreach.</w:t>
      </w:r>
    </w:p>
    <w:p w:rsidR="00000000" w:rsidDel="00000000" w:rsidP="00000000" w:rsidRDefault="00000000" w:rsidRPr="00000000" w14:paraId="00000041">
      <w:pPr>
        <w:numPr>
          <w:ilvl w:val="0"/>
          <w:numId w:val="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Alumni networks:</w:t>
      </w:r>
      <w:r w:rsidDel="00000000" w:rsidR="00000000" w:rsidRPr="00000000">
        <w:rPr>
          <w:rFonts w:ascii="Times New Roman" w:cs="Times New Roman" w:eastAsia="Times New Roman" w:hAnsi="Times New Roman"/>
          <w:sz w:val="20"/>
          <w:szCs w:val="20"/>
          <w:rtl w:val="0"/>
        </w:rPr>
        <w:t xml:space="preserve"> Major metropolitan hubs like Chicago, Dallas, New York, and San Francisco.</w:t>
      </w:r>
    </w:p>
    <w:p w:rsidR="00000000" w:rsidDel="00000000" w:rsidP="00000000" w:rsidRDefault="00000000" w:rsidRPr="00000000" w14:paraId="00000042">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 Psychographic:</w:t>
      </w:r>
    </w:p>
    <w:p w:rsidR="00000000" w:rsidDel="00000000" w:rsidP="00000000" w:rsidRDefault="00000000" w:rsidRPr="00000000" w14:paraId="00000043">
      <w:pPr>
        <w:numPr>
          <w:ilvl w:val="0"/>
          <w:numId w:val="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Granola students:</w:t>
      </w:r>
      <w:r w:rsidDel="00000000" w:rsidR="00000000" w:rsidRPr="00000000">
        <w:rPr>
          <w:rFonts w:ascii="Times New Roman" w:cs="Times New Roman" w:eastAsia="Times New Roman" w:hAnsi="Times New Roman"/>
          <w:sz w:val="20"/>
          <w:szCs w:val="20"/>
          <w:rtl w:val="0"/>
        </w:rPr>
        <w:t xml:space="preserve"> Prioritize sustainability, diversity, equity, and campus activism.</w:t>
      </w:r>
    </w:p>
    <w:p w:rsidR="00000000" w:rsidDel="00000000" w:rsidP="00000000" w:rsidRDefault="00000000" w:rsidRPr="00000000" w14:paraId="00000044">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Southern students:</w:t>
      </w:r>
      <w:r w:rsidDel="00000000" w:rsidR="00000000" w:rsidRPr="00000000">
        <w:rPr>
          <w:rFonts w:ascii="Times New Roman" w:cs="Times New Roman" w:eastAsia="Times New Roman" w:hAnsi="Times New Roman"/>
          <w:sz w:val="20"/>
          <w:szCs w:val="20"/>
          <w:rtl w:val="0"/>
        </w:rPr>
        <w:t xml:space="preserve"> Seek tight-knit communities, may value campus safety, school spirit, and practical degrees.</w:t>
      </w:r>
    </w:p>
    <w:p w:rsidR="00000000" w:rsidDel="00000000" w:rsidP="00000000" w:rsidRDefault="00000000" w:rsidRPr="00000000" w14:paraId="00000045">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Parents of high schoolers:</w:t>
      </w:r>
      <w:r w:rsidDel="00000000" w:rsidR="00000000" w:rsidRPr="00000000">
        <w:rPr>
          <w:rFonts w:ascii="Times New Roman" w:cs="Times New Roman" w:eastAsia="Times New Roman" w:hAnsi="Times New Roman"/>
          <w:sz w:val="20"/>
          <w:szCs w:val="20"/>
          <w:rtl w:val="0"/>
        </w:rPr>
        <w:t xml:space="preserve"> Value return on investment, school safety, and prestige.</w:t>
      </w:r>
    </w:p>
    <w:p w:rsidR="00000000" w:rsidDel="00000000" w:rsidP="00000000" w:rsidRDefault="00000000" w:rsidRPr="00000000" w14:paraId="00000046">
      <w:pPr>
        <w:numPr>
          <w:ilvl w:val="0"/>
          <w:numId w:val="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Donors:</w:t>
      </w:r>
      <w:r w:rsidDel="00000000" w:rsidR="00000000" w:rsidRPr="00000000">
        <w:rPr>
          <w:rFonts w:ascii="Times New Roman" w:cs="Times New Roman" w:eastAsia="Times New Roman" w:hAnsi="Times New Roman"/>
          <w:sz w:val="20"/>
          <w:szCs w:val="20"/>
          <w:rtl w:val="0"/>
        </w:rPr>
        <w:t xml:space="preserve"> Driven by institutional loyalty, impact, and prestige elevation (e.g., business school rankings).</w:t>
      </w:r>
    </w:p>
    <w:p w:rsidR="00000000" w:rsidDel="00000000" w:rsidP="00000000" w:rsidRDefault="00000000" w:rsidRPr="00000000" w14:paraId="00000047">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 Benefits Sought:</w:t>
      </w:r>
    </w:p>
    <w:p w:rsidR="00000000" w:rsidDel="00000000" w:rsidP="00000000" w:rsidRDefault="00000000" w:rsidRPr="00000000" w14:paraId="00000048">
      <w:pPr>
        <w:numPr>
          <w:ilvl w:val="0"/>
          <w:numId w:val="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Granola students:</w:t>
      </w:r>
      <w:r w:rsidDel="00000000" w:rsidR="00000000" w:rsidRPr="00000000">
        <w:rPr>
          <w:rFonts w:ascii="Times New Roman" w:cs="Times New Roman" w:eastAsia="Times New Roman" w:hAnsi="Times New Roman"/>
          <w:sz w:val="20"/>
          <w:szCs w:val="20"/>
          <w:rtl w:val="0"/>
        </w:rPr>
        <w:t xml:space="preserve"> Environmental sustainability, DEI initiatives, mental health support, study abroad.</w:t>
      </w:r>
    </w:p>
    <w:p w:rsidR="00000000" w:rsidDel="00000000" w:rsidP="00000000" w:rsidRDefault="00000000" w:rsidRPr="00000000" w14:paraId="00000049">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Parents:</w:t>
      </w:r>
      <w:r w:rsidDel="00000000" w:rsidR="00000000" w:rsidRPr="00000000">
        <w:rPr>
          <w:rFonts w:ascii="Times New Roman" w:cs="Times New Roman" w:eastAsia="Times New Roman" w:hAnsi="Times New Roman"/>
          <w:sz w:val="20"/>
          <w:szCs w:val="20"/>
          <w:rtl w:val="0"/>
        </w:rPr>
        <w:t xml:space="preserve"> Transparent pricing, financial aid guidance, job placement data.</w:t>
      </w:r>
    </w:p>
    <w:p w:rsidR="00000000" w:rsidDel="00000000" w:rsidP="00000000" w:rsidRDefault="00000000" w:rsidRPr="00000000" w14:paraId="0000004A">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Middle-class families:</w:t>
      </w:r>
      <w:r w:rsidDel="00000000" w:rsidR="00000000" w:rsidRPr="00000000">
        <w:rPr>
          <w:rFonts w:ascii="Times New Roman" w:cs="Times New Roman" w:eastAsia="Times New Roman" w:hAnsi="Times New Roman"/>
          <w:sz w:val="20"/>
          <w:szCs w:val="20"/>
          <w:rtl w:val="0"/>
        </w:rPr>
        <w:t xml:space="preserve"> Scholarships, housing affordability, meal plans, and clear ROI.</w:t>
      </w:r>
    </w:p>
    <w:p w:rsidR="00000000" w:rsidDel="00000000" w:rsidP="00000000" w:rsidRDefault="00000000" w:rsidRPr="00000000" w14:paraId="0000004B">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Athletes:</w:t>
      </w:r>
      <w:r w:rsidDel="00000000" w:rsidR="00000000" w:rsidRPr="00000000">
        <w:rPr>
          <w:rFonts w:ascii="Times New Roman" w:cs="Times New Roman" w:eastAsia="Times New Roman" w:hAnsi="Times New Roman"/>
          <w:sz w:val="20"/>
          <w:szCs w:val="20"/>
          <w:rtl w:val="0"/>
        </w:rPr>
        <w:t xml:space="preserve"> Strong club programs, fitness facilities, flexible class schedules.</w:t>
      </w:r>
    </w:p>
    <w:p w:rsidR="00000000" w:rsidDel="00000000" w:rsidP="00000000" w:rsidRDefault="00000000" w:rsidRPr="00000000" w14:paraId="0000004C">
      <w:pPr>
        <w:numPr>
          <w:ilvl w:val="0"/>
          <w:numId w:val="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Donors:</w:t>
      </w:r>
      <w:r w:rsidDel="00000000" w:rsidR="00000000" w:rsidRPr="00000000">
        <w:rPr>
          <w:rFonts w:ascii="Times New Roman" w:cs="Times New Roman" w:eastAsia="Times New Roman" w:hAnsi="Times New Roman"/>
          <w:sz w:val="20"/>
          <w:szCs w:val="20"/>
          <w:rtl w:val="0"/>
        </w:rPr>
        <w:t xml:space="preserve"> Strong ROI storytelling, visible program success, alumni networking.</w:t>
      </w:r>
    </w:p>
    <w:p w:rsidR="00000000" w:rsidDel="00000000" w:rsidP="00000000" w:rsidRDefault="00000000" w:rsidRPr="00000000" w14:paraId="0000004D">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5. Behaviors:</w:t>
      </w:r>
    </w:p>
    <w:p w:rsidR="00000000" w:rsidDel="00000000" w:rsidP="00000000" w:rsidRDefault="00000000" w:rsidRPr="00000000" w14:paraId="0000004E">
      <w:pPr>
        <w:numPr>
          <w:ilvl w:val="0"/>
          <w:numId w:val="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Seeking scholarships and comparing financial aid offers.</w:t>
      </w:r>
    </w:p>
    <w:p w:rsidR="00000000" w:rsidDel="00000000" w:rsidP="00000000" w:rsidRDefault="00000000" w:rsidRPr="00000000" w14:paraId="0000004F">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Choosing schools based on mental health and life skill services.</w:t>
      </w:r>
    </w:p>
    <w:p w:rsidR="00000000" w:rsidDel="00000000" w:rsidP="00000000" w:rsidRDefault="00000000" w:rsidRPr="00000000" w14:paraId="00000050">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Engaging with student clubs and sports as core part of the college experience.</w:t>
      </w:r>
    </w:p>
    <w:p w:rsidR="00000000" w:rsidDel="00000000" w:rsidP="00000000" w:rsidRDefault="00000000" w:rsidRPr="00000000" w14:paraId="00000051">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Donating based on rankings, personal pride, and impact reports.</w:t>
      </w:r>
    </w:p>
    <w:p w:rsidR="00000000" w:rsidDel="00000000" w:rsidP="00000000" w:rsidRDefault="00000000" w:rsidRPr="00000000" w14:paraId="00000052">
      <w:pPr>
        <w:numPr>
          <w:ilvl w:val="0"/>
          <w:numId w:val="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Researching interdisciplinary or “build-your-own” major opportunities.</w:t>
      </w:r>
    </w:p>
    <w:p w:rsidR="00000000" w:rsidDel="00000000" w:rsidP="00000000" w:rsidRDefault="00000000" w:rsidRPr="00000000" w14:paraId="00000053">
      <w:pPr>
        <w:spacing w:after="240" w:befor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lients-mintel-com.du.idm.oclc.org/report/attitudes-towards-higher-education-us-2023?fromSearch=%3Ffreetext%3DAttitudes%2520Towards%2520Higher%2520Education%2520-%2520US%2520%26resultPosition%3D1" TargetMode="External"/><Relationship Id="rId10" Type="http://schemas.openxmlformats.org/officeDocument/2006/relationships/hyperlink" Target="https://datausa.io/profile/university/university-of-denver#enrollment" TargetMode="External"/><Relationship Id="rId13" Type="http://schemas.openxmlformats.org/officeDocument/2006/relationships/hyperlink" Target="https://www.researchgate.net/publication/263890902_Community_Engagement_in_Higher_Education_Policy_Reforms_and_Practice" TargetMode="External"/><Relationship Id="rId12" Type="http://schemas.openxmlformats.org/officeDocument/2006/relationships/hyperlink" Target="https://www.usnews.com/education/best-colleges/articles/how-public-colleges-are-partnering-with-their-communit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ducationdata.org/average-cost-of-college-by-year" TargetMode="External"/><Relationship Id="rId15" Type="http://schemas.openxmlformats.org/officeDocument/2006/relationships/hyperlink" Target="https://openlearning.mit.edu/news/workforce-relevance-liberal-arts-education" TargetMode="External"/><Relationship Id="rId14" Type="http://schemas.openxmlformats.org/officeDocument/2006/relationships/hyperlink" Target="https://hiring.monster.com/resources/blog/future-of-work-2021-summary/" TargetMode="External"/><Relationship Id="rId17" Type="http://schemas.openxmlformats.org/officeDocument/2006/relationships/hyperlink" Target="https://educationdata.org/average-cost-of-college-by-year" TargetMode="External"/><Relationship Id="rId16" Type="http://schemas.openxmlformats.org/officeDocument/2006/relationships/hyperlink" Target="https://utulsa.edu/news/normalizing-the-norm-of-changing-college-majors/" TargetMode="External"/><Relationship Id="rId5" Type="http://schemas.openxmlformats.org/officeDocument/2006/relationships/styles" Target="styles.xml"/><Relationship Id="rId6" Type="http://schemas.openxmlformats.org/officeDocument/2006/relationships/hyperlink" Target="https://www.insidehighered.com/news/student-success/college-experience/2024/09/06/college-pre-orientation-wilderness-programs-help?utm_source=chatgpt.com" TargetMode="External"/><Relationship Id="rId7" Type="http://schemas.openxmlformats.org/officeDocument/2006/relationships/hyperlink" Target="https://www.researchgate.net/publication/282817629_The_Contribution_of_Campus_Recreational_Sports_Participation_to_Perceived_Sense_of_Campus_Community" TargetMode="External"/><Relationship Id="rId8" Type="http://schemas.openxmlformats.org/officeDocument/2006/relationships/hyperlink" Target="https://datausa.io/profile/university/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