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FB2A" w14:textId="4E4A9D6F" w:rsidR="001A1169" w:rsidRDefault="00832696">
      <w:r>
        <w:t xml:space="preserve">This is a test </w:t>
      </w:r>
    </w:p>
    <w:sectPr w:rsidR="001A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96"/>
    <w:rsid w:val="000312D7"/>
    <w:rsid w:val="001A1169"/>
    <w:rsid w:val="005C3B00"/>
    <w:rsid w:val="0083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04ED"/>
  <w15:chartTrackingRefBased/>
  <w15:docId w15:val="{4FAEED32-D506-4464-A0A9-1155EE70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Castaneda</dc:creator>
  <cp:keywords/>
  <dc:description/>
  <cp:lastModifiedBy>Alejandro Castaneda</cp:lastModifiedBy>
  <cp:revision>1</cp:revision>
  <dcterms:created xsi:type="dcterms:W3CDTF">2023-11-26T02:09:00Z</dcterms:created>
  <dcterms:modified xsi:type="dcterms:W3CDTF">2023-11-26T02:12:00Z</dcterms:modified>
</cp:coreProperties>
</file>