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E0668" w14:textId="77777777" w:rsidR="00720FDB" w:rsidRPr="00720FDB" w:rsidRDefault="00720FDB" w:rsidP="00720FDB">
      <w:pPr>
        <w:rPr>
          <w:b/>
          <w:bCs/>
        </w:rPr>
      </w:pPr>
      <w:r w:rsidRPr="00720FDB">
        <w:rPr>
          <w:b/>
          <w:bCs/>
        </w:rPr>
        <w:t>La Teoría de la Gestalt: Unificando la Percepción</w:t>
      </w:r>
    </w:p>
    <w:p w14:paraId="74B8899D" w14:textId="77777777" w:rsidR="00720FDB" w:rsidRPr="00720FDB" w:rsidRDefault="00720FDB" w:rsidP="00720FDB">
      <w:r w:rsidRPr="00720FDB">
        <w:t>La Teoría de la Gestalt es una corriente psicológica que se enfoca en cómo percibimos y organizamos la información visual. En lugar de analizar cada elemento individualmente, la Gestalt postula que nuestra mente tiende a buscar el significado en el conjunto, es decir, en el todo.</w:t>
      </w:r>
    </w:p>
    <w:p w14:paraId="668430F6" w14:textId="77777777" w:rsidR="00720FDB" w:rsidRPr="00720FDB" w:rsidRDefault="00720FDB" w:rsidP="00720FDB">
      <w:pPr>
        <w:rPr>
          <w:b/>
          <w:bCs/>
        </w:rPr>
      </w:pPr>
      <w:r w:rsidRPr="00720FDB">
        <w:rPr>
          <w:b/>
          <w:bCs/>
        </w:rPr>
        <w:t>Principios Fundamentales de la Gestalt</w:t>
      </w:r>
    </w:p>
    <w:p w14:paraId="785740FA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Proximidad:</w:t>
      </w:r>
      <w:r w:rsidRPr="00720FDB">
        <w:t xml:space="preserve"> Los elementos cercanos entre sí tienden a ser percibidos como un grupo. Por ejemplo, las letras de una palabra se agrupan automáticamente en nuestra mente.</w:t>
      </w:r>
    </w:p>
    <w:p w14:paraId="4664C170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Semejanza:</w:t>
      </w:r>
      <w:r w:rsidRPr="00720FDB">
        <w:t xml:space="preserve"> Los elementos similares (en forma, color, tamaño, etc.) son percibidos como un grupo. Así, una serie de círculos se distingue fácilmente de una serie de cuadrados.</w:t>
      </w:r>
    </w:p>
    <w:p w14:paraId="225DC107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del Cierre:</w:t>
      </w:r>
      <w:r w:rsidRPr="00720FDB">
        <w:t xml:space="preserve"> Tendemos a completar las formas incompletas, buscando patrones cerrados y regulares. Un círculo con un pequeño espacio se percibe como un círculo completo.</w:t>
      </w:r>
    </w:p>
    <w:p w14:paraId="01C2ED22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Figura-Fondo:</w:t>
      </w:r>
      <w:r w:rsidRPr="00720FDB">
        <w:t xml:space="preserve"> Separamos los objetos de su entorno, percibiendo una figura principal sobre un fondo. Por ejemplo, al mirar un rostro, el rostro es la figura y el resto es el fondo.</w:t>
      </w:r>
    </w:p>
    <w:p w14:paraId="2E0FDEAF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Buena Forma:</w:t>
      </w:r>
      <w:r w:rsidRPr="00720FDB">
        <w:t xml:space="preserve"> Preferimos las formas simples y regulares a las complejas y caóticas. Un cuadrado es más fácil de reconocer que una forma irregular.</w:t>
      </w:r>
    </w:p>
    <w:p w14:paraId="31DEB54C" w14:textId="77777777" w:rsidR="00720FDB" w:rsidRP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Simetría:</w:t>
      </w:r>
      <w:r w:rsidRPr="00720FDB">
        <w:t xml:space="preserve"> Las formas simétricas se perciben como más estables y agradables.</w:t>
      </w:r>
    </w:p>
    <w:p w14:paraId="47DDE74C" w14:textId="249F2F31" w:rsidR="00720FDB" w:rsidRDefault="00720FDB" w:rsidP="00720FDB">
      <w:pPr>
        <w:numPr>
          <w:ilvl w:val="0"/>
          <w:numId w:val="1"/>
        </w:numPr>
      </w:pPr>
      <w:r w:rsidRPr="00720FDB">
        <w:rPr>
          <w:b/>
          <w:bCs/>
        </w:rPr>
        <w:t>Principio de Continuidad:</w:t>
      </w:r>
      <w:r w:rsidRPr="00720FDB">
        <w:t xml:space="preserve"> Tendemos a seguir líneas y curvas suaves, evitando cambios bruscos de dirección. Por ejemplo, vemos una línea </w:t>
      </w:r>
      <w:r w:rsidRPr="00720FDB">
        <w:t>continua,</w:t>
      </w:r>
      <w:r w:rsidRPr="00720FDB">
        <w:t xml:space="preserve"> aunque esté interrumpida por otros elementos.</w:t>
      </w:r>
    </w:p>
    <w:p w14:paraId="454B3D76" w14:textId="67EF4683" w:rsidR="00720FDB" w:rsidRDefault="00720FDB" w:rsidP="00720FDB">
      <w:pPr>
        <w:numPr>
          <w:ilvl w:val="0"/>
          <w:numId w:val="1"/>
        </w:numPr>
      </w:pPr>
      <w:r>
        <w:rPr>
          <w:b/>
          <w:bCs/>
        </w:rPr>
        <w:t>Principio de la Experiencia:</w:t>
      </w:r>
      <w:r>
        <w:t xml:space="preserve"> Los elementos tienden a ser percibido acuerdo a la </w:t>
      </w:r>
      <w:proofErr w:type="gramStart"/>
      <w:r>
        <w:t>experiencia .</w:t>
      </w:r>
      <w:proofErr w:type="gramEnd"/>
    </w:p>
    <w:p w14:paraId="2BA6E110" w14:textId="4CA2E063" w:rsidR="009F5431" w:rsidRPr="009F5431" w:rsidRDefault="009F5431" w:rsidP="009F5431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s-ES"/>
          <w14:ligatures w14:val="none"/>
        </w:rPr>
      </w:pPr>
      <w:r w:rsidRPr="009F5431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>Principio</w:t>
      </w:r>
      <w:r w:rsidRPr="009F5431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 de Ambigüedad:</w:t>
      </w:r>
      <w:r w:rsidRPr="009F5431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Este principio se refiere a aquellas situaciones en las que una misma imagen puede ser percibida de diferentes maneras, dependiendo del contexto o de la interpretación del observador. Por ejemplo, la famosa imagen del pato-conejo, que puede ser vista como un pato o como un conejo dependiendo de cómo se enfoque la atención.</w:t>
      </w:r>
    </w:p>
    <w:p w14:paraId="7C123B6E" w14:textId="60CDA795" w:rsidR="009F5431" w:rsidRPr="009F5431" w:rsidRDefault="009F5431" w:rsidP="009F5431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F5431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>Principio</w:t>
      </w:r>
      <w:r w:rsidRPr="009F5431">
        <w:rPr>
          <w:rFonts w:asciiTheme="majorHAnsi" w:eastAsia="Times New Roman" w:hAnsiTheme="majorHAnsi" w:cs="Times New Roman"/>
          <w:b/>
          <w:bCs/>
          <w:kern w:val="0"/>
          <w:lang w:eastAsia="es-ES"/>
          <w14:ligatures w14:val="none"/>
        </w:rPr>
        <w:t xml:space="preserve"> de Contraste:</w:t>
      </w:r>
      <w:r w:rsidRPr="009F5431">
        <w:rPr>
          <w:rFonts w:asciiTheme="majorHAnsi" w:eastAsia="Times New Roman" w:hAnsiTheme="majorHAnsi" w:cs="Times New Roman"/>
          <w:kern w:val="0"/>
          <w:lang w:eastAsia="es-ES"/>
          <w14:ligatures w14:val="none"/>
        </w:rPr>
        <w:t xml:space="preserve"> Aunque no es tan comúnmente mencionado como los otros, el contraste se refiere a la tendencia a percibir los elementos que son diferentes entre sí como más destacados. Por ejemplo, un objeto de color rojo resaltará más sobre un fondo blanco que sobre un fondo rojo.</w:t>
      </w:r>
    </w:p>
    <w:p w14:paraId="372ADD5F" w14:textId="77777777" w:rsidR="009F5431" w:rsidRPr="009F5431" w:rsidRDefault="009F5431" w:rsidP="009F5431">
      <w:pPr>
        <w:pStyle w:val="Prrafodelista"/>
        <w:rPr>
          <w:b/>
          <w:bCs/>
        </w:rPr>
      </w:pPr>
    </w:p>
    <w:p w14:paraId="515C38FF" w14:textId="77777777" w:rsidR="009F5431" w:rsidRPr="009F5431" w:rsidRDefault="009F5431" w:rsidP="009F5431">
      <w:pPr>
        <w:pStyle w:val="Prrafodelista"/>
        <w:rPr>
          <w:b/>
          <w:bCs/>
        </w:rPr>
      </w:pPr>
    </w:p>
    <w:p w14:paraId="51AC0366" w14:textId="77777777" w:rsidR="009F5431" w:rsidRDefault="009F5431" w:rsidP="009F5431">
      <w:pPr>
        <w:pStyle w:val="Prrafodelista"/>
        <w:rPr>
          <w:b/>
          <w:bCs/>
        </w:rPr>
      </w:pPr>
    </w:p>
    <w:p w14:paraId="7BA4E446" w14:textId="77777777" w:rsidR="009F5431" w:rsidRDefault="009F5431" w:rsidP="009F5431">
      <w:pPr>
        <w:pStyle w:val="Prrafodelista"/>
        <w:rPr>
          <w:b/>
          <w:bCs/>
        </w:rPr>
      </w:pPr>
    </w:p>
    <w:p w14:paraId="5DC131AE" w14:textId="77777777" w:rsidR="009F5431" w:rsidRDefault="009F5431" w:rsidP="009F5431">
      <w:pPr>
        <w:pStyle w:val="Prrafodelista"/>
        <w:rPr>
          <w:b/>
          <w:bCs/>
        </w:rPr>
      </w:pPr>
    </w:p>
    <w:p w14:paraId="26FF1B6A" w14:textId="7FD65D2B" w:rsidR="00720FDB" w:rsidRPr="009F5431" w:rsidRDefault="00720FDB" w:rsidP="009F5431">
      <w:pPr>
        <w:pStyle w:val="Prrafodelista"/>
        <w:rPr>
          <w:b/>
          <w:bCs/>
        </w:rPr>
      </w:pPr>
      <w:r w:rsidRPr="009F5431">
        <w:rPr>
          <w:b/>
          <w:bCs/>
        </w:rPr>
        <w:lastRenderedPageBreak/>
        <w:t>¿Por qué es importante la Gestalt?</w:t>
      </w:r>
    </w:p>
    <w:p w14:paraId="23CB6BF4" w14:textId="77777777" w:rsidR="00720FDB" w:rsidRPr="00720FDB" w:rsidRDefault="00720FDB" w:rsidP="00720FDB">
      <w:pPr>
        <w:numPr>
          <w:ilvl w:val="0"/>
          <w:numId w:val="2"/>
        </w:numPr>
      </w:pPr>
      <w:r w:rsidRPr="00720FDB">
        <w:rPr>
          <w:b/>
          <w:bCs/>
        </w:rPr>
        <w:t>Diseño:</w:t>
      </w:r>
      <w:r w:rsidRPr="00720FDB">
        <w:t xml:space="preserve"> Los diseñadores utilizan estos principios para crear logotipos, interfaces y composiciones visuales más atractivas y fáciles de entender.</w:t>
      </w:r>
    </w:p>
    <w:p w14:paraId="4DF93D31" w14:textId="77777777" w:rsidR="00720FDB" w:rsidRPr="00720FDB" w:rsidRDefault="00720FDB" w:rsidP="00720FDB">
      <w:pPr>
        <w:numPr>
          <w:ilvl w:val="0"/>
          <w:numId w:val="2"/>
        </w:numPr>
      </w:pPr>
      <w:r w:rsidRPr="00720FDB">
        <w:rPr>
          <w:b/>
          <w:bCs/>
        </w:rPr>
        <w:t>Psicología:</w:t>
      </w:r>
      <w:r w:rsidRPr="00720FDB">
        <w:t xml:space="preserve"> Ayuda a comprender cómo percibimos el mundo y cómo se organizan nuestros pensamientos.</w:t>
      </w:r>
    </w:p>
    <w:p w14:paraId="6DAD5A90" w14:textId="77777777" w:rsidR="00720FDB" w:rsidRPr="00720FDB" w:rsidRDefault="00720FDB" w:rsidP="00720FDB">
      <w:pPr>
        <w:numPr>
          <w:ilvl w:val="0"/>
          <w:numId w:val="2"/>
        </w:numPr>
      </w:pPr>
      <w:r w:rsidRPr="00720FDB">
        <w:rPr>
          <w:b/>
          <w:bCs/>
        </w:rPr>
        <w:t>Arte:</w:t>
      </w:r>
      <w:r w:rsidRPr="00720FDB">
        <w:t xml:space="preserve"> Influye en la composición de las obras de arte, desde la pintura hasta la escultura.</w:t>
      </w:r>
    </w:p>
    <w:p w14:paraId="2E783761" w14:textId="77777777" w:rsidR="00720FDB" w:rsidRPr="00720FDB" w:rsidRDefault="00720FDB" w:rsidP="00720FDB">
      <w:pPr>
        <w:numPr>
          <w:ilvl w:val="0"/>
          <w:numId w:val="2"/>
        </w:numPr>
      </w:pPr>
      <w:r w:rsidRPr="00720FDB">
        <w:rPr>
          <w:b/>
          <w:bCs/>
        </w:rPr>
        <w:t>Vida cotidiana:</w:t>
      </w:r>
      <w:r w:rsidRPr="00720FDB">
        <w:t xml:space="preserve"> Estos principios están presentes en nuestra vida diaria, desde la forma en que leemos un texto hasta cómo interpretamos las señales de tránsito.</w:t>
      </w:r>
    </w:p>
    <w:p w14:paraId="6B610EE3" w14:textId="3AC72047" w:rsidR="00720FDB" w:rsidRPr="00720FDB" w:rsidRDefault="00720FDB" w:rsidP="00720FDB"/>
    <w:sectPr w:rsidR="00720FDB" w:rsidRPr="0072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338"/>
    <w:multiLevelType w:val="multilevel"/>
    <w:tmpl w:val="F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6164F"/>
    <w:multiLevelType w:val="multilevel"/>
    <w:tmpl w:val="2F5C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45984">
    <w:abstractNumId w:val="1"/>
  </w:num>
  <w:num w:numId="2" w16cid:durableId="98759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DB"/>
    <w:rsid w:val="004363DC"/>
    <w:rsid w:val="005372D2"/>
    <w:rsid w:val="00620DBD"/>
    <w:rsid w:val="00720FDB"/>
    <w:rsid w:val="00722FCD"/>
    <w:rsid w:val="009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E497"/>
  <w15:chartTrackingRefBased/>
  <w15:docId w15:val="{33355431-D8B7-44E0-92B3-F3CD46A7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F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F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F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F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F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F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F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F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F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F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FD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F5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Jiménez Ríos</dc:creator>
  <cp:keywords/>
  <dc:description/>
  <cp:lastModifiedBy>Alexis Jiménez Ríos</cp:lastModifiedBy>
  <cp:revision>2</cp:revision>
  <dcterms:created xsi:type="dcterms:W3CDTF">2024-09-25T06:34:00Z</dcterms:created>
  <dcterms:modified xsi:type="dcterms:W3CDTF">2024-09-25T07:29:00Z</dcterms:modified>
</cp:coreProperties>
</file>