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ПЕРСОНАЛЬНЫЙ ПЛАН НАЛОГОВОГО ВЫЧЕТА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Иванов Иван Иванович · расходы за 2023 год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Это расчёт-ориентир и инструкция, а не налоговая консультация. Точную сумму определит налоговая после проверки декларации.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1. Сколько можно вернуть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Лечение, лекарства, своё обучение, фитнес: расходы 60 000 руб., к вычету — 60 000 руб. (общий лимит 120 000 руб. в год на эти расходы вместе).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Обучение детей, брата или сестры: расходы 70 000 руб., к вычету — 50 000 руб. (лимит 50 000 руб. на каждого, общий на обоих родителей; только очная форма и возраст до 24 лет).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Итого база вычета: 110 000 руб. Вычет уменьшает доход, с которого считается налог, поэтому возвращается налог с этой суммы — не больше удержанного за год. За 2023 год ставка — 13% с дохода до 5 млн руб. и 15% с части свыше; доход уменьшается «сверху», поэтому возврат считается сначала по ставке 15%.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Ориентировочно к возврату: 16 500 руб.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2. Какие документы собрать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Паспорт и ИНН; реквизиты своей карты для возврата.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с клиникой, её лицензия (реквизиты обычно есть в договоре) и справка об оплате медицинских услуг для налоговой.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Договор на обучение, лицензия организации (если реквизитов нет в договоре) и платёжные документы.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Обучение детей, брата или сестры учитывается только при очной форме обучения и возрасте до 24 лет.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— Если платили за супруга, детей, брата, сестру или родителей — документы о родстве или браке (свидетельство о рождении, о браке).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3. Как подать 3-НДФЛ (онлайн, бесплатно)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1) Зайдите в личный кабинет налогоплательщика на nalog.ru (можно через Госуслуги).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2) Проверьте, нет ли предзаполненного заявления на вычет: по расходам с 2024 года клиники, учебные заведения и спортклубы передают сведения в налоговую сами, и вычет можно получить в упрощённом порядке — достаточно подтвердить (ст. 221.1 НК РФ). Вычет за лекарства так не дают — только через декларацию.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3) Если предложения нет: «Жизненные ситуации» → «Подать декларацию 3-НДФЛ» → год 2023 → заполнить онлайн. Доходы и налог от работодателя подтянутся сами.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4) В разделе вычетов выберите социальные вычеты и внесите суммы из справок.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5) Прикрепите сканы документов из пункта 2 и подпишите декларацию электронной подписью (её можно бесплатно выпустить прямо в кабинете).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6) После проверки декларации (до 3 месяцев) подайте заявление о возврате переплаты на свою карту — в кабинете, в разделе «Сальдо ЕНС».</w:t>
      </w:r>
    </w:p>
    <w:p>
      <w:pPr>
        <w:keepNext/>
        <w:spacing w:before="200" w:after="60"/>
        <w:jc w:val="left"/>
      </w:pPr>
      <w:r>
        <w:rPr>
          <w:rFonts w:ascii="Times New Roman" w:hAnsi="Times New Roman" w:cs="Times New Roman" w:eastAsia="Times New Roman"/>
          <w:b/>
          <w:sz w:val="24"/>
        </w:rPr>
        <w:t>4. Сроки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Декларацию на вычет можно подать в любой момент в течение 3 лет после года расходов. Для расходов 2023 года — до конца 2026 года.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