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ЖЕЛТОК: ПАКЕТ ШАБЛОНОВ ДЛЯ ЮРИДИЧЕСКОЙ ПРОВЕРКИ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Версия 0.1 · 29.09.2026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Ниже — 13 документов, которые сервис собирает по ответам пользователя. Каждый показан на тестовых данных (ФИО, суммы, даты вымышлены). Часть абзацев подставляется в зависимости от ответов — все варианты формулировок есть в файле catalog.yaml.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Просьба проверить: актуальность норм и сроков, корректность формулировок требований, риски для пользователя. Для каждого документа указано, на что обратить особое внимание.</w:t>
      </w:r>
      <w:r>
        <w:br w:type="page"/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Документ 1 из 13. Претензия: возврат денег за товар с браком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Основания: Закон РФ «О защите прав потребителей»: ст. 13, 15, 18, 19, 21, 22, 23.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Проверить особо: Актуальность п. 1 ст. 18, ст. 21, 22, 23 ЗоЗПП; формулировки для технически сложных товаров после 15 дней; перечень ТСТ (Пост. № 924).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———————— образец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«Техномаркет»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5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денежных средств за товар ненадлежащего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20.09.2026 мной был приобретён товар: Смартфон Xiaomi Redmi Note 13, 256 ГБ (далее — Товар) стоимостью 24 990 руб. Покупка подтверждается: кассовый чек.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процессе использования в Товаре обнаружен недостаток: через неделю после покупки перестал заряжаться, при подключении зарядного устройства индикатор не загорается. При продаже о недостатке не сообщалось.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1 ст. 18 Закона РФ от 07.02.1992 № 2300-1 «О защите прав потребителей» (далее — Закон) потребитель, которому продан товар ненадлежащего качества, вправе по своему выбору потребовать замены на товар этой же марки (модели, артикула) либо отказаться от исполнения договора купли-продажи и потребовать возврата уплаченной суммы.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относится к технически сложным. Требование предъявлено в течение 15 дней со дня передачи Товара, поэтому оно подлежит удовлетворению при обнаружении любого недостатка (п. 1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требую: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Принять мой отказ от исполнения договора купли-продажи и вернуть уплаченную за Товар сумму 24 990 руб. в течение 10 дней со дня получения настоящей претензии (ст. 22 Закона) на банковскую карту, с которой производилась оплата.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проведения проверки качества Товара провести её в моём присутствии, заранее сообщив о месте и времени по указанным контактам (п. 5 ст. 18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будет возвращён продавцу по его требованию (п. 1 ст. 18 Закона). Если требования не будут удовлетворены в установленный срок, я обращусь в суд с требованием о взыскании неустойки в размере 1% цены Товара за каждый день просрочки (ст. 23 Закона), компенсации морального вреда (ст. 15 Закона) и штрафа в размере 50% от присуждённой суммы (п. 6 ст. 13 Закона), а также направлю жалобу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документа, подтверждающего покупку (кассовый чек).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Фото или видео недостатка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  <w:r>
        <w:br w:type="page"/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Документ 2 из 13. Заявление: вернуть или обменять товар, который не подошёл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Основания: Закон РФ «О защите прав потребителей»: ст. 25; Постановление Правительства РФ от 31.12.2020 № 2463 (перечень товаров, которые не обмениваются).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Проверить особо: Ст. 25 ЗоЗПП; реквизиты перечня невозвратных товаров (Пост. № 2463).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———————— образец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«Мода»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обмене товара 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24.09.2026 в вашем магазине мной был приобретён товар: Куртка женская, арт. 12345, размер 44 (далее — Товар) стоимостью 7 990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не подошёл по размеру. Товар не был в употреблении, сохранены его товарный вид, потребительские свойства, пломбы и фабричные ярлыки, а также документ, подтверждающий покупку.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ст. 25 Закона РФ от 07.02.1992 № 2300-1 «О защите прав потребителей» прошу обменять Товар на аналогичный товар другого размера с перерасчётом цены при необходимости.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Если аналогичный товар отсутствует в продаже, в соответствии с п. 2 ст. 25 Закона прошу принять отказ от исполнения договора купли-продажи и вернуть уплаченную сумму 7 990 руб. в течение трёх дней со дня возврата Товара.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кассового чека (иного документа об оплате).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  <w:r>
        <w:br w:type="page"/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Документ 3 из 13. Отказ от товара, купленного онлайн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Основания: Закон РФ «О защите прав потребителей»: ст. 26.1; Правила продажи товаров (Постановление Правительства РФ № 2463).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Проверить особо: П. 4 ст. 26.1 ЗоЗПП (7 дней / 3 месяца, 10 дней на возврат); правила маркетплейсов.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———————— образец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Сидоров С. С.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Новая, д. 3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товара, приобретённого дистанционным способом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Дистанционным способом (заказ № 12345678-0001) мной был приобретён товар: Кроссовки беговые, арт. 987654, размер 42 (далее — Товар) стоимостью 6 490 руб. Товар получен 25.09.2026.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4 ст. 26.1 Закона РФ от 07.02.1992 № 2300-1 «О защите прав потребителей» потребитель вправе отказаться от товара в любое время до его передачи, а после передачи — в течение семи дней.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не был в употреблении, сохранены его товарный вид и потребительские свойства, а также документ, подтверждающий факт и условия покупки.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отказываюсь от Товара и прошу вернуть уплаченную за него сумму 6 490 руб. не позднее чем через 10 дней со дня предъявления настоящего требования (п. 4 ст. 26.1 Закона) на банковскую карту, с которой производилась оплата. Прошу сообщить адрес и способ возврата Товара.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об оплате (электронный чек, подтверждение заказа).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  <w:r>
        <w:br w:type="page"/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Документ 4 из 13. Претензия: услугу сделали плохо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Основания: Закон РФ «О защите прав потребителей»: ст. 13, 15, 28, 29, 31.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Проверить особо: Ст. 29, 31, п. 5 ст. 28 ЗоЗПП; условия отказа от договора при недостатках услуги.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———————— образец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Кузнецов К. К.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Мастеров, д. 7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недостатках оказанной услуги (выполненной работы)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09.09.2026 между мной и ИП Кузнецов К. К. заключён договор (№ 0457), по которому исполнитель обязался выполнить: ремонт стиральной машины LG (замена подшипника). Стоимость работ в размере 8 500 руб. оплачена мной полностью.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Работа выполнена с недостатками: через три дня после ремонта машина снова гудит и протекает при отжиме.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1 ст. 29 Закона РФ от 07.02.1992 № 2300-1 «О защите прав потребителей» (далее — Закон) требую безвозмездно устранить недостатки выполненной работы в срок 10 дней со дня получения настоящей претензии.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За нарушение сроков удовлетворения требований потребителя Закон предусматривает неустойку в размере 3% цены работы за каждый день просрочки (п. 3 ст. 31, п. 5 ст. 28 Закона). Если требование не будет выполнено, я обращусь в суд с требованием о взыскании неустойки, компенсации морального вреда (ст. 15 Закона) и штрафа в размере 50% от присуждённой суммы (п. 6 ст. 13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(квитанции, наряда).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Фото недостатков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  <w:r>
        <w:br w:type="page"/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Документ 5 из 13. Жалоба в Роспотребнадзор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Основания: Закон РФ «О защите прав потребителей»: ст. 40; Федеральный закон от 02.05.2006 № 59-ФЗ «О порядке рассмотрения обращений граждан».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Проверить особо: Адресат и порядок подачи; ограничения контрольных мероприятий (248-ФЗ).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———————— образец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В Управление Роспотребнадзора по г. Москве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ЖАЛОБА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на нарушение прав потребителя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Сведения о нарушителе: ООО «Техномаркет», ИНН 7700000000, адрес: 123000, г. Москва, ул. Тверская, д. 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Обстоятельства: 12.08.2026 купил смартфон за 24 990 руб. Через неделю он перестал заряжаться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14.09.2026 я направил(а) в адрес ООО «Техномаркет» претензию с требованиями, основанными на Законе РФ от 07.02.1992 № 2300-1 «О защите прав потребителей». Установленный Законом срок истёк, ответ не получен, требования не удовлетворены.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Считаю, что действиями ООО «Техномаркет» нарушены мои права как потребителя.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Рассмотреть настоящую жалобу и принять меры, предусмотренные законодательством, в отношении ООО «Техномаркет».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Сообщить мне о результатах рассмотрения жалобы по указанному адресу или на e-mail ivanov@mail.ru.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претензии от 14.09.2026 и доказательство её отправки.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 покупке (оплате).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Ответ продавца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  <w:r>
        <w:br w:type="page"/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Документ 6 из 13. Заявление работодателю: справка о доходах (бывш. 2-НДФЛ) и другие документы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Основания: Трудовой кодекс РФ: ст. 62; Налоговый кодекс РФ: п. 3 ст. 230.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Проверить особо: Ст. 62 ТК РФ (в т.ч. для бывших работников), п. 3 ст. 230 НК РФ, названия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———————— образец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документов, связанных с работой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ст. 62 Трудового кодекса РФ и п. 3 ст. 230 Налогового кодекса РФ прошу выдать мне следующие документы: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Справку о доходах и суммах налога физического лица за 2025 год.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Сведения о трудовой деятельности (форма СТД-Р) либо заверенную копию трудовой книжки.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Документы прошу выдать мне на руки не позднее трёх рабочих дней со дня получения настоящего заявления. Копии документов должны быть заверены надлежащим образом и предоставляются безвозмездно (ст. 62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  <w:r>
        <w:br w:type="page"/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Документ 7 из 13. Требование выплатить долг по зарплате с компенсацией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Основания: Трудовой кодекс РФ: ст. 136, 140, 142, 236, 392.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Проверить особо: Ст. 136, 140, 142, 236, 237, 392 ТК РФ; порядок приостановки работы.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———————— образец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выплате задолженности по заработной плате и компенсации за задержку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136 Трудового кодекса РФ заработная плата выплачивается не реже чем каждые полмесяца в установленные дни. Заработная плата в размере 85 000 руб., подлежавшая выплате 20.08.2026, мне до настоящего времени не выплачена.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236 Трудового кодекса РФ при нарушении срока выплаты заработной платы работодатель обязан выплатить её с уплатой процентов (денежной компенсации) в размере не ниже 1/150 ключевой ставки Центрального банка РФ от невыплаченной суммы за каждый день задержки. По состоянию на 29.09.2026 задержка составляет 40 дн., размер компенсации — не менее 3 626,67 руб. (ориентировочный расчёт по ключевой ставке 16% годовых; окончательная сумма рассчитывается по ставкам, действовавшим в каждый период задержки).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незамедлительно выплатить задолженность в размере 85 000 руб. и компенсацию за задержку, начисленную по день фактической выплаты включительно.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Также уведомляю, что в соответствии с ч. 2 ст. 142 Трудового кодекса РФ в связи с задержкой выплаты заработной платы на срок более 15 дней я приостанавливаю работу на весь период до выплаты задержанной суммы, начиная со дня, следующего за днём вручения настоящего уведомления. За период приостановления работы за мной сохраняется средний заработок (ч. 4 ст. 142 ТК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невыплаты я буду вынужден(а) обратиться в Государственную инспекцию труда, прокуратуру и суд с требованием о взыскании задолженности, компенсации за задержку и компенсации морального вреда (ст. 237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  <w:r>
        <w:br w:type="page"/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Документ 8 из 13. План возврата налога: сколько вернут и какие документы нужны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Основания: Налоговый кодекс РФ: ст. 219 (социальные вычеты), ст. 78 (возврат налога).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Проверить особо: Лимиты социальных вычетов по годам (120/150 тыс., 50/110 тыс. на ребёнка), ставка возврата при доходе &gt; 2,4 млн, упрощённый порядок, названия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———————— образец ————————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2025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60 000 руб., к вычету — 60 000 руб. (общий лимит 150 000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Обучение детей: расходы 70 000 руб., к вычету — 70 000 руб. (лимит 110 000 руб. на каждого ребёнка).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130 000 руб. Возврат — 13% от неё, но не больше налога, удержанного за год.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16 900 руб.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с клиникой и её лицензия (реквизиты лицензии обычно есть в договоре).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медицинских услуг для налоговой — выдаёт клиника по заявлению.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на обучение и лицензия организации (если реквизитов нет в договоре).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образовательных услуг для налоговой (для расходов с 2024 года) или платёжные документы.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Свидетельство о рождении ребёнка; справка об очной форме обучения, если это не указано в договоре.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платил(а) за супруга, детей или родителей — документы о родстве (свидетельство о браке, о рождении).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 раздел с предложениями о вычете: за расходы с 2024 года часть клиник, вузов и фитнес-клубов передаёт данные в налоговую сами, и вычет могут предложить в упрощённом порядке — тогда достаточно подтвердить.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2025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 социальные вычеты и внеси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 сканы документов из пункта 2 и подпиши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(обычно до 3 месяцев) подай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2025 года — до конца 2028 года.</w:t>
      </w:r>
      <w:r>
        <w:br w:type="page"/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Документ 9 из 13. Заявление на справку для налогового вычета (клиника, учёба, спорт)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Основания: Налоговый кодекс РФ: ст. 219; Формы справок утверждены приказами ФНС России (сверить действующие).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Проверить особо: Действующие формы справок ФНС для медицины, образования, спорта.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———————— образец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медицинских услуг за 2025 год(ы)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Оплату услуг производил(а) я, Иванов Иван Иванович, ИНН 770000000000, в свою пользу, договор № 15 от 10.02.2025.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выдать мне на руки.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  <w:r>
        <w:br w:type="page"/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Документ 10 из 13. Требование вернуть залог за квартиру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Основания: Гражданский кодекс РФ: ст. 309, 310, 381.1, 395, 1102.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Проверить особо: Ст. 381.1, 395, 1102 ГК РФ; удержание залога при досрочном выезде.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———————— образец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Петров Пётр Петрович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г. Москва, ул. Зелёная, д. 5, кв. 12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 (ПРЕТЕНЗИЯ)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обеспечительного платежа по договору найма жилого помещения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25.08.2025 между мной и Вами заключён договор найма жилого помещения по адресу: г. Москва, ул. Зелёная, д. 5, кв. 12. При заключении договора мной был внесён обеспечительный платёж (залог) в размере 50 000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09.09.2026 договор прекращён, квартира и ключи возвращены, что подтверждается подписанным сторонами актом возврата. Задолженности по оплате найма и коммунальных услуг у меня нет.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2 ст. 381.1 Гражданского кодекса РФ при прекращении обеспеченного обязательства обеспечительный платёж подлежит возврату, если иное не предусмотрено соглашением сторон. Удержание денежных средств без законных оснований является неосновательным обогащением (ст. 1102 ГК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вернуть обеспечительный платёж в размере 50 000 руб. в течение 10 календарных дней со дня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противном случае я обращусь в суд с иском о взыскании суммы обеспечительного платежа, процентов за пользование чужими денежными средствами (ст. 395 ГК РФ) и судебных расходов.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  <w:r>
        <w:br w:type="page"/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Документ 11 из 13. Акт приёма-передачи квартиры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Основания: Гражданский кодекс РФ: ст. 611, 655 (по аналогии для найма).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Проверить особо: Достаточность акта как доказательства состояния помещения.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———————— образец ————————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АКТ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приёма-передачи жилого помещения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г. ______________</w:t>
        <w:tab/>
        <w:t>29.09.2026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 Петров Пётр Петрович, с одной стороны, и наниматель Иванов Иван Иванович, с другой стороны, составили настоящий акт о том, что наймодатель передал, а наниматель принял жилое помещение по адресу: г. Москва, ул. Зелёная, д. 5, кв. 12.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Передано комплектов ключей: 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Показания приборов учёта на дату передачи: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электричество 12345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холодная вода 234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горячая вода 123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В помещении находится следующее имущество: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диван угловой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холодильник Bosch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стиральная машина LG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шкаф-купе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кровать двуспальная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4. Состояние помещения и имущества: царапина на дверце шкафа-купе; небольшое пятно на ковре в комнате; остальное в хорошем состоянии.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Стороны осмотрели помещение и имущество. Иных недостатков, кроме указанных в п. 4, не выявлено. Претензий друг к другу по состоянию помещения на дату подписания акта стороны не имеют. Акт составлен в двух экземплярах, по одному для каждой стороны.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Наймодатель: ____________ / Петров П. П.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Наниматель: ____________ / Иванов И. И.</w:t>
      </w:r>
      <w:r>
        <w:br w:type="page"/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Документ 12 из 13. Отказ от страховки и возврат денег (период охлаждения)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Основания: Указание Банка России от 20.11.2015 № 3854-У; Федеральный закон от 21.12.2013 № 353-ФЗ «О потребительском кредите (займе)»: ст. 7.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Проверить особо: Указание ЦБ № 3854-У; ст. 7 353-ФЗ — срок отказа от страховки при кредите (14 или 30 дней), порядок возврата премии.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———————— образец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СК «Надёжная Жизнь»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Страховая,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договора добровольного страхования и возврате страховой премии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23.09.2026 между мной и ООО СК «Надёжная Жизнь» заключён договор добровольного страхования (полис № НЖ-123456789) в связи с заключением кредитного договора: ПАО «Банк», кредитный договор № 625/0000-0000000. Страховая премия в размере 48 000 руб. уплачена.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Указанием Банка России от 20.11.2015 № 3854-У «О минимальных (стандартных) требованиях к условиям и порядку осуществления отдельных видов добровольного страхования» и ст. 7 Федерального закона от 21.12.2013 № 353-ФЗ «О потребительском кредите (займе)» отказываюсь от указанного договора страхования в установленный срок.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вернуть уплаченную страховую премию в полном объёме (а если договор вступил в силу — за вычетом части премии пропорционально сроку его действия) в срок не более 10 рабочих дней со дня получения настоящего заявления по реквизитам: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АО «Т-Банк», БИК 044525974, счёт 40817810000000000000, получатель Иванов Иван Иванович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Страховых случаев по договору не было.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полиса (договора страхования).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 премии.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паспорта.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  <w:r>
        <w:br w:type="page"/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Документ 13 из 13. Отзыв согласия на персональные данные и запрет спам-звонков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Основания: Федеральный закон № 152-ФЗ «О персональных данных»: ст. 9, 21; Федеральный закон № 38-ФЗ «О рекламе»: ст. 18.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Проверить особо: Ч. 2 ст. 9, ч. 5 ст. 21 152-ФЗ (срок 10 рабочих дней); ч. 1 ст. 18 ФЗ «О рекламе».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———————— образец ————————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отзыве согласия на обработку персональных данных и прекращении рекламных рассылок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ч. 2 ст. 9 Федерального закона от 27.07.2006 № 152-ФЗ «О персональных данных» (далее — Закон) отзываю все ранее данные мной ПАО «Банк» согласия на обработку моих персональных данных.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 ст. 21 Закона требую прекратить обработку моих персональных данных и уничтожить их (обеспечить их уничтожение) в срок, не превышающий 10 рабочих дней с даты получения настоящего требования, в том числе прекратить их передачу третьим лицам.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номер +7 900 123-45-67 поступают рекламные звонки и сообщения. В соответствии с ч. 1 ст. 18 Федерального закона от 13.03.2006 № 38-ФЗ «О рекламе» распространение рекламы по сетям электросвязи допускается только при условии предварительного согласия абонента; рекламораспространитель обязан немедленно прекратить распространение рекламы в адрес лица, обратившегося с таким требованием. Требую немедленно прекратить рекламные звонки и сообщения на указанный номер.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 результатах рассмотрения прошу сообщить письменно по указанному адресу или на e-mail ivanov@mail.ru.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