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детей: расходы 70 000 руб., к вычету — 70 000 руб. (лимит 110 000 руб. на каждого ребёнка).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Возврат — 13% от неё, но не больше налога, удержанного за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16 900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 и её лицензия (реквизиты лицензии обычно есть в договоре).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 и лицензия организации (если реквизитов нет в договоре).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(для расходов с 2024 года) или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Свидетельство о рождении ребёнка; справка об очной форме обучения, если это не указано в договоре.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платил(а) за супруга, детей или родителей — документы о родстве (свидетельство о браке, о рождении).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 раздел с предложениями о вычете: за расходы с 2024 года часть клиник, вузов и фитнес-клубов передаёт данные в налоговую сами, и вычет могут предложить в упрощённом порядке — тогда достаточно подтвердить.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 социальные вычеты и внеси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 сканы документов из пункта 2 и подпиши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(обычно до 3 месяцев) подай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