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Хозяйская, д. 1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26.08.2025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договор прекращён, квартира и ключи возвращены, что подтверждается подписанным сторонами актом возврата.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Досрочное прекращение договора само по себе не является основанием для удержания обеспечительного платежа, если иное прямо не предусмотрено договором.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keepNext/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