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71.14 - Modelos y Optimización  1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8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Coloquio 10/07/24 (Resuelto por mi)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/>
      </w:pPr>
      <w:bookmarkStart w:colFirst="0" w:colLast="0" w:name="_xd699gqos7mi" w:id="1"/>
      <w:bookmarkEnd w:id="1"/>
      <w:r w:rsidDel="00000000" w:rsidR="00000000" w:rsidRPr="00000000">
        <w:rPr>
          <w:rtl w:val="0"/>
        </w:rPr>
        <w:t xml:space="preserve">Alexander Coronado 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t91vh3less1" w:id="2"/>
      <w:bookmarkEnd w:id="2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gx9tzqpksje" w:id="3"/>
      <w:bookmarkEnd w:id="3"/>
      <w:r w:rsidDel="00000000" w:rsidR="00000000" w:rsidRPr="00000000">
        <w:rPr>
          <w:rtl w:val="0"/>
        </w:rPr>
        <w:t xml:space="preserve">Ejercicio A1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5dte1ob7fp3n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Trata de un problema de cobertura de conjuntos con solapamiento el cual debemos de instalar la menor cantidad de restaurantes cumpliendo las restricciones de distancias máximas.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5lk4dethpqyx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la cantidad de restaurantes a instalar para minimizar costos en un periodo de tiempo T.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4d2hzzssxtgh" w:id="6"/>
      <w:bookmarkEnd w:id="6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celda de la matriz se representa con un número del 1 al 100 de forma ordenada, en vez de representarse con ejes.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tiene un conjunto ya establecido con la condición de distancia para la instalación de un restaurante.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costo de instalación es constante.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ubicaciones de los edificios son constantes.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smomsi4otah1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Rj: 1 si ubico un restaurante en la celda j, 0 ecc.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57tnartempce" w:id="8"/>
      <w:bookmarkEnd w:id="8"/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= {1,...,20} -&gt; conjuntos de edificios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 = {...} -&gt; conjunto de celdas que pueden cubrir al edificio “i”, con la condición Dij&lt;=Xi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l5evbf6gr376" w:id="9"/>
      <w:bookmarkEnd w:id="9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267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173" l="0" r="0" t="349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pg7tktmpn527" w:id="10"/>
      <w:bookmarkEnd w:id="10"/>
      <w:r w:rsidDel="00000000" w:rsidR="00000000" w:rsidRPr="00000000">
        <w:rPr>
          <w:rtl w:val="0"/>
        </w:rPr>
        <w:t xml:space="preserve">Ejercicio A2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Ignora la distancia Dij&lt;=X: coloca tantos restaurantes sin verificar la condición de distancia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toma en cuenta los restaurantes ya instalados: coloca un restaurante por edificio, lo cual no es óptimo ya que la instalación de un restaurante en una determinada ubicación puede satisfacer a más de un edificio.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sigue el objetivo: no minimiza la cantidad de restaurantes a instalar.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sjifs8vwcwmi" w:id="11"/>
      <w:bookmarkEnd w:id="11"/>
      <w:r w:rsidDel="00000000" w:rsidR="00000000" w:rsidRPr="00000000">
        <w:rPr>
          <w:rtl w:val="0"/>
        </w:rPr>
        <w:t xml:space="preserve">Ejercicio A3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Inicializar: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EDIF con los 20 edificios sin cobertura.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vacía REST con las posiciones elegidas.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para cada celda cuántos edificios puede cubrir si se instala un restaurante ahí.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lista </w:t>
      </w:r>
      <w:r w:rsidDel="00000000" w:rsidR="00000000" w:rsidRPr="00000000">
        <w:rPr>
          <w:rtl w:val="0"/>
        </w:rPr>
        <w:t xml:space="preserve">CELDASPOTEN</w:t>
      </w:r>
      <w:r w:rsidDel="00000000" w:rsidR="00000000" w:rsidRPr="00000000">
        <w:rPr>
          <w:rtl w:val="0"/>
        </w:rPr>
        <w:t xml:space="preserve"> de forma decreciente por cantidad de edificios que cubre cada celda.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Mientras haya edificios sin cubrir: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Elegir la celda con mayor cobertura de la lista </w:t>
      </w:r>
      <w:r w:rsidDel="00000000" w:rsidR="00000000" w:rsidRPr="00000000">
        <w:rPr>
          <w:rtl w:val="0"/>
        </w:rPr>
        <w:t xml:space="preserve">CELDASPOTEN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esa celda a REST.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Marcar como cubiertos a los edificios cubiertos.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lista EDIF quitando a los edificios cubiertos.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las coberturas y reordenar </w:t>
      </w:r>
      <w:r w:rsidDel="00000000" w:rsidR="00000000" w:rsidRPr="00000000">
        <w:rPr>
          <w:rtl w:val="0"/>
        </w:rPr>
        <w:t xml:space="preserve">CELDASPOTEN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FIN MIENTRAS.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