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center"/>
        <w:rPr/>
      </w:pPr>
      <w:bookmarkStart w:colFirst="0" w:colLast="0" w:name="_w2fgxy17a5bo" w:id="0"/>
      <w:bookmarkEnd w:id="0"/>
      <w:r w:rsidDel="00000000" w:rsidR="00000000" w:rsidRPr="00000000">
        <w:rPr>
          <w:rtl w:val="0"/>
        </w:rPr>
        <w:t xml:space="preserve">71.14 - Modelos y Optimización  1</w:t>
      </w:r>
    </w:p>
    <w:p w:rsidR="00000000" w:rsidDel="00000000" w:rsidP="00000000" w:rsidRDefault="00000000" w:rsidRPr="00000000" w14:paraId="00000002">
      <w:pPr>
        <w:pStyle w:val="Heading1"/>
        <w:spacing w:after="240" w:before="240" w:lineRule="auto"/>
        <w:jc w:val="center"/>
        <w:rPr/>
      </w:pPr>
      <w:bookmarkStart w:colFirst="0" w:colLast="0" w:name="_w2fgxy17a5bo" w:id="0"/>
      <w:bookmarkEnd w:id="0"/>
      <w:r w:rsidDel="00000000" w:rsidR="00000000" w:rsidRPr="00000000">
        <w:rPr>
          <w:rtl w:val="0"/>
        </w:rPr>
        <w:t xml:space="preserve"> </w:t>
      </w:r>
    </w:p>
    <w:p w:rsidR="00000000" w:rsidDel="00000000" w:rsidP="00000000" w:rsidRDefault="00000000" w:rsidRPr="00000000" w14:paraId="00000003">
      <w:pPr>
        <w:pStyle w:val="Heading1"/>
        <w:spacing w:after="80" w:before="240" w:lineRule="auto"/>
        <w:jc w:val="center"/>
        <w:rPr/>
      </w:pPr>
      <w:bookmarkStart w:colFirst="0" w:colLast="0" w:name="_w2fgxy17a5bo" w:id="0"/>
      <w:bookmarkEnd w:id="0"/>
      <w:r w:rsidDel="00000000" w:rsidR="00000000" w:rsidRPr="00000000">
        <w:rPr>
          <w:rtl w:val="0"/>
        </w:rPr>
        <w:t xml:space="preserve">Coloquio 06/03/24 (Resuelto por mi)</w:t>
      </w:r>
    </w:p>
    <w:p w:rsidR="00000000" w:rsidDel="00000000" w:rsidP="00000000" w:rsidRDefault="00000000" w:rsidRPr="00000000" w14:paraId="00000004">
      <w:pPr>
        <w:pStyle w:val="Heading1"/>
        <w:spacing w:after="240" w:before="240" w:lineRule="auto"/>
        <w:rPr/>
      </w:pPr>
      <w:bookmarkStart w:colFirst="0" w:colLast="0" w:name="_w2fgxy17a5bo" w:id="0"/>
      <w:bookmarkEnd w:id="0"/>
      <w:r w:rsidDel="00000000" w:rsidR="00000000" w:rsidRPr="00000000">
        <w:rPr>
          <w:rtl w:val="0"/>
        </w:rPr>
        <w:t xml:space="preserve"> </w:t>
      </w:r>
    </w:p>
    <w:p w:rsidR="00000000" w:rsidDel="00000000" w:rsidP="00000000" w:rsidRDefault="00000000" w:rsidRPr="00000000" w14:paraId="00000005">
      <w:pPr>
        <w:pStyle w:val="Heading1"/>
        <w:spacing w:after="240" w:before="240" w:lineRule="auto"/>
        <w:jc w:val="center"/>
        <w:rPr/>
      </w:pPr>
      <w:bookmarkStart w:colFirst="0" w:colLast="0" w:name="_kdpa7hklia28" w:id="1"/>
      <w:bookmarkEnd w:id="1"/>
      <w:r w:rsidDel="00000000" w:rsidR="00000000" w:rsidRPr="00000000">
        <w:rPr>
          <w:rtl w:val="0"/>
        </w:rPr>
        <w:t xml:space="preserve">Alexander Coronado N.</w:t>
      </w:r>
    </w:p>
    <w:p w:rsidR="00000000" w:rsidDel="00000000" w:rsidP="00000000" w:rsidRDefault="00000000" w:rsidRPr="00000000" w14:paraId="00000006">
      <w:pPr>
        <w:pStyle w:val="Heading2"/>
        <w:rPr/>
      </w:pPr>
      <w:bookmarkStart w:colFirst="0" w:colLast="0" w:name="_mt91vh3less1" w:id="2"/>
      <w:bookmarkEnd w:id="2"/>
      <w:r w:rsidDel="00000000" w:rsidR="00000000" w:rsidRPr="00000000">
        <w:rPr>
          <w:rtl w:val="0"/>
        </w:rPr>
        <w:t xml:space="preserve">Parte A</w:t>
      </w:r>
    </w:p>
    <w:p w:rsidR="00000000" w:rsidDel="00000000" w:rsidP="00000000" w:rsidRDefault="00000000" w:rsidRPr="00000000" w14:paraId="00000007">
      <w:pPr>
        <w:pStyle w:val="Heading3"/>
        <w:rPr/>
      </w:pPr>
      <w:bookmarkStart w:colFirst="0" w:colLast="0" w:name="_rgx9tzqpksje" w:id="3"/>
      <w:bookmarkEnd w:id="3"/>
      <w:r w:rsidDel="00000000" w:rsidR="00000000" w:rsidRPr="00000000">
        <w:rPr>
          <w:rtl w:val="0"/>
        </w:rPr>
        <w:t xml:space="preserve">Ejercicio A1</w:t>
      </w:r>
    </w:p>
    <w:p w:rsidR="00000000" w:rsidDel="00000000" w:rsidP="00000000" w:rsidRDefault="00000000" w:rsidRPr="00000000" w14:paraId="00000008">
      <w:pPr>
        <w:pStyle w:val="Heading4"/>
        <w:rPr/>
      </w:pPr>
      <w:bookmarkStart w:colFirst="0" w:colLast="0" w:name="_5dte1ob7fp3n" w:id="4"/>
      <w:bookmarkEnd w:id="4"/>
      <w:r w:rsidDel="00000000" w:rsidR="00000000" w:rsidRPr="00000000">
        <w:rPr>
          <w:rtl w:val="0"/>
        </w:rPr>
        <w:t xml:space="preserve">Análisis</w:t>
      </w:r>
    </w:p>
    <w:p w:rsidR="00000000" w:rsidDel="00000000" w:rsidP="00000000" w:rsidRDefault="00000000" w:rsidRPr="00000000" w14:paraId="00000009">
      <w:pPr>
        <w:rPr/>
      </w:pPr>
      <w:r w:rsidDel="00000000" w:rsidR="00000000" w:rsidRPr="00000000">
        <w:rPr>
          <w:rtl w:val="0"/>
        </w:rPr>
        <w:t xml:space="preserve">Trata sobre un problema de asignación donde debemos de asignar que bloque explotar para poder sacar una ganancia de venta en kilos de plata, teniendo en cuenta el orden de cada nivel de explotación y su costo para explotarlo considerando la restricción de cada nivel. Además, se tiene un costo extra por explotar todos los bloques del nivel 3.</w:t>
      </w:r>
    </w:p>
    <w:p w:rsidR="00000000" w:rsidDel="00000000" w:rsidP="00000000" w:rsidRDefault="00000000" w:rsidRPr="00000000" w14:paraId="0000000A">
      <w:pPr>
        <w:pStyle w:val="Heading4"/>
        <w:rPr/>
      </w:pPr>
      <w:bookmarkStart w:colFirst="0" w:colLast="0" w:name="_5lk4dethpqyx" w:id="5"/>
      <w:bookmarkEnd w:id="5"/>
      <w:r w:rsidDel="00000000" w:rsidR="00000000" w:rsidRPr="00000000">
        <w:rPr>
          <w:rtl w:val="0"/>
        </w:rPr>
        <w:t xml:space="preserve">Objetivo</w:t>
      </w:r>
    </w:p>
    <w:p w:rsidR="00000000" w:rsidDel="00000000" w:rsidP="00000000" w:rsidRDefault="00000000" w:rsidRPr="00000000" w14:paraId="0000000B">
      <w:pPr>
        <w:rPr/>
      </w:pPr>
      <w:r w:rsidDel="00000000" w:rsidR="00000000" w:rsidRPr="00000000">
        <w:rPr>
          <w:rtl w:val="0"/>
        </w:rPr>
        <w:t xml:space="preserve">Determinar la cantidad de plata a vender para maximizar ganancias teniendo en cuenta el costo en un periodo 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Nota: se puede minimizar los costos, ahora que lo pienso es más correspondiente…</w:t>
      </w:r>
    </w:p>
    <w:p w:rsidR="00000000" w:rsidDel="00000000" w:rsidP="00000000" w:rsidRDefault="00000000" w:rsidRPr="00000000" w14:paraId="0000000D">
      <w:pPr>
        <w:pStyle w:val="Heading4"/>
        <w:rPr/>
      </w:pPr>
      <w:bookmarkStart w:colFirst="0" w:colLast="0" w:name="_4d2hzzssxtgh" w:id="6"/>
      <w:bookmarkEnd w:id="6"/>
      <w:r w:rsidDel="00000000" w:rsidR="00000000" w:rsidRPr="00000000">
        <w:rPr>
          <w:rtl w:val="0"/>
        </w:rPr>
        <w:t xml:space="preserve">Hipótesis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Tengo presupuesto para cubrir los gastos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La plata en cada nivel es de la misma calidad.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La venta no varía por tipo de plata por nivel</w:t>
      </w:r>
    </w:p>
    <w:p w:rsidR="00000000" w:rsidDel="00000000" w:rsidP="00000000" w:rsidRDefault="00000000" w:rsidRPr="00000000" w14:paraId="00000011">
      <w:pPr>
        <w:pStyle w:val="Heading4"/>
        <w:rPr/>
      </w:pPr>
      <w:bookmarkStart w:colFirst="0" w:colLast="0" w:name="_smomsi4otah1" w:id="7"/>
      <w:bookmarkEnd w:id="7"/>
      <w:r w:rsidDel="00000000" w:rsidR="00000000" w:rsidRPr="00000000">
        <w:rPr>
          <w:rtl w:val="0"/>
        </w:rPr>
        <w:t xml:space="preserve">Variables</w:t>
      </w:r>
    </w:p>
    <w:p w:rsidR="00000000" w:rsidDel="00000000" w:rsidP="00000000" w:rsidRDefault="00000000" w:rsidRPr="00000000" w14:paraId="00000012">
      <w:pPr>
        <w:rPr/>
      </w:pPr>
      <w:r w:rsidDel="00000000" w:rsidR="00000000" w:rsidRPr="00000000">
        <w:rPr/>
        <w:drawing>
          <wp:inline distB="114300" distT="114300" distL="114300" distR="114300">
            <wp:extent cx="5734050" cy="2816944"/>
            <wp:effectExtent b="0" l="0" r="0" t="0"/>
            <wp:docPr id="2" name="image1.png"/>
            <a:graphic>
              <a:graphicData uri="http://schemas.openxmlformats.org/drawingml/2006/picture">
                <pic:pic>
                  <pic:nvPicPr>
                    <pic:cNvPr id="0" name="image1.png"/>
                    <pic:cNvPicPr preferRelativeResize="0"/>
                  </pic:nvPicPr>
                  <pic:blipFill>
                    <a:blip r:embed="rId6"/>
                    <a:srcRect b="0" l="0" r="0" t="12760"/>
                    <a:stretch>
                      <a:fillRect/>
                    </a:stretch>
                  </pic:blipFill>
                  <pic:spPr>
                    <a:xfrm>
                      <a:off x="0" y="0"/>
                      <a:ext cx="5734050" cy="281694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rPr/>
      </w:pPr>
      <w:bookmarkStart w:colFirst="0" w:colLast="0" w:name="_l5evbf6gr376" w:id="8"/>
      <w:bookmarkEnd w:id="8"/>
      <w:r w:rsidDel="00000000" w:rsidR="00000000" w:rsidRPr="00000000">
        <w:rPr>
          <w:rtl w:val="0"/>
        </w:rPr>
        <w:t xml:space="preserve">Modelo Matemático</w:t>
      </w:r>
    </w:p>
    <w:p w:rsidR="00000000" w:rsidDel="00000000" w:rsidP="00000000" w:rsidRDefault="00000000" w:rsidRPr="00000000" w14:paraId="00000014">
      <w:pPr>
        <w:rPr/>
      </w:pPr>
      <w:r w:rsidDel="00000000" w:rsidR="00000000" w:rsidRPr="00000000">
        <w:rPr/>
        <w:drawing>
          <wp:inline distB="114300" distT="114300" distL="114300" distR="114300">
            <wp:extent cx="5734050" cy="2785982"/>
            <wp:effectExtent b="0" l="0" r="0" t="0"/>
            <wp:docPr id="1" name="image2.png"/>
            <a:graphic>
              <a:graphicData uri="http://schemas.openxmlformats.org/drawingml/2006/picture">
                <pic:pic>
                  <pic:nvPicPr>
                    <pic:cNvPr id="0" name="image2.png"/>
                    <pic:cNvPicPr preferRelativeResize="0"/>
                  </pic:nvPicPr>
                  <pic:blipFill>
                    <a:blip r:embed="rId7"/>
                    <a:srcRect b="0" l="0" r="0" t="13719"/>
                    <a:stretch>
                      <a:fillRect/>
                    </a:stretch>
                  </pic:blipFill>
                  <pic:spPr>
                    <a:xfrm>
                      <a:off x="0" y="0"/>
                      <a:ext cx="5734050" cy="278598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rPr/>
      </w:pPr>
      <w:bookmarkStart w:colFirst="0" w:colLast="0" w:name="_pg7tktmpn527" w:id="9"/>
      <w:bookmarkEnd w:id="9"/>
      <w:r w:rsidDel="00000000" w:rsidR="00000000" w:rsidRPr="00000000">
        <w:rPr>
          <w:rtl w:val="0"/>
        </w:rPr>
        <w:t xml:space="preserve">Ejercicio A2</w:t>
      </w:r>
    </w:p>
    <w:p w:rsidR="00000000" w:rsidDel="00000000" w:rsidP="00000000" w:rsidRDefault="00000000" w:rsidRPr="00000000" w14:paraId="00000016">
      <w:pPr>
        <w:rPr/>
      </w:pPr>
      <w:r w:rsidDel="00000000" w:rsidR="00000000" w:rsidRPr="00000000">
        <w:rPr>
          <w:rtl w:val="0"/>
        </w:rPr>
        <w:t xml:space="preserve">Inconvenientes: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No garantizar elegir los soportes base para seguir explotando: puedo elegir 2 bloques separados en el nivel 4, y no podré explotar alguno del nivel 3 ya que no explote 2 de sus bases.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Ignora el costo: se centra únicamente en la cantidad de kilos de plata en cada bloque, pero no tiene en cuenta el gasto requerido.</w:t>
      </w:r>
    </w:p>
    <w:p w:rsidR="00000000" w:rsidDel="00000000" w:rsidP="00000000" w:rsidRDefault="00000000" w:rsidRPr="00000000" w14:paraId="00000019">
      <w:pPr>
        <w:pStyle w:val="Heading3"/>
        <w:rPr/>
      </w:pPr>
      <w:bookmarkStart w:colFirst="0" w:colLast="0" w:name="_sjifs8vwcwmi" w:id="10"/>
      <w:bookmarkEnd w:id="10"/>
      <w:r w:rsidDel="00000000" w:rsidR="00000000" w:rsidRPr="00000000">
        <w:rPr>
          <w:rtl w:val="0"/>
        </w:rPr>
        <w:t xml:space="preserve">Ejercicio A3</w:t>
      </w:r>
    </w:p>
    <w:p w:rsidR="00000000" w:rsidDel="00000000" w:rsidP="00000000" w:rsidRDefault="00000000" w:rsidRPr="00000000" w14:paraId="0000001A">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