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header2.xml" ContentType="application/vnd.openxmlformats-officedocument.wordprocessingml.header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vbaData.xml" ContentType="application/vnd.ms-word.vbaData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Papertitle"/>
        <w:rPr/>
      </w:pPr>
      <w:r>
        <w:rPr/>
        <w:t>QuizzGame</w:t>
      </w:r>
    </w:p>
    <w:p>
      <w:pPr>
        <w:pStyle w:val="Author"/>
        <w:rPr/>
      </w:pPr>
      <w:r>
        <w:rPr/>
        <w:t>Autor: Alexandru Covalciuc</w:t>
      </w:r>
    </w:p>
    <w:p>
      <w:pPr>
        <w:pStyle w:val="Address"/>
        <w:rPr/>
      </w:pPr>
      <w:r>
        <w:rPr/>
        <w:t>Universitatea “Alexandru Ioan Cuza”, Iasi , 700506, Romania</w:t>
      </w:r>
    </w:p>
    <w:p>
      <w:pPr>
        <w:pStyle w:val="Address"/>
        <w:rPr>
          <w:rStyle w:val="Email"/>
        </w:rPr>
      </w:pPr>
      <w:r>
        <w:rPr/>
      </w:r>
    </w:p>
    <w:p>
      <w:pPr>
        <w:pStyle w:val="Abstract"/>
        <w:spacing w:before="600" w:after="0"/>
        <w:ind w:left="567" w:right="567" w:hanging="0"/>
        <w:contextualSpacing/>
        <w:rPr/>
      </w:pPr>
      <w:r>
        <w:rPr>
          <w:b/>
          <w:bCs/>
        </w:rPr>
        <w:t>Abstract:</w:t>
      </w:r>
    </w:p>
    <w:p>
      <w:pPr>
        <w:pStyle w:val="Abstract"/>
        <w:spacing w:before="600" w:after="0"/>
        <w:ind w:left="567" w:right="567" w:hanging="0"/>
        <w:contextualSpacing/>
        <w:rPr>
          <w:b/>
          <w:b/>
          <w:bCs/>
        </w:rPr>
      </w:pPr>
      <w:r>
        <w:rPr>
          <w:b/>
          <w:bCs/>
        </w:rPr>
      </w:r>
    </w:p>
    <w:p>
      <w:pPr>
        <w:pStyle w:val="Abstract"/>
        <w:spacing w:before="600" w:after="0"/>
        <w:ind w:left="567" w:right="567" w:hanging="0"/>
        <w:contextualSpacing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QuizzGame este o aplicatie interactiva prin care un utilizator isi poate testa cunostintele de cultura generala. Aplicatia are la baza un server </w:t>
      </w:r>
      <w:r>
        <w:rPr>
          <w:b/>
          <w:bCs/>
          <w:i w:val="false"/>
          <w:iCs w:val="false"/>
        </w:rPr>
        <w:t>TCP/IP</w:t>
      </w:r>
      <w:r>
        <w:rPr>
          <w:b w:val="false"/>
          <w:bCs w:val="false"/>
          <w:i w:val="false"/>
          <w:iCs w:val="false"/>
        </w:rPr>
        <w:t xml:space="preserve"> care coordoneaza si gestioneaza un numar nelimitat de clienti folosind </w:t>
      </w:r>
      <w:r>
        <w:rPr>
          <w:b/>
          <w:bCs/>
          <w:i w:val="false"/>
          <w:iCs w:val="false"/>
        </w:rPr>
        <w:t>thread-uri</w:t>
      </w:r>
      <w:r>
        <w:rPr>
          <w:b w:val="false"/>
          <w:bCs w:val="false"/>
          <w:i w:val="false"/>
          <w:iCs w:val="false"/>
        </w:rPr>
        <w:t xml:space="preserve">. Comunicarea server client se realizeaza folosind </w:t>
      </w:r>
      <w:r>
        <w:rPr>
          <w:b/>
          <w:bCs/>
          <w:i w:val="false"/>
          <w:iCs w:val="false"/>
        </w:rPr>
        <w:t>socket-uri.</w:t>
      </w:r>
    </w:p>
    <w:p>
      <w:pPr>
        <w:pStyle w:val="P1a"/>
        <w:rPr>
          <w:b w:val="false"/>
          <w:b w:val="false"/>
          <w:bCs w:val="false"/>
          <w:sz w:val="18"/>
          <w:szCs w:val="18"/>
        </w:rPr>
      </w:pPr>
      <w:r>
        <w:rPr/>
      </w:r>
    </w:p>
    <w:p>
      <w:pPr>
        <w:pStyle w:val="Heading11"/>
        <w:numPr>
          <w:ilvl w:val="0"/>
          <w:numId w:val="4"/>
        </w:numPr>
        <w:ind w:left="567" w:hanging="567"/>
        <w:rPr/>
      </w:pPr>
      <w:r>
        <w:rPr/>
        <w:t>Tehnologii utilizate</w:t>
      </w:r>
    </w:p>
    <w:p>
      <w:pPr>
        <w:pStyle w:val="Normal"/>
        <w:numPr>
          <w:ilvl w:val="0"/>
          <w:numId w:val="0"/>
        </w:numPr>
        <w:ind w:left="567" w:hanging="0"/>
        <w:rPr/>
      </w:pPr>
      <w:r>
        <w:rPr/>
        <w:t>In acest capitol prezentam pe scurt tehnologiile si tehnicile implementate in cadrul proiectului.</w:t>
      </w:r>
    </w:p>
    <w:p>
      <w:pPr>
        <w:pStyle w:val="Normal"/>
        <w:numPr>
          <w:ilvl w:val="0"/>
          <w:numId w:val="0"/>
        </w:numPr>
        <w:ind w:left="567" w:hanging="0"/>
        <w:rPr/>
      </w:pPr>
      <w:r>
        <w:rPr/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 xml:space="preserve">Server TCP </w:t>
      </w:r>
    </w:p>
    <w:p>
      <w:pPr>
        <w:pStyle w:val="P1a"/>
        <w:spacing w:before="0" w:after="160"/>
        <w:ind w:left="567" w:hanging="567"/>
        <w:rPr/>
      </w:pPr>
      <w:r>
        <w:rPr/>
        <w:tab/>
        <w:t>Serverul implementeaza protocolul TCP, deoarece acesta este un protocol de comunicare care asigura o comunicare secventiala si fara pierdere de informatie.</w:t>
      </w:r>
    </w:p>
    <w:p>
      <w:pPr>
        <w:pStyle w:val="Normal"/>
        <w:spacing w:before="0" w:after="160"/>
        <w:ind w:left="567" w:hanging="567"/>
        <w:rPr/>
      </w:pPr>
      <w:r>
        <w:rPr/>
        <w:tab/>
        <w:t>Serverul stabileste noi conexiuni aplicand un “tree way handshake”, ilustrat in figura de mai jos.</w:t>
      </w:r>
    </w:p>
    <w:p>
      <w:pPr>
        <w:pStyle w:val="Normal"/>
        <w:spacing w:before="0" w:after="160"/>
        <w:ind w:left="567" w:hanging="567"/>
        <w:rPr/>
      </w:pPr>
      <w:r>
        <w:rPr/>
        <w:tab/>
        <w:tab/>
      </w:r>
    </w:p>
    <w:p>
      <w:pPr>
        <w:pStyle w:val="Normal"/>
        <w:spacing w:before="0" w:after="160"/>
        <w:ind w:left="567" w:hanging="567"/>
        <w:rPr/>
      </w:pPr>
      <w:r>
        <w:rPr/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posOffset>360045</wp:posOffset>
            </wp:positionH>
            <wp:positionV relativeFrom="paragraph">
              <wp:posOffset>-80010</wp:posOffset>
            </wp:positionV>
            <wp:extent cx="4392930" cy="278955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7895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>Gestinonare clienti folosind thread-uri</w:t>
      </w:r>
    </w:p>
    <w:p>
      <w:pPr>
        <w:pStyle w:val="P1a"/>
        <w:spacing w:before="0" w:after="160"/>
        <w:ind w:left="567" w:hanging="567"/>
        <w:rPr/>
      </w:pPr>
      <w:r>
        <w:rPr/>
        <w:tab/>
        <w:t>Thread-urile reprezinta subprocese care executa un bloc de instructiuni. In cadrul QuizzGame, serverul atribuie un thread fiecarui client care stabileste o conexiune . Metodele pentru gestionarea thread-urilor se regasesc in libraria &lt;pthread.h&gt;</w:t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>Comunicare prin socket-uri</w:t>
      </w:r>
    </w:p>
    <w:p>
      <w:pPr>
        <w:pStyle w:val="P1a"/>
        <w:spacing w:before="0" w:after="160"/>
        <w:ind w:left="567" w:hanging="567"/>
        <w:rPr/>
      </w:pPr>
      <w:r>
        <w:rPr/>
        <w:tab/>
        <w:t>Socket-urile sunt interfete I/O bidirectionale prin intermediul carora serverul TCP comunica cu clientii. Metodele pentru gestionarea socket-urilor se regasesc in librariile &lt;sys/types.h&gt; si &lt;sys/socket.h&gt;.</w:t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>Multiplexare</w:t>
      </w:r>
    </w:p>
    <w:p>
      <w:pPr>
        <w:pStyle w:val="P1a"/>
        <w:spacing w:before="0" w:after="160"/>
        <w:ind w:left="567" w:hanging="567"/>
        <w:rPr/>
      </w:pPr>
      <w:r>
        <w:rPr/>
        <w:tab/>
        <w:t>Serverul introduce functionalitatea de “timeout” prin monitorizarea socket-ului  cu ajutorul caruia se realizeaza comunicarea cu clientii. Procedeul este realizat folosind functia select(), inclusa in libraria &lt;sys/select.h&gt;</w:t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>Mutex and shared variables</w:t>
      </w:r>
    </w:p>
    <w:p>
      <w:pPr>
        <w:pStyle w:val="P1a"/>
        <w:spacing w:before="0" w:after="160"/>
        <w:ind w:left="567" w:hanging="567"/>
        <w:rPr/>
      </w:pPr>
      <w:r>
        <w:rPr/>
        <w:tab/>
        <w:t xml:space="preserve">Procesele de tip thread modifica variable aflate in zode comune de memorie. Sincronizarea accesului la aceste variabile se realizeaza folosind mutex-uri. </w:t>
      </w:r>
    </w:p>
    <w:p>
      <w:pPr>
        <w:pStyle w:val="Heading11"/>
        <w:numPr>
          <w:ilvl w:val="0"/>
          <w:numId w:val="4"/>
        </w:numPr>
        <w:ind w:left="567" w:hanging="567"/>
        <w:rPr/>
      </w:pPr>
      <w:r>
        <w:rPr/>
        <w:t>Arhitectura aplicatiei</w:t>
      </w:r>
    </w:p>
    <w:p>
      <w:pPr>
        <w:pStyle w:val="Normal"/>
        <w:rPr/>
      </w:pPr>
      <w:r>
        <w:rPr/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posOffset>241300</wp:posOffset>
            </wp:positionH>
            <wp:positionV relativeFrom="paragraph">
              <wp:posOffset>135255</wp:posOffset>
            </wp:positionV>
            <wp:extent cx="3968750" cy="2951480"/>
            <wp:effectExtent l="0" t="0" r="0" b="0"/>
            <wp:wrapSquare wrapText="largest"/>
            <wp:docPr id="2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68750" cy="29514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Heading11"/>
        <w:numPr>
          <w:ilvl w:val="0"/>
          <w:numId w:val="0"/>
        </w:numPr>
        <w:ind w:left="0" w:hanging="0"/>
        <w:rPr/>
      </w:pPr>
      <w:r>
        <w:rPr/>
        <w:t>3 Detalii de implementare</w:t>
      </w:r>
    </w:p>
    <w:p>
      <w:pPr>
        <w:pStyle w:val="Normal"/>
        <w:ind w:left="567" w:hanging="567"/>
        <w:rPr/>
      </w:pPr>
      <w:r>
        <w:rPr/>
        <w:tab/>
      </w:r>
    </w:p>
    <w:p>
      <w:pPr>
        <w:pStyle w:val="Normal"/>
        <w:ind w:left="567" w:hanging="567"/>
        <w:rPr/>
      </w:pPr>
      <w:r>
        <w:rPr/>
        <w:t>- Creere si initializare socket</w:t>
      </w:r>
    </w:p>
    <w:p>
      <w:pPr>
        <w:pStyle w:val="Normal"/>
        <w:ind w:left="567" w:hanging="567"/>
        <w:rPr/>
      </w:pPr>
      <w:r>
        <w:rPr/>
      </w:r>
    </w:p>
    <w:p>
      <w:pPr>
        <w:pStyle w:val="Normal"/>
        <w:ind w:left="567" w:hanging="567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66040</wp:posOffset>
            </wp:positionH>
            <wp:positionV relativeFrom="paragraph">
              <wp:posOffset>182880</wp:posOffset>
            </wp:positionV>
            <wp:extent cx="4392930" cy="1727200"/>
            <wp:effectExtent l="0" t="0" r="0" b="0"/>
            <wp:wrapSquare wrapText="largest"/>
            <wp:docPr id="3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727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1a"/>
        <w:ind w:left="567" w:hanging="567"/>
        <w:rPr/>
      </w:pPr>
      <w:r>
        <w:rPr/>
        <w:t>- Ascultare dupa clienti</w:t>
      </w:r>
    </w:p>
    <w:p>
      <w:pPr>
        <w:pStyle w:val="Normal"/>
        <w:ind w:left="567" w:hanging="567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0</wp:posOffset>
            </wp:positionH>
            <wp:positionV relativeFrom="paragraph">
              <wp:posOffset>138430</wp:posOffset>
            </wp:positionV>
            <wp:extent cx="4392930" cy="1066165"/>
            <wp:effectExtent l="0" t="0" r="0" b="0"/>
            <wp:wrapSquare wrapText="largest"/>
            <wp:docPr id="4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0661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1a"/>
        <w:ind w:left="567" w:hanging="567"/>
        <w:rPr/>
      </w:pPr>
      <w:r>
        <w:rPr/>
      </w:r>
    </w:p>
    <w:p>
      <w:pPr>
        <w:pStyle w:val="P1a"/>
        <w:ind w:left="567" w:hanging="567"/>
        <w:rPr/>
      </w:pPr>
      <w:r>
        <w:rPr/>
        <w:t>- Gestionarea de noi conexiuni prin atribuirea creerea de thread-uri</w:t>
      </w:r>
    </w:p>
    <w:p>
      <w:pPr>
        <w:pStyle w:val="Normal"/>
        <w:ind w:left="567" w:hanging="567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392930" cy="1289050"/>
            <wp:effectExtent l="0" t="0" r="0" b="0"/>
            <wp:wrapSquare wrapText="largest"/>
            <wp:docPr id="5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289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ind w:left="567" w:hanging="567"/>
        <w:rPr/>
      </w:pPr>
      <w:r>
        <w:rPr/>
      </w:r>
    </w:p>
    <w:p>
      <w:pPr>
        <w:pStyle w:val="Normal"/>
        <w:ind w:hanging="0"/>
        <w:rPr/>
      </w:pPr>
      <w:r>
        <w:rPr/>
        <w:t>- Serverul extrage si formateaza in mod secvential informatia din baza de date.  Conexiunea se realizeaza folosind un handle de tipul sqlite3*, iar informatia este extrasa prin executarea prepared statement de tipul sqlite3_stmt*.  Dupa inceperea executiei, fiecare thread deschide o conexiune catre baza de date, si genereaza un nou</w:t>
      </w:r>
    </w:p>
    <w:p>
      <w:pPr>
        <w:pStyle w:val="Normal"/>
        <w:ind w:left="567" w:hanging="567"/>
        <w:rPr/>
      </w:pPr>
      <w:r>
        <w:rPr/>
        <w:t>prepared statement, distribuind pe rand intrebarile catre client.</w:t>
      </w:r>
    </w:p>
    <w:p>
      <w:pPr>
        <w:pStyle w:val="Normal"/>
        <w:ind w:left="567" w:hanging="567"/>
        <w:rPr/>
      </w:pPr>
      <w:r>
        <w:rPr/>
      </w:r>
    </w:p>
    <w:p>
      <w:pPr>
        <w:pStyle w:val="Normal"/>
        <w:ind w:hanging="0"/>
        <w:rPr/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392930" cy="485775"/>
            <wp:effectExtent l="0" t="0" r="0" b="0"/>
            <wp:wrapSquare wrapText="largest"/>
            <wp:docPr id="6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485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Normal"/>
        <w:ind w:hanging="0"/>
        <w:rPr/>
      </w:pPr>
      <w:r>
        <w:rPr/>
        <w:t>- Incarcarea de intrebari din baza de date se face folosind functia “extrage_rand_formatat_baza_de_date”. Aceasta extrage informatia din prepared_statement-ul oferit ca argument, si formateaza fiecare coloana a rezultatului.</w:t>
      </w:r>
    </w:p>
    <w:p>
      <w:pPr>
        <w:pStyle w:val="Normal"/>
        <w:ind w:hanging="0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260985</wp:posOffset>
            </wp:positionH>
            <wp:positionV relativeFrom="paragraph">
              <wp:posOffset>48895</wp:posOffset>
            </wp:positionV>
            <wp:extent cx="4192270" cy="2757170"/>
            <wp:effectExtent l="0" t="0" r="0" b="0"/>
            <wp:wrapSquare wrapText="largest"/>
            <wp:docPr id="7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2270" cy="27571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  <w:t>-</w:t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  <w:t xml:space="preserve"> </w:t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  <w:t>-</w:t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  <w:t>- Serverul limiteaza timpul pe care un client il are la dispozitie pentru a returna un raspuns. Prin intermediul functiei select serverul verifica daca au fost inregistrate operatii pe socket-ul indicat, iar in functie de codul returnat actualizeaza scorul total al clientului (daca timpul a expirat serverul nu contorizeaza punctajul  ultimului raspuns).</w:t>
      </w:r>
    </w:p>
    <w:p>
      <w:pPr>
        <w:pStyle w:val="Normal"/>
        <w:ind w:hanging="0"/>
        <w:rPr/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0</wp:posOffset>
            </wp:positionH>
            <wp:positionV relativeFrom="paragraph">
              <wp:posOffset>104140</wp:posOffset>
            </wp:positionV>
            <wp:extent cx="4392930" cy="1939290"/>
            <wp:effectExtent l="0" t="0" r="0" b="0"/>
            <wp:wrapSquare wrapText="largest"/>
            <wp:docPr id="8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939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  <w:t>- Terminarea jocului are loc atunci cand un client parcurge toate intrebarile venite de la server. Inainte de finalizarea executiei thread-ul corespunzator clientului castigator actualizeaza variabila “shared” stop_condition si trimite catre client mesajul de instiintare cu privire la incheierea jocului.</w:t>
      </w:r>
    </w:p>
    <w:p>
      <w:pPr>
        <w:pStyle w:val="Normal"/>
        <w:ind w:hanging="0"/>
        <w:rPr/>
      </w:pPr>
      <w:r>
        <w:rPr/>
        <w:t xml:space="preserve">La fiecare iteratie a jocului thread-urile verifica daca valoarea variabilei stop_condition s-a modificat. In cazul variabila este schimbata, thread-ul trimite catre client un mesaj prin care anunta finalizarea jocului si isi incheie executia.  </w:t>
      </w:r>
    </w:p>
    <w:p>
      <w:pPr>
        <w:pStyle w:val="Normal"/>
        <w:ind w:hanging="0"/>
        <w:rPr/>
      </w:pPr>
      <w:r>
        <w:rPr/>
        <w:t>Sincronizarea accesului la variabila “shared” este realizata pe baza de mutex-uri.</w:t>
      </w:r>
    </w:p>
    <w:p>
      <w:pPr>
        <w:pStyle w:val="Normal"/>
        <w:ind w:hanging="0"/>
        <w:rPr/>
      </w:pPr>
      <w:r>
        <w:rPr/>
      </w:r>
    </w:p>
    <w:p>
      <w:pPr>
        <w:pStyle w:val="Normal"/>
        <w:ind w:hanging="0"/>
        <w:rPr/>
      </w:pPr>
      <w:r>
        <w:rPr/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392930" cy="1524635"/>
            <wp:effectExtent l="0" t="0" r="0" b="0"/>
            <wp:wrapSquare wrapText="largest"/>
            <wp:docPr id="9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5246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Heading11"/>
        <w:numPr>
          <w:ilvl w:val="0"/>
          <w:numId w:val="0"/>
        </w:numPr>
        <w:ind w:left="567" w:hanging="567"/>
        <w:rPr/>
      </w:pPr>
      <w:r>
        <w:rPr/>
        <w:t>Bibliografie</w:t>
      </w:r>
    </w:p>
    <w:p>
      <w:pPr>
        <w:pStyle w:val="Referenceitem"/>
        <w:numPr>
          <w:ilvl w:val="0"/>
          <w:numId w:val="5"/>
        </w:numPr>
        <w:rPr/>
      </w:pPr>
      <w:r>
        <w:rPr/>
        <w:t xml:space="preserve">Compute Networks - UAIC (2022), </w:t>
      </w:r>
      <w:hyperlink r:id="rId11">
        <w:r>
          <w:rPr>
            <w:rStyle w:val="InternetLink"/>
          </w:rPr>
          <w:t>https://profs.info.uaic.ro/~computernetworks/</w:t>
        </w:r>
      </w:hyperlink>
    </w:p>
    <w:p>
      <w:pPr>
        <w:pStyle w:val="Referenceitem"/>
        <w:numPr>
          <w:ilvl w:val="0"/>
          <w:numId w:val="5"/>
        </w:numPr>
        <w:rPr/>
      </w:pPr>
      <w:r>
        <w:rPr/>
        <w:t>Andrew S. Tanenbaum et al., Computer Networks (2010).</w:t>
      </w:r>
    </w:p>
    <w:p>
      <w:pPr>
        <w:pStyle w:val="Referenceitem"/>
        <w:numPr>
          <w:ilvl w:val="0"/>
          <w:numId w:val="5"/>
        </w:numPr>
        <w:rPr/>
      </w:pPr>
      <w:r>
        <w:rPr/>
        <w:t xml:space="preserve">SQLite Documentation, </w:t>
      </w:r>
      <w:r>
        <w:rPr>
          <w:rStyle w:val="InternetLink"/>
        </w:rPr>
        <w:t>https://www.sqlite.org/docs.html</w:t>
      </w:r>
    </w:p>
    <w:p>
      <w:pPr>
        <w:pStyle w:val="Referenceitem"/>
        <w:numPr>
          <w:ilvl w:val="0"/>
          <w:numId w:val="5"/>
        </w:numPr>
        <w:rPr/>
      </w:pPr>
      <w:r>
        <w:rPr/>
        <w:t>Linux Man pages documentation, https://linux.die.net/man/</w:t>
      </w:r>
    </w:p>
    <w:sectPr>
      <w:headerReference w:type="even" r:id="rId12"/>
      <w:headerReference w:type="default" r:id="rId13"/>
      <w:type w:val="nextPage"/>
      <w:pgSz w:w="11906" w:h="16838"/>
      <w:pgMar w:left="2494" w:right="2494" w:gutter="0" w:header="2381" w:top="2948" w:footer="0" w:bottom="2948"/>
      <w:pgNumType w:fmt="decimal"/>
      <w:formProt w:val="false"/>
      <w:titlePg/>
      <w:textDirection w:val="lrTb"/>
      <w:docGrid w:type="default" w:linePitch="24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Nimbus Roman">
    <w:charset w:val="01"/>
    <w:family w:val="roman"/>
    <w:pitch w:val="variable"/>
  </w:font>
  <w:font w:name="Times New Roman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Nimbus Sans">
    <w:charset w:val="01"/>
    <w:family w:val="roman"/>
    <w:pitch w:val="variable"/>
  </w:font>
  <w:font w:name="Symbol">
    <w:charset w:val="02"/>
    <w:family w:val="auto"/>
    <w:pitch w:val="default"/>
  </w:font>
  <w:font w:name="Times New Roman">
    <w:charset w:val="01"/>
    <w:family w:val="roman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jc w:val="right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cs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bullet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cs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/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/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/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/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/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/>
    </w:lvl>
    <w:lvl w:ilvl="6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4"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/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/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/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/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sz w:val="20"/>
        <w:i/>
        <w:b w:val="false"/>
        <w:rFonts w:ascii="Times New Roman" w:hAnsi="Times New Roman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/>
    </w:lvl>
  </w:abstractNum>
  <w:abstractNum w:abstractNumId="5">
    <w:lvl w:ilvl="0">
      <w:start w:val="1"/>
      <w:numFmt w:val="decimal"/>
      <w:lvlText w:val="%1."/>
      <w:lvlJc w:val="right"/>
      <w:pPr>
        <w:tabs>
          <w:tab w:val="num" w:pos="341"/>
        </w:tabs>
        <w:ind w:left="341" w:hanging="114"/>
      </w:pPr>
      <w:rPr/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/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/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/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/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/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/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/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/>
    </w:lvl>
  </w:abstractNum>
  <w:abstractNum w:abstractNumId="6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</w:numbering>
</file>

<file path=word/settings.xml><?xml version="1.0" encoding="utf-8"?>
<w:settings xmlns:w="http://schemas.openxmlformats.org/wordprocessingml/2006/main">
  <w:zoom w:percent="110"/>
  <w:defaultTabStop w:val="227"/>
  <w:autoHyphenation w:val="true"/>
  <w:doNotHyphenateCaps/>
  <w:hyphenationZone w:val="400"/>
  <w:evenAndOddHeaders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Linux Biolinum" w:cs="Times New Roman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styleId="Normal" w:default="1">
    <w:name w:val="Normal"/>
    <w:qFormat/>
    <w:rsid w:val="00ce7667"/>
    <w:pPr>
      <w:widowControl/>
      <w:suppressAutoHyphens w:val="false"/>
      <w:overflowPunct w:val="true"/>
      <w:bidi w:val="0"/>
      <w:spacing w:lineRule="atLeast" w:line="240" w:before="0" w:after="0"/>
      <w:ind w:firstLine="227"/>
      <w:jc w:val="both"/>
      <w:textAlignment w:val="baseline"/>
    </w:pPr>
    <w:rPr>
      <w:rFonts w:ascii="Times New Roman" w:hAnsi="Times New Roman" w:eastAsia="Times New Roman" w:cs="Times New Roman"/>
      <w:color w:val="auto"/>
      <w:kern w:val="0"/>
      <w:sz w:val="20"/>
      <w:szCs w:val="20"/>
      <w:lang w:val="en-US" w:eastAsia="en-US" w:bidi="ar-SA"/>
    </w:rPr>
  </w:style>
  <w:style w:type="paragraph" w:styleId="Heading1">
    <w:name w:val="Heading 1"/>
    <w:basedOn w:val="Normal"/>
    <w:next w:val="P1a"/>
    <w:semiHidden/>
    <w:unhideWhenUsed/>
    <w:qFormat/>
    <w:pPr>
      <w:keepNext w:val="true"/>
      <w:keepLines/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">
    <w:name w:val="Heading 2"/>
    <w:basedOn w:val="Normal"/>
    <w:next w:val="P1a"/>
    <w:semiHidden/>
    <w:unhideWhenUsed/>
    <w:qFormat/>
    <w:pPr>
      <w:keepNext w:val="true"/>
      <w:keepLines/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 w:after="0"/>
      <w:ind w:hanging="0"/>
      <w:outlineLvl w:val="2"/>
    </w:pPr>
    <w:rPr/>
  </w:style>
  <w:style w:type="paragraph" w:styleId="Heading4">
    <w:name w:val="Heading 4"/>
    <w:basedOn w:val="Normal"/>
    <w:next w:val="Normal"/>
    <w:qFormat/>
    <w:pPr>
      <w:spacing w:before="240" w:after="0"/>
      <w:ind w:hanging="0"/>
      <w:outlineLvl w:val="3"/>
    </w:pPr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Email" w:customStyle="1">
    <w:name w:val="e-mail"/>
    <w:basedOn w:val="DefaultParagraphFont"/>
    <w:qFormat/>
    <w:rPr>
      <w:rFonts w:ascii="Courier" w:hAnsi="Courier"/>
    </w:rPr>
  </w:style>
  <w:style w:type="character" w:styleId="FootnoteCharacters">
    <w:name w:val="Footnote Characters"/>
    <w:semiHidden/>
    <w:unhideWhenUsed/>
    <w:qFormat/>
    <w:rPr>
      <w:vertAlign w:val="superscript"/>
    </w:rPr>
  </w:style>
  <w:style w:type="character" w:styleId="FootnoteAnchor">
    <w:name w:val="Footnote Reference"/>
    <w:rPr>
      <w:vertAlign w:val="superscript"/>
    </w:rPr>
  </w:style>
  <w:style w:type="character" w:styleId="Heading31" w:customStyle="1">
    <w:name w:val="heading3"/>
    <w:basedOn w:val="DefaultParagraphFont"/>
    <w:qFormat/>
    <w:rPr>
      <w:b/>
    </w:rPr>
  </w:style>
  <w:style w:type="character" w:styleId="Heading41" w:customStyle="1">
    <w:name w:val="heading4"/>
    <w:basedOn w:val="DefaultParagraphFont"/>
    <w:qFormat/>
    <w:rPr>
      <w:i/>
    </w:rPr>
  </w:style>
  <w:style w:type="character" w:styleId="InternetLink">
    <w:name w:val="Hyperlink"/>
    <w:basedOn w:val="DefaultParagraphFont"/>
    <w:semiHidden/>
    <w:unhideWhenUsed/>
    <w:rPr>
      <w:color w:val="auto"/>
      <w:u w:val="none"/>
    </w:rPr>
  </w:style>
  <w:style w:type="character" w:styleId="Pagenumber">
    <w:name w:val="page number"/>
    <w:basedOn w:val="DefaultParagraphFont"/>
    <w:semiHidden/>
    <w:unhideWhenUsed/>
    <w:qFormat/>
    <w:rPr>
      <w:sz w:val="18"/>
    </w:rPr>
  </w:style>
  <w:style w:type="character" w:styleId="Url" w:customStyle="1">
    <w:name w:val="url"/>
    <w:basedOn w:val="DefaultParagraphFont"/>
    <w:qFormat/>
    <w:rPr>
      <w:rFonts w:ascii="Courier" w:hAnsi="Courier"/>
    </w:rPr>
  </w:style>
  <w:style w:type="character" w:styleId="ORCID" w:customStyle="1">
    <w:name w:val="ORCID"/>
    <w:basedOn w:val="DefaultParagraphFont"/>
    <w:qFormat/>
    <w:rPr>
      <w:vertAlign w:val="superscript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Nimbus Sans" w:hAnsi="Nimbus Sans" w:eastAsia="Linux Biolinum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Abstract" w:customStyle="1">
    <w:name w:val="abstract"/>
    <w:basedOn w:val="Normal"/>
    <w:qFormat/>
    <w:pPr>
      <w:spacing w:lineRule="atLeast" w:line="220" w:before="600" w:after="360"/>
      <w:ind w:left="567" w:right="567" w:firstLine="227"/>
      <w:contextualSpacing/>
    </w:pPr>
    <w:rPr>
      <w:sz w:val="18"/>
    </w:rPr>
  </w:style>
  <w:style w:type="paragraph" w:styleId="Address" w:customStyle="1">
    <w:name w:val="address"/>
    <w:basedOn w:val="Normal"/>
    <w:qFormat/>
    <w:pPr>
      <w:spacing w:lineRule="atLeast" w:line="220" w:before="0" w:after="200"/>
      <w:ind w:hanging="0"/>
      <w:contextualSpacing/>
      <w:jc w:val="center"/>
    </w:pPr>
    <w:rPr>
      <w:sz w:val="18"/>
    </w:rPr>
  </w:style>
  <w:style w:type="paragraph" w:styleId="Author" w:customStyle="1">
    <w:name w:val="author"/>
    <w:basedOn w:val="Normal"/>
    <w:next w:val="Address"/>
    <w:qFormat/>
    <w:pPr>
      <w:spacing w:lineRule="atLeast" w:line="220" w:before="0" w:after="200"/>
      <w:ind w:hanging="0"/>
      <w:jc w:val="center"/>
    </w:pPr>
    <w:rPr/>
  </w:style>
  <w:style w:type="paragraph" w:styleId="Bulletitem" w:customStyle="1">
    <w:name w:val="bulletitem"/>
    <w:basedOn w:val="Normal"/>
    <w:qFormat/>
    <w:pPr>
      <w:numPr>
        <w:ilvl w:val="0"/>
        <w:numId w:val="1"/>
      </w:numPr>
      <w:spacing w:before="160" w:after="160"/>
      <w:contextualSpacing/>
    </w:pPr>
    <w:rPr/>
  </w:style>
  <w:style w:type="paragraph" w:styleId="Dashitem" w:customStyle="1">
    <w:name w:val="dashitem"/>
    <w:basedOn w:val="Normal"/>
    <w:qFormat/>
    <w:pPr>
      <w:numPr>
        <w:ilvl w:val="0"/>
        <w:numId w:val="2"/>
      </w:numPr>
      <w:spacing w:before="160" w:after="160"/>
      <w:contextualSpacing/>
    </w:pPr>
    <w:rPr/>
  </w:style>
  <w:style w:type="paragraph" w:styleId="Equation" w:customStyle="1">
    <w:name w:val="equation"/>
    <w:basedOn w:val="Normal"/>
    <w:next w:val="Normal"/>
    <w:qFormat/>
    <w:pPr>
      <w:tabs>
        <w:tab w:val="clear" w:pos="227"/>
        <w:tab w:val="center" w:pos="3289" w:leader="none"/>
        <w:tab w:val="right" w:pos="6917" w:leader="none"/>
      </w:tabs>
      <w:spacing w:before="160" w:after="160"/>
      <w:ind w:hanging="0"/>
    </w:pPr>
    <w:rPr/>
  </w:style>
  <w:style w:type="paragraph" w:styleId="Figurecaption" w:customStyle="1">
    <w:name w:val="figurecaption"/>
    <w:basedOn w:val="Normal"/>
    <w:next w:val="Normal"/>
    <w:qFormat/>
    <w:pPr>
      <w:keepLines/>
      <w:spacing w:lineRule="atLeast" w:line="220" w:before="120" w:after="240"/>
      <w:ind w:hanging="0"/>
      <w:jc w:val="center"/>
    </w:pPr>
    <w:rPr>
      <w:sz w:val="18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semiHidden/>
    <w:unhideWhenUsed/>
    <w:pPr/>
    <w:rPr>
      <w:rFonts w:ascii="Times New Roman" w:hAnsi="Times New Roman" w:eastAsia="Times New Roman"/>
      <w:sz w:val="20"/>
      <w:szCs w:val="20"/>
    </w:rPr>
  </w:style>
  <w:style w:type="paragraph" w:styleId="Heading11" w:customStyle="1">
    <w:name w:val="heading1"/>
    <w:basedOn w:val="Normal"/>
    <w:next w:val="P1a"/>
    <w:qFormat/>
    <w:pPr>
      <w:keepNext w:val="true"/>
      <w:keepLines/>
      <w:numPr>
        <w:ilvl w:val="0"/>
        <w:numId w:val="4"/>
      </w:numPr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1" w:customStyle="1">
    <w:name w:val="heading2"/>
    <w:basedOn w:val="Normal"/>
    <w:next w:val="P1a"/>
    <w:qFormat/>
    <w:pPr>
      <w:keepNext w:val="true"/>
      <w:keepLines/>
      <w:numPr>
        <w:ilvl w:val="1"/>
        <w:numId w:val="4"/>
      </w:numPr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Image" w:customStyle="1">
    <w:name w:val="image"/>
    <w:basedOn w:val="Normal"/>
    <w:next w:val="Normal"/>
    <w:qFormat/>
    <w:pPr>
      <w:spacing w:before="240" w:after="120"/>
      <w:ind w:hanging="0"/>
      <w:jc w:val="center"/>
    </w:pPr>
    <w:rPr/>
  </w:style>
  <w:style w:type="paragraph" w:styleId="Keywords" w:customStyle="1">
    <w:name w:val="keywords"/>
    <w:basedOn w:val="Abstract"/>
    <w:next w:val="Heading11"/>
    <w:qFormat/>
    <w:pPr>
      <w:spacing w:before="220" w:after="360"/>
      <w:ind w:left="567" w:right="567" w:hanging="0"/>
      <w:contextualSpacing w:val="false"/>
      <w:jc w:val="left"/>
    </w:pPr>
    <w:rPr/>
  </w:style>
  <w:style w:type="paragraph" w:styleId="Header">
    <w:name w:val="Header"/>
    <w:basedOn w:val="Normal"/>
    <w:semiHidden/>
    <w:unhideWhenUsed/>
    <w:pPr>
      <w:tabs>
        <w:tab w:val="clear" w:pos="227"/>
        <w:tab w:val="center" w:pos="4536" w:leader="none"/>
        <w:tab w:val="right" w:pos="9072" w:leader="none"/>
      </w:tabs>
      <w:ind w:hanging="0"/>
    </w:pPr>
    <w:rPr>
      <w:sz w:val="18"/>
      <w:szCs w:val="18"/>
    </w:rPr>
  </w:style>
  <w:style w:type="paragraph" w:styleId="Numitem" w:customStyle="1">
    <w:name w:val="numitem"/>
    <w:basedOn w:val="Normal"/>
    <w:qFormat/>
    <w:pPr>
      <w:numPr>
        <w:ilvl w:val="0"/>
        <w:numId w:val="3"/>
      </w:numPr>
      <w:spacing w:before="160" w:after="160"/>
      <w:contextualSpacing/>
    </w:pPr>
    <w:rPr/>
  </w:style>
  <w:style w:type="paragraph" w:styleId="P1a" w:customStyle="1">
    <w:name w:val="p1a"/>
    <w:basedOn w:val="Normal"/>
    <w:next w:val="Normal"/>
    <w:qFormat/>
    <w:pPr>
      <w:ind w:hanging="0"/>
    </w:pPr>
    <w:rPr/>
  </w:style>
  <w:style w:type="paragraph" w:styleId="Programcode" w:customStyle="1">
    <w:name w:val="programcode"/>
    <w:basedOn w:val="Normal"/>
    <w:qFormat/>
    <w:pPr>
      <w:tabs>
        <w:tab w:val="left" w:pos="227" w:leader="none"/>
        <w:tab w:val="left" w:pos="454" w:leader="none"/>
        <w:tab w:val="left" w:pos="680" w:leader="none"/>
        <w:tab w:val="left" w:pos="907" w:leader="none"/>
        <w:tab w:val="left" w:pos="1134" w:leader="none"/>
        <w:tab w:val="left" w:pos="1361" w:leader="none"/>
        <w:tab w:val="left" w:pos="1588" w:leader="none"/>
        <w:tab w:val="left" w:pos="1814" w:leader="none"/>
        <w:tab w:val="left" w:pos="2041" w:leader="none"/>
        <w:tab w:val="left" w:pos="2268" w:leader="none"/>
        <w:tab w:val="left" w:pos="2495" w:leader="none"/>
        <w:tab w:val="left" w:pos="2722" w:leader="none"/>
        <w:tab w:val="left" w:pos="2948" w:leader="none"/>
        <w:tab w:val="left" w:pos="3175" w:leader="none"/>
        <w:tab w:val="left" w:pos="3402" w:leader="none"/>
        <w:tab w:val="left" w:pos="3629" w:leader="none"/>
        <w:tab w:val="left" w:pos="3856" w:leader="none"/>
        <w:tab w:val="left" w:pos="4082" w:leader="none"/>
        <w:tab w:val="left" w:pos="4309" w:leader="none"/>
        <w:tab w:val="left" w:pos="4536" w:leader="none"/>
        <w:tab w:val="left" w:pos="4763" w:leader="none"/>
        <w:tab w:val="left" w:pos="4990" w:leader="none"/>
        <w:tab w:val="left" w:pos="5216" w:leader="none"/>
        <w:tab w:val="left" w:pos="5443" w:leader="none"/>
        <w:tab w:val="left" w:pos="5670" w:leader="none"/>
        <w:tab w:val="left" w:pos="5897" w:leader="none"/>
        <w:tab w:val="left" w:pos="6124" w:leader="none"/>
        <w:tab w:val="left" w:pos="6350" w:leader="none"/>
        <w:tab w:val="left" w:pos="6577" w:leader="none"/>
      </w:tabs>
      <w:spacing w:before="160" w:after="160"/>
      <w:ind w:hanging="0"/>
      <w:contextualSpacing/>
      <w:jc w:val="left"/>
    </w:pPr>
    <w:rPr>
      <w:rFonts w:ascii="Courier" w:hAnsi="Courier"/>
    </w:rPr>
  </w:style>
  <w:style w:type="paragraph" w:styleId="Referenceitem" w:customStyle="1">
    <w:name w:val="referenceitem"/>
    <w:basedOn w:val="Normal"/>
    <w:qFormat/>
    <w:pPr>
      <w:numPr>
        <w:ilvl w:val="0"/>
        <w:numId w:val="5"/>
      </w:numPr>
      <w:spacing w:lineRule="atLeast" w:line="220"/>
    </w:pPr>
    <w:rPr>
      <w:sz w:val="18"/>
    </w:rPr>
  </w:style>
  <w:style w:type="paragraph" w:styleId="Runningheadleft" w:customStyle="1">
    <w:name w:val="running head - left"/>
    <w:basedOn w:val="Normal"/>
    <w:qFormat/>
    <w:pPr>
      <w:ind w:hanging="0"/>
      <w:jc w:val="left"/>
    </w:pPr>
    <w:rPr>
      <w:sz w:val="18"/>
      <w:szCs w:val="18"/>
    </w:rPr>
  </w:style>
  <w:style w:type="paragraph" w:styleId="Runningheadright" w:customStyle="1">
    <w:name w:val="running head - right"/>
    <w:basedOn w:val="Normal"/>
    <w:qFormat/>
    <w:pPr>
      <w:ind w:hanging="0"/>
      <w:jc w:val="right"/>
    </w:pPr>
    <w:rPr>
      <w:bCs/>
      <w:sz w:val="18"/>
      <w:szCs w:val="18"/>
    </w:rPr>
  </w:style>
  <w:style w:type="paragraph" w:styleId="Papertitle" w:customStyle="1">
    <w:name w:val="papertitle"/>
    <w:basedOn w:val="Normal"/>
    <w:next w:val="Author"/>
    <w:qFormat/>
    <w:pPr>
      <w:keepNext w:val="true"/>
      <w:keepLines/>
      <w:suppressAutoHyphens w:val="true"/>
      <w:spacing w:lineRule="atLeast" w:line="360" w:before="0" w:after="480"/>
      <w:ind w:hanging="0"/>
      <w:jc w:val="center"/>
    </w:pPr>
    <w:rPr>
      <w:b/>
      <w:sz w:val="28"/>
    </w:rPr>
  </w:style>
  <w:style w:type="paragraph" w:styleId="Papersubtitle" w:customStyle="1">
    <w:name w:val="papersubtitle"/>
    <w:basedOn w:val="Papertitle"/>
    <w:next w:val="Author"/>
    <w:qFormat/>
    <w:pPr>
      <w:spacing w:lineRule="atLeast" w:line="280" w:before="120" w:after="480"/>
    </w:pPr>
    <w:rPr>
      <w:sz w:val="24"/>
    </w:rPr>
  </w:style>
  <w:style w:type="paragraph" w:styleId="Tablecaption" w:customStyle="1">
    <w:name w:val="tablecaption"/>
    <w:basedOn w:val="Normal"/>
    <w:next w:val="Normal"/>
    <w:qFormat/>
    <w:pPr>
      <w:keepNext w:val="true"/>
      <w:keepLines/>
      <w:spacing w:lineRule="atLeast" w:line="220" w:before="240" w:after="120"/>
      <w:ind w:hanging="0"/>
      <w:jc w:val="center"/>
    </w:pPr>
    <w:rPr>
      <w:sz w:val="18"/>
    </w:rPr>
  </w:style>
  <w:style w:type="paragraph" w:styleId="Footnote">
    <w:name w:val="Footnote Text"/>
    <w:basedOn w:val="Normal"/>
    <w:semiHidden/>
    <w:pPr>
      <w:spacing w:lineRule="atLeast" w:line="220"/>
      <w:ind w:left="227" w:hanging="227"/>
    </w:pPr>
    <w:rPr>
      <w:sz w:val="18"/>
    </w:rPr>
  </w:style>
  <w:style w:type="paragraph" w:styleId="ReferenceLine" w:customStyle="1">
    <w:name w:val="ReferenceLine"/>
    <w:basedOn w:val="P1a"/>
    <w:semiHidden/>
    <w:unhideWhenUsed/>
    <w:qFormat/>
    <w:pPr>
      <w:spacing w:lineRule="exact" w:line="200"/>
    </w:pPr>
    <w:rPr>
      <w:sz w:val="16"/>
    </w:rPr>
  </w:style>
  <w:style w:type="numbering" w:styleId="NoList" w:default="1">
    <w:name w:val="No List"/>
    <w:uiPriority w:val="99"/>
    <w:semiHidden/>
    <w:unhideWhenUsed/>
    <w:qFormat/>
  </w:style>
  <w:style w:type="numbering" w:styleId="Arabnumitem" w:customStyle="1">
    <w:name w:val="arabnumitem"/>
    <w:qFormat/>
  </w:style>
  <w:style w:type="numbering" w:styleId="Headings" w:customStyle="1">
    <w:name w:val="headings"/>
    <w:qFormat/>
  </w:style>
  <w:style w:type="numbering" w:styleId="Itemization1" w:customStyle="1">
    <w:name w:val="itemization1"/>
    <w:qFormat/>
  </w:style>
  <w:style w:type="numbering" w:styleId="Itemization2" w:customStyle="1">
    <w:name w:val="itemization2"/>
    <w:qFormat/>
  </w:style>
  <w:style w:type="numbering" w:styleId="Referencelist" w:customStyle="1">
    <w:name w:val="referencelist"/>
    <w:semiHidden/>
    <w:qFormat/>
  </w:style>
  <w:style w:type="table" w:default="1" w:styleId="Normal Table">
    <w:name w:val="Normal Table"/>
    <w:uiPriority w:val="99"/>
    <w:semiHidden/>
    <w:unhideWhenUsed/>
    <w:tblPr>
      <w:tblCellMar>
        <w:top w:w="57" w:type="dxa"/>
        <w:left w:w="57" w:type="dxa"/>
        <w:bottom w:w="57" w:type="dxa"/>
        <w:right w:w="57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hyperlink" Target="https://profs.info.uaic.ro/~computernetworks/" TargetMode="External"/><Relationship Id="rId12" Type="http://schemas.openxmlformats.org/officeDocument/2006/relationships/header" Target="header1.xml"/><Relationship Id="rId13" Type="http://schemas.openxmlformats.org/officeDocument/2006/relationships/header" Target="header2.xml"/><Relationship Id="rId14" Type="http://schemas.openxmlformats.org/officeDocument/2006/relationships/numbering" Target="numbering.xml"/><Relationship Id="rId15" Type="http://schemas.openxmlformats.org/officeDocument/2006/relationships/fontTable" Target="fontTable.xml"/><Relationship Id="rId16" Type="http://schemas.openxmlformats.org/officeDocument/2006/relationships/settings" Target="settings.xml"/><Relationship Id="rId17" Type="http://schemas.openxmlformats.org/officeDocument/2006/relationships/theme" Target="theme/theme1.xml"/><Relationship Id="rId18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FD33F4D0.dotm</Template>
  <TotalTime>335</TotalTime>
  <Application>LibreOffice/7.4.3.2$Linux_X86_64 LibreOffice_project/40$Build-2</Application>
  <AppVersion>15.0000</AppVersion>
  <Pages>5</Pages>
  <Words>503</Words>
  <Characters>3307</Characters>
  <CharactersWithSpaces>3781</CharactersWithSpaces>
  <Paragraphs>41</Paragraphs>
  <Company>dataspect IT-Services, Neckargemuend, Germany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2017-02-26T12:30:00Z</dcterms:created>
  <dc:creator>Markus Richter</dc:creator>
  <dc:description>Formats and macros for Springer Lecture Notes</dc:description>
  <dc:language>en-US</dc:language>
  <cp:lastModifiedBy/>
  <dcterms:modified xsi:type="dcterms:W3CDTF">2022-12-21T04:54:07Z</dcterms:modified>
  <cp:revision>27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