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B3AAA" w14:textId="77777777" w:rsidR="00600866" w:rsidRPr="00BF70A4" w:rsidRDefault="00600866" w:rsidP="00600866">
      <w:pPr>
        <w:adjustRightInd w:val="0"/>
        <w:snapToGrid w:val="0"/>
        <w:jc w:val="center"/>
        <w:rPr>
          <w:b/>
          <w:sz w:val="72"/>
          <w:szCs w:val="72"/>
        </w:rPr>
      </w:pPr>
      <w:bookmarkStart w:id="0" w:name="_Hlk68345940"/>
      <w:bookmarkEnd w:id="0"/>
      <w:r w:rsidRPr="00BF70A4">
        <w:tab/>
      </w:r>
      <w:r w:rsidRPr="00BF70A4">
        <w:rPr>
          <w:b/>
          <w:sz w:val="72"/>
          <w:szCs w:val="72"/>
        </w:rPr>
        <w:t>Design Project</w:t>
      </w:r>
      <w:r w:rsidRPr="00BF70A4">
        <w:rPr>
          <w:b/>
          <w:sz w:val="72"/>
          <w:szCs w:val="72"/>
        </w:rPr>
        <w:softHyphen/>
      </w:r>
    </w:p>
    <w:p w14:paraId="49F659FC" w14:textId="77777777" w:rsidR="00600866" w:rsidRPr="00BF70A4" w:rsidRDefault="00600866" w:rsidP="00600866">
      <w:pPr>
        <w:adjustRightInd w:val="0"/>
        <w:snapToGrid w:val="0"/>
        <w:jc w:val="center"/>
        <w:rPr>
          <w:b/>
          <w:sz w:val="36"/>
          <w:szCs w:val="36"/>
        </w:rPr>
      </w:pPr>
    </w:p>
    <w:p w14:paraId="0AE6EFC4" w14:textId="77777777" w:rsidR="00600866" w:rsidRPr="00BF70A4" w:rsidRDefault="00600866" w:rsidP="00600866">
      <w:pPr>
        <w:adjustRightInd w:val="0"/>
        <w:snapToGrid w:val="0"/>
        <w:jc w:val="center"/>
        <w:rPr>
          <w:b/>
          <w:sz w:val="36"/>
          <w:szCs w:val="36"/>
        </w:rPr>
      </w:pPr>
      <w:r w:rsidRPr="00C70CCC">
        <w:rPr>
          <w:b/>
          <w:sz w:val="36"/>
          <w:szCs w:val="36"/>
          <w:highlight w:val="black"/>
        </w:rPr>
        <w:t>MECH 323</w:t>
      </w:r>
      <w:r w:rsidRPr="00BF70A4">
        <w:rPr>
          <w:b/>
          <w:sz w:val="36"/>
          <w:szCs w:val="36"/>
        </w:rPr>
        <w:t xml:space="preserve"> Machine Design (Winter 2021)</w:t>
      </w:r>
    </w:p>
    <w:p w14:paraId="5888F629" w14:textId="77777777" w:rsidR="00600866" w:rsidRPr="00BF70A4" w:rsidRDefault="00600866" w:rsidP="00600866">
      <w:pPr>
        <w:adjustRightInd w:val="0"/>
        <w:snapToGrid w:val="0"/>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3"/>
        <w:gridCol w:w="3036"/>
        <w:gridCol w:w="3279"/>
      </w:tblGrid>
      <w:tr w:rsidR="00600866" w:rsidRPr="00BF70A4" w14:paraId="5EE9DE82" w14:textId="77777777" w:rsidTr="00B17B9B">
        <w:tc>
          <w:tcPr>
            <w:tcW w:w="2093" w:type="dxa"/>
            <w:tcBorders>
              <w:top w:val="double" w:sz="4" w:space="0" w:color="auto"/>
              <w:left w:val="double" w:sz="4" w:space="0" w:color="auto"/>
              <w:bottom w:val="double" w:sz="4" w:space="0" w:color="auto"/>
              <w:right w:val="double" w:sz="4" w:space="0" w:color="auto"/>
            </w:tcBorders>
            <w:vAlign w:val="center"/>
            <w:hideMark/>
          </w:tcPr>
          <w:p w14:paraId="1958796F" w14:textId="77777777" w:rsidR="00600866" w:rsidRPr="00BF70A4" w:rsidRDefault="00600866" w:rsidP="00B17B9B">
            <w:pPr>
              <w:adjustRightInd w:val="0"/>
              <w:snapToGrid w:val="0"/>
              <w:jc w:val="center"/>
              <w:rPr>
                <w:b/>
                <w:sz w:val="32"/>
                <w:szCs w:val="36"/>
              </w:rPr>
            </w:pPr>
            <w:r w:rsidRPr="00BF70A4">
              <w:rPr>
                <w:b/>
                <w:sz w:val="32"/>
                <w:szCs w:val="36"/>
              </w:rPr>
              <w:t>Team Number</w:t>
            </w:r>
          </w:p>
        </w:tc>
        <w:tc>
          <w:tcPr>
            <w:tcW w:w="7483" w:type="dxa"/>
            <w:gridSpan w:val="3"/>
            <w:tcBorders>
              <w:top w:val="double" w:sz="4" w:space="0" w:color="auto"/>
              <w:left w:val="double" w:sz="4" w:space="0" w:color="auto"/>
              <w:bottom w:val="double" w:sz="4" w:space="0" w:color="auto"/>
              <w:right w:val="double" w:sz="4" w:space="0" w:color="auto"/>
            </w:tcBorders>
          </w:tcPr>
          <w:p w14:paraId="7237586F" w14:textId="77777777" w:rsidR="00600866" w:rsidRPr="00BF70A4" w:rsidRDefault="00600866" w:rsidP="00B17B9B">
            <w:pPr>
              <w:adjustRightInd w:val="0"/>
              <w:snapToGrid w:val="0"/>
              <w:jc w:val="center"/>
              <w:rPr>
                <w:b/>
                <w:sz w:val="32"/>
                <w:szCs w:val="36"/>
              </w:rPr>
            </w:pPr>
          </w:p>
          <w:p w14:paraId="5048949B" w14:textId="77777777" w:rsidR="00600866" w:rsidRPr="00BF70A4" w:rsidRDefault="00600866" w:rsidP="00B17B9B">
            <w:pPr>
              <w:adjustRightInd w:val="0"/>
              <w:snapToGrid w:val="0"/>
              <w:jc w:val="center"/>
              <w:rPr>
                <w:b/>
                <w:sz w:val="32"/>
                <w:szCs w:val="36"/>
              </w:rPr>
            </w:pPr>
            <w:r w:rsidRPr="00C70CCC">
              <w:rPr>
                <w:b/>
                <w:sz w:val="32"/>
                <w:szCs w:val="36"/>
                <w:highlight w:val="black"/>
              </w:rPr>
              <w:t>44</w:t>
            </w:r>
          </w:p>
          <w:p w14:paraId="0B79E8EF" w14:textId="77777777" w:rsidR="00600866" w:rsidRPr="00BF70A4" w:rsidRDefault="00600866" w:rsidP="00B17B9B">
            <w:pPr>
              <w:adjustRightInd w:val="0"/>
              <w:snapToGrid w:val="0"/>
              <w:jc w:val="center"/>
              <w:rPr>
                <w:b/>
                <w:sz w:val="32"/>
                <w:szCs w:val="36"/>
              </w:rPr>
            </w:pPr>
          </w:p>
        </w:tc>
      </w:tr>
      <w:tr w:rsidR="00600866" w:rsidRPr="00BF70A4" w14:paraId="79418260" w14:textId="77777777" w:rsidTr="00B17B9B">
        <w:tc>
          <w:tcPr>
            <w:tcW w:w="9576" w:type="dxa"/>
            <w:gridSpan w:val="4"/>
            <w:tcBorders>
              <w:top w:val="double" w:sz="4" w:space="0" w:color="auto"/>
              <w:left w:val="nil"/>
              <w:bottom w:val="double" w:sz="4" w:space="0" w:color="auto"/>
              <w:right w:val="nil"/>
            </w:tcBorders>
            <w:vAlign w:val="center"/>
          </w:tcPr>
          <w:p w14:paraId="4D09F838" w14:textId="77777777" w:rsidR="00600866" w:rsidRPr="00BF70A4" w:rsidRDefault="00600866" w:rsidP="00B17B9B">
            <w:pPr>
              <w:adjustRightInd w:val="0"/>
              <w:snapToGrid w:val="0"/>
              <w:jc w:val="center"/>
              <w:rPr>
                <w:b/>
                <w:sz w:val="32"/>
                <w:szCs w:val="36"/>
              </w:rPr>
            </w:pPr>
          </w:p>
          <w:p w14:paraId="128451C4" w14:textId="77777777" w:rsidR="00600866" w:rsidRPr="00BF70A4" w:rsidRDefault="00600866" w:rsidP="00B17B9B">
            <w:pPr>
              <w:adjustRightInd w:val="0"/>
              <w:snapToGrid w:val="0"/>
              <w:jc w:val="center"/>
              <w:rPr>
                <w:b/>
                <w:sz w:val="32"/>
                <w:szCs w:val="36"/>
              </w:rPr>
            </w:pPr>
          </w:p>
        </w:tc>
      </w:tr>
      <w:tr w:rsidR="00600866" w:rsidRPr="00BF70A4" w14:paraId="6400FA20" w14:textId="77777777" w:rsidTr="00B17B9B">
        <w:tc>
          <w:tcPr>
            <w:tcW w:w="2093" w:type="dxa"/>
            <w:tcBorders>
              <w:top w:val="double" w:sz="4" w:space="0" w:color="auto"/>
              <w:left w:val="double" w:sz="4" w:space="0" w:color="auto"/>
              <w:bottom w:val="double" w:sz="4" w:space="0" w:color="auto"/>
              <w:right w:val="double" w:sz="4" w:space="0" w:color="auto"/>
            </w:tcBorders>
            <w:vAlign w:val="center"/>
            <w:hideMark/>
          </w:tcPr>
          <w:p w14:paraId="6133833A" w14:textId="77777777" w:rsidR="00600866" w:rsidRPr="00BF70A4" w:rsidRDefault="00600866" w:rsidP="00B17B9B">
            <w:pPr>
              <w:adjustRightInd w:val="0"/>
              <w:snapToGrid w:val="0"/>
              <w:jc w:val="center"/>
              <w:rPr>
                <w:b/>
                <w:sz w:val="32"/>
                <w:szCs w:val="36"/>
              </w:rPr>
            </w:pPr>
            <w:r w:rsidRPr="00BF70A4">
              <w:rPr>
                <w:b/>
                <w:sz w:val="32"/>
                <w:szCs w:val="36"/>
              </w:rPr>
              <w:t>Phase Number</w:t>
            </w:r>
          </w:p>
        </w:tc>
        <w:tc>
          <w:tcPr>
            <w:tcW w:w="7483" w:type="dxa"/>
            <w:gridSpan w:val="3"/>
            <w:tcBorders>
              <w:top w:val="double" w:sz="4" w:space="0" w:color="auto"/>
              <w:left w:val="double" w:sz="4" w:space="0" w:color="auto"/>
              <w:bottom w:val="double" w:sz="4" w:space="0" w:color="auto"/>
              <w:right w:val="double" w:sz="4" w:space="0" w:color="auto"/>
            </w:tcBorders>
          </w:tcPr>
          <w:p w14:paraId="103E26B5" w14:textId="77777777" w:rsidR="00600866" w:rsidRPr="00BF70A4" w:rsidRDefault="00600866" w:rsidP="00B17B9B">
            <w:pPr>
              <w:adjustRightInd w:val="0"/>
              <w:snapToGrid w:val="0"/>
              <w:jc w:val="center"/>
              <w:rPr>
                <w:b/>
                <w:sz w:val="32"/>
                <w:szCs w:val="36"/>
              </w:rPr>
            </w:pPr>
          </w:p>
          <w:p w14:paraId="3B5FB10A" w14:textId="2E6F8587" w:rsidR="00600866" w:rsidRPr="00BF70A4" w:rsidRDefault="00600866" w:rsidP="00B17B9B">
            <w:pPr>
              <w:adjustRightInd w:val="0"/>
              <w:snapToGrid w:val="0"/>
              <w:jc w:val="center"/>
              <w:rPr>
                <w:b/>
                <w:sz w:val="32"/>
                <w:szCs w:val="36"/>
              </w:rPr>
            </w:pPr>
            <w:r>
              <w:rPr>
                <w:b/>
                <w:sz w:val="32"/>
                <w:szCs w:val="36"/>
              </w:rPr>
              <w:t>3</w:t>
            </w:r>
          </w:p>
          <w:p w14:paraId="6117AAD1" w14:textId="77777777" w:rsidR="00600866" w:rsidRPr="00BF70A4" w:rsidRDefault="00600866" w:rsidP="00B17B9B">
            <w:pPr>
              <w:adjustRightInd w:val="0"/>
              <w:snapToGrid w:val="0"/>
              <w:jc w:val="center"/>
              <w:rPr>
                <w:b/>
                <w:sz w:val="32"/>
                <w:szCs w:val="36"/>
              </w:rPr>
            </w:pPr>
          </w:p>
        </w:tc>
      </w:tr>
      <w:tr w:rsidR="00600866" w:rsidRPr="00BF70A4" w14:paraId="4CAEB1E2" w14:textId="77777777" w:rsidTr="00B17B9B">
        <w:tc>
          <w:tcPr>
            <w:tcW w:w="9576" w:type="dxa"/>
            <w:gridSpan w:val="4"/>
            <w:tcBorders>
              <w:top w:val="double" w:sz="4" w:space="0" w:color="auto"/>
              <w:left w:val="nil"/>
              <w:bottom w:val="double" w:sz="4" w:space="0" w:color="auto"/>
              <w:right w:val="nil"/>
            </w:tcBorders>
            <w:vAlign w:val="center"/>
          </w:tcPr>
          <w:p w14:paraId="1488948A" w14:textId="77777777" w:rsidR="00600866" w:rsidRPr="00BF70A4" w:rsidRDefault="00600866" w:rsidP="00B17B9B">
            <w:pPr>
              <w:adjustRightInd w:val="0"/>
              <w:snapToGrid w:val="0"/>
              <w:jc w:val="center"/>
              <w:rPr>
                <w:b/>
                <w:sz w:val="32"/>
                <w:szCs w:val="36"/>
              </w:rPr>
            </w:pPr>
          </w:p>
          <w:p w14:paraId="56B72FB9" w14:textId="77777777" w:rsidR="00600866" w:rsidRPr="00BF70A4" w:rsidRDefault="00600866" w:rsidP="00B17B9B">
            <w:pPr>
              <w:adjustRightInd w:val="0"/>
              <w:snapToGrid w:val="0"/>
              <w:jc w:val="center"/>
              <w:rPr>
                <w:b/>
                <w:sz w:val="32"/>
                <w:szCs w:val="36"/>
              </w:rPr>
            </w:pPr>
          </w:p>
        </w:tc>
      </w:tr>
      <w:tr w:rsidR="00600866" w:rsidRPr="00BF70A4" w14:paraId="5AD597D2" w14:textId="77777777" w:rsidTr="00B17B9B">
        <w:tc>
          <w:tcPr>
            <w:tcW w:w="2093" w:type="dxa"/>
            <w:vMerge w:val="restart"/>
            <w:tcBorders>
              <w:top w:val="double" w:sz="4" w:space="0" w:color="auto"/>
              <w:left w:val="double" w:sz="4" w:space="0" w:color="auto"/>
              <w:bottom w:val="single" w:sz="4" w:space="0" w:color="auto"/>
              <w:right w:val="single" w:sz="4" w:space="0" w:color="auto"/>
            </w:tcBorders>
            <w:vAlign w:val="center"/>
            <w:hideMark/>
          </w:tcPr>
          <w:p w14:paraId="64EB1799" w14:textId="77777777" w:rsidR="00600866" w:rsidRPr="00BF70A4" w:rsidRDefault="00600866" w:rsidP="00B17B9B">
            <w:pPr>
              <w:adjustRightInd w:val="0"/>
              <w:snapToGrid w:val="0"/>
              <w:jc w:val="center"/>
              <w:rPr>
                <w:b/>
                <w:sz w:val="32"/>
                <w:szCs w:val="36"/>
              </w:rPr>
            </w:pPr>
            <w:r w:rsidRPr="00BF70A4">
              <w:rPr>
                <w:b/>
                <w:sz w:val="32"/>
                <w:szCs w:val="36"/>
              </w:rPr>
              <w:t>Team Members</w:t>
            </w:r>
          </w:p>
        </w:tc>
        <w:tc>
          <w:tcPr>
            <w:tcW w:w="709" w:type="dxa"/>
            <w:tcBorders>
              <w:top w:val="double" w:sz="4" w:space="0" w:color="auto"/>
              <w:left w:val="single" w:sz="4" w:space="0" w:color="auto"/>
              <w:bottom w:val="single" w:sz="4" w:space="0" w:color="auto"/>
              <w:right w:val="single" w:sz="4" w:space="0" w:color="auto"/>
            </w:tcBorders>
            <w:vAlign w:val="center"/>
          </w:tcPr>
          <w:p w14:paraId="29F52306" w14:textId="77777777" w:rsidR="00600866" w:rsidRPr="00BF70A4" w:rsidRDefault="00600866" w:rsidP="00B17B9B">
            <w:pPr>
              <w:adjustRightInd w:val="0"/>
              <w:snapToGrid w:val="0"/>
              <w:jc w:val="center"/>
              <w:rPr>
                <w:b/>
                <w:sz w:val="32"/>
                <w:szCs w:val="36"/>
              </w:rPr>
            </w:pPr>
          </w:p>
        </w:tc>
        <w:tc>
          <w:tcPr>
            <w:tcW w:w="3260" w:type="dxa"/>
            <w:tcBorders>
              <w:top w:val="double" w:sz="4" w:space="0" w:color="auto"/>
              <w:left w:val="single" w:sz="4" w:space="0" w:color="auto"/>
              <w:bottom w:val="single" w:sz="4" w:space="0" w:color="auto"/>
              <w:right w:val="single" w:sz="4" w:space="0" w:color="auto"/>
            </w:tcBorders>
            <w:vAlign w:val="center"/>
            <w:hideMark/>
          </w:tcPr>
          <w:p w14:paraId="3C4D59DF" w14:textId="77777777" w:rsidR="00600866" w:rsidRPr="00BF70A4" w:rsidRDefault="00600866" w:rsidP="00B17B9B">
            <w:pPr>
              <w:adjustRightInd w:val="0"/>
              <w:snapToGrid w:val="0"/>
              <w:jc w:val="center"/>
              <w:rPr>
                <w:b/>
                <w:sz w:val="28"/>
                <w:szCs w:val="36"/>
              </w:rPr>
            </w:pPr>
            <w:r w:rsidRPr="00BF70A4">
              <w:rPr>
                <w:b/>
                <w:sz w:val="28"/>
                <w:szCs w:val="36"/>
              </w:rPr>
              <w:t>Student Number</w:t>
            </w:r>
            <w:r w:rsidRPr="00BF70A4">
              <w:rPr>
                <w:b/>
                <w:sz w:val="28"/>
                <w:szCs w:val="36"/>
              </w:rPr>
              <w:br/>
              <w:t>(Required)</w:t>
            </w:r>
          </w:p>
        </w:tc>
        <w:tc>
          <w:tcPr>
            <w:tcW w:w="3514" w:type="dxa"/>
            <w:tcBorders>
              <w:top w:val="double" w:sz="4" w:space="0" w:color="auto"/>
              <w:left w:val="single" w:sz="4" w:space="0" w:color="auto"/>
              <w:bottom w:val="single" w:sz="4" w:space="0" w:color="auto"/>
              <w:right w:val="double" w:sz="4" w:space="0" w:color="auto"/>
            </w:tcBorders>
            <w:vAlign w:val="center"/>
            <w:hideMark/>
          </w:tcPr>
          <w:p w14:paraId="7E7D9ECB" w14:textId="77777777" w:rsidR="00600866" w:rsidRPr="00BF70A4" w:rsidRDefault="00600866" w:rsidP="00B17B9B">
            <w:pPr>
              <w:adjustRightInd w:val="0"/>
              <w:snapToGrid w:val="0"/>
              <w:jc w:val="center"/>
              <w:rPr>
                <w:b/>
                <w:sz w:val="28"/>
                <w:szCs w:val="36"/>
              </w:rPr>
            </w:pPr>
            <w:r w:rsidRPr="00BF70A4">
              <w:rPr>
                <w:b/>
                <w:sz w:val="28"/>
                <w:szCs w:val="36"/>
              </w:rPr>
              <w:t>Student Name</w:t>
            </w:r>
          </w:p>
          <w:p w14:paraId="3441C955" w14:textId="77777777" w:rsidR="00600866" w:rsidRPr="00BF70A4" w:rsidRDefault="00600866" w:rsidP="00B17B9B">
            <w:pPr>
              <w:adjustRightInd w:val="0"/>
              <w:snapToGrid w:val="0"/>
              <w:jc w:val="center"/>
              <w:rPr>
                <w:b/>
                <w:sz w:val="28"/>
                <w:szCs w:val="36"/>
              </w:rPr>
            </w:pPr>
            <w:r w:rsidRPr="00BF70A4">
              <w:rPr>
                <w:b/>
                <w:sz w:val="28"/>
                <w:szCs w:val="36"/>
              </w:rPr>
              <w:t>(Optional)</w:t>
            </w:r>
          </w:p>
        </w:tc>
      </w:tr>
      <w:tr w:rsidR="00600866" w:rsidRPr="00BF70A4" w14:paraId="2DC2A737" w14:textId="77777777" w:rsidTr="00B17B9B">
        <w:tc>
          <w:tcPr>
            <w:tcW w:w="0" w:type="auto"/>
            <w:vMerge/>
            <w:vAlign w:val="center"/>
            <w:hideMark/>
          </w:tcPr>
          <w:p w14:paraId="4F2E3A3D" w14:textId="77777777" w:rsidR="00600866" w:rsidRPr="00BF70A4" w:rsidRDefault="00600866" w:rsidP="00B17B9B">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B7D2607" w14:textId="77777777" w:rsidR="00600866" w:rsidRPr="00BF70A4" w:rsidRDefault="00600866" w:rsidP="00B17B9B">
            <w:pPr>
              <w:adjustRightInd w:val="0"/>
              <w:snapToGrid w:val="0"/>
              <w:jc w:val="center"/>
              <w:rPr>
                <w:b/>
                <w:sz w:val="28"/>
                <w:szCs w:val="36"/>
              </w:rPr>
            </w:pPr>
            <w:r w:rsidRPr="00BF70A4">
              <w:rPr>
                <w:b/>
                <w:sz w:val="28"/>
                <w:szCs w:val="36"/>
              </w:rPr>
              <w:t>1</w:t>
            </w:r>
          </w:p>
        </w:tc>
        <w:tc>
          <w:tcPr>
            <w:tcW w:w="3260" w:type="dxa"/>
            <w:tcBorders>
              <w:top w:val="single" w:sz="4" w:space="0" w:color="auto"/>
              <w:left w:val="single" w:sz="4" w:space="0" w:color="auto"/>
              <w:bottom w:val="single" w:sz="4" w:space="0" w:color="auto"/>
              <w:right w:val="single" w:sz="4" w:space="0" w:color="auto"/>
            </w:tcBorders>
            <w:vAlign w:val="center"/>
          </w:tcPr>
          <w:p w14:paraId="4B28BBA6" w14:textId="77777777" w:rsidR="00600866" w:rsidRPr="00C70CCC" w:rsidRDefault="00600866" w:rsidP="00B17B9B">
            <w:pPr>
              <w:adjustRightInd w:val="0"/>
              <w:snapToGrid w:val="0"/>
              <w:jc w:val="center"/>
              <w:rPr>
                <w:b/>
                <w:sz w:val="32"/>
                <w:szCs w:val="36"/>
                <w:highlight w:val="black"/>
              </w:rPr>
            </w:pPr>
            <w:r w:rsidRPr="00C70CCC">
              <w:rPr>
                <w:b/>
                <w:sz w:val="32"/>
                <w:szCs w:val="36"/>
                <w:highlight w:val="black"/>
              </w:rPr>
              <w:t>20113369</w:t>
            </w:r>
          </w:p>
        </w:tc>
        <w:tc>
          <w:tcPr>
            <w:tcW w:w="3514" w:type="dxa"/>
            <w:tcBorders>
              <w:top w:val="single" w:sz="4" w:space="0" w:color="auto"/>
              <w:left w:val="single" w:sz="4" w:space="0" w:color="auto"/>
              <w:bottom w:val="single" w:sz="4" w:space="0" w:color="auto"/>
              <w:right w:val="double" w:sz="4" w:space="0" w:color="auto"/>
            </w:tcBorders>
            <w:vAlign w:val="center"/>
          </w:tcPr>
          <w:p w14:paraId="74B3B8BA" w14:textId="77777777" w:rsidR="00600866" w:rsidRPr="00BF70A4" w:rsidRDefault="00600866" w:rsidP="00B17B9B">
            <w:pPr>
              <w:adjustRightInd w:val="0"/>
              <w:snapToGrid w:val="0"/>
              <w:jc w:val="center"/>
              <w:rPr>
                <w:b/>
                <w:sz w:val="32"/>
                <w:szCs w:val="36"/>
              </w:rPr>
            </w:pPr>
            <w:r w:rsidRPr="00BF70A4">
              <w:rPr>
                <w:b/>
                <w:sz w:val="32"/>
                <w:szCs w:val="36"/>
              </w:rPr>
              <w:t>Vanessa Noel</w:t>
            </w:r>
          </w:p>
        </w:tc>
      </w:tr>
      <w:tr w:rsidR="00600866" w:rsidRPr="00BF70A4" w14:paraId="75236BB9" w14:textId="77777777" w:rsidTr="00B17B9B">
        <w:tc>
          <w:tcPr>
            <w:tcW w:w="0" w:type="auto"/>
            <w:vMerge/>
            <w:vAlign w:val="center"/>
            <w:hideMark/>
          </w:tcPr>
          <w:p w14:paraId="1F95B556" w14:textId="77777777" w:rsidR="00600866" w:rsidRPr="00BF70A4" w:rsidRDefault="00600866" w:rsidP="00B17B9B">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D5A5B3D" w14:textId="77777777" w:rsidR="00600866" w:rsidRPr="00BF70A4" w:rsidRDefault="00600866" w:rsidP="00B17B9B">
            <w:pPr>
              <w:adjustRightInd w:val="0"/>
              <w:snapToGrid w:val="0"/>
              <w:jc w:val="center"/>
              <w:rPr>
                <w:b/>
                <w:sz w:val="28"/>
                <w:szCs w:val="36"/>
              </w:rPr>
            </w:pPr>
            <w:r w:rsidRPr="00BF70A4">
              <w:rPr>
                <w:b/>
                <w:sz w:val="28"/>
                <w:szCs w:val="36"/>
              </w:rPr>
              <w:t>2</w:t>
            </w:r>
          </w:p>
        </w:tc>
        <w:tc>
          <w:tcPr>
            <w:tcW w:w="3260" w:type="dxa"/>
            <w:tcBorders>
              <w:top w:val="single" w:sz="4" w:space="0" w:color="auto"/>
              <w:left w:val="single" w:sz="4" w:space="0" w:color="auto"/>
              <w:bottom w:val="single" w:sz="4" w:space="0" w:color="auto"/>
              <w:right w:val="single" w:sz="4" w:space="0" w:color="auto"/>
            </w:tcBorders>
            <w:vAlign w:val="center"/>
          </w:tcPr>
          <w:p w14:paraId="1E6B1971" w14:textId="77777777" w:rsidR="00600866" w:rsidRPr="00C70CCC" w:rsidRDefault="00600866" w:rsidP="00B17B9B">
            <w:pPr>
              <w:adjustRightInd w:val="0"/>
              <w:snapToGrid w:val="0"/>
              <w:jc w:val="center"/>
              <w:rPr>
                <w:b/>
                <w:sz w:val="32"/>
                <w:szCs w:val="36"/>
                <w:highlight w:val="black"/>
              </w:rPr>
            </w:pPr>
            <w:r w:rsidRPr="00C70CCC">
              <w:rPr>
                <w:b/>
                <w:sz w:val="32"/>
                <w:szCs w:val="36"/>
                <w:highlight w:val="black"/>
              </w:rPr>
              <w:t>20116486</w:t>
            </w:r>
          </w:p>
        </w:tc>
        <w:tc>
          <w:tcPr>
            <w:tcW w:w="3514" w:type="dxa"/>
            <w:tcBorders>
              <w:top w:val="single" w:sz="4" w:space="0" w:color="auto"/>
              <w:left w:val="single" w:sz="4" w:space="0" w:color="auto"/>
              <w:bottom w:val="single" w:sz="4" w:space="0" w:color="auto"/>
              <w:right w:val="double" w:sz="4" w:space="0" w:color="auto"/>
            </w:tcBorders>
            <w:vAlign w:val="center"/>
          </w:tcPr>
          <w:p w14:paraId="0DBBB535" w14:textId="77777777" w:rsidR="00600866" w:rsidRPr="00BF70A4" w:rsidRDefault="00600866" w:rsidP="00B17B9B">
            <w:pPr>
              <w:adjustRightInd w:val="0"/>
              <w:snapToGrid w:val="0"/>
              <w:jc w:val="center"/>
              <w:rPr>
                <w:b/>
                <w:sz w:val="32"/>
                <w:szCs w:val="36"/>
              </w:rPr>
            </w:pPr>
            <w:r w:rsidRPr="00BF70A4">
              <w:rPr>
                <w:b/>
                <w:sz w:val="32"/>
                <w:szCs w:val="36"/>
              </w:rPr>
              <w:t>Owen Cox</w:t>
            </w:r>
          </w:p>
        </w:tc>
      </w:tr>
      <w:tr w:rsidR="00600866" w:rsidRPr="00BF70A4" w14:paraId="02C749E3" w14:textId="77777777" w:rsidTr="00B17B9B">
        <w:tc>
          <w:tcPr>
            <w:tcW w:w="0" w:type="auto"/>
            <w:vMerge/>
            <w:vAlign w:val="center"/>
            <w:hideMark/>
          </w:tcPr>
          <w:p w14:paraId="6AE87E42" w14:textId="77777777" w:rsidR="00600866" w:rsidRPr="00BF70A4" w:rsidRDefault="00600866" w:rsidP="00B17B9B">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4409319" w14:textId="77777777" w:rsidR="00600866" w:rsidRPr="00BF70A4" w:rsidRDefault="00600866" w:rsidP="00B17B9B">
            <w:pPr>
              <w:adjustRightInd w:val="0"/>
              <w:snapToGrid w:val="0"/>
              <w:jc w:val="center"/>
              <w:rPr>
                <w:b/>
                <w:sz w:val="28"/>
                <w:szCs w:val="36"/>
              </w:rPr>
            </w:pPr>
            <w:r w:rsidRPr="00BF70A4">
              <w:rPr>
                <w:b/>
                <w:sz w:val="28"/>
                <w:szCs w:val="36"/>
              </w:rPr>
              <w:t>3</w:t>
            </w:r>
          </w:p>
        </w:tc>
        <w:tc>
          <w:tcPr>
            <w:tcW w:w="3260" w:type="dxa"/>
            <w:tcBorders>
              <w:top w:val="single" w:sz="4" w:space="0" w:color="auto"/>
              <w:left w:val="single" w:sz="4" w:space="0" w:color="auto"/>
              <w:bottom w:val="single" w:sz="4" w:space="0" w:color="auto"/>
              <w:right w:val="single" w:sz="4" w:space="0" w:color="auto"/>
            </w:tcBorders>
            <w:vAlign w:val="center"/>
          </w:tcPr>
          <w:p w14:paraId="6C58204A" w14:textId="77777777" w:rsidR="00600866" w:rsidRPr="00C70CCC" w:rsidRDefault="00600866" w:rsidP="00B17B9B">
            <w:pPr>
              <w:adjustRightInd w:val="0"/>
              <w:snapToGrid w:val="0"/>
              <w:jc w:val="center"/>
              <w:rPr>
                <w:b/>
                <w:sz w:val="32"/>
                <w:szCs w:val="32"/>
                <w:highlight w:val="black"/>
              </w:rPr>
            </w:pPr>
            <w:r w:rsidRPr="00C70CCC">
              <w:rPr>
                <w:b/>
                <w:sz w:val="32"/>
                <w:szCs w:val="32"/>
                <w:highlight w:val="black"/>
              </w:rPr>
              <w:t>20054130</w:t>
            </w:r>
          </w:p>
        </w:tc>
        <w:tc>
          <w:tcPr>
            <w:tcW w:w="3514" w:type="dxa"/>
            <w:tcBorders>
              <w:top w:val="single" w:sz="4" w:space="0" w:color="auto"/>
              <w:left w:val="single" w:sz="4" w:space="0" w:color="auto"/>
              <w:bottom w:val="single" w:sz="4" w:space="0" w:color="auto"/>
              <w:right w:val="double" w:sz="4" w:space="0" w:color="auto"/>
            </w:tcBorders>
            <w:vAlign w:val="center"/>
          </w:tcPr>
          <w:p w14:paraId="0BDB9A9E" w14:textId="77777777" w:rsidR="00600866" w:rsidRPr="00BF70A4" w:rsidRDefault="00600866" w:rsidP="00B17B9B">
            <w:pPr>
              <w:adjustRightInd w:val="0"/>
              <w:snapToGrid w:val="0"/>
              <w:jc w:val="center"/>
              <w:rPr>
                <w:b/>
                <w:sz w:val="32"/>
                <w:szCs w:val="36"/>
              </w:rPr>
            </w:pPr>
            <w:r w:rsidRPr="00BF70A4">
              <w:rPr>
                <w:b/>
                <w:sz w:val="32"/>
                <w:szCs w:val="36"/>
              </w:rPr>
              <w:t>Nikita Ravindran</w:t>
            </w:r>
          </w:p>
        </w:tc>
      </w:tr>
      <w:tr w:rsidR="00600866" w:rsidRPr="00BF70A4" w14:paraId="5381CE0A" w14:textId="77777777" w:rsidTr="00B17B9B">
        <w:tc>
          <w:tcPr>
            <w:tcW w:w="0" w:type="auto"/>
            <w:vMerge/>
            <w:vAlign w:val="center"/>
            <w:hideMark/>
          </w:tcPr>
          <w:p w14:paraId="326A3C91" w14:textId="77777777" w:rsidR="00600866" w:rsidRPr="00BF70A4" w:rsidRDefault="00600866" w:rsidP="00B17B9B">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0A25BDF" w14:textId="77777777" w:rsidR="00600866" w:rsidRPr="00BF70A4" w:rsidRDefault="00600866" w:rsidP="00B17B9B">
            <w:pPr>
              <w:adjustRightInd w:val="0"/>
              <w:snapToGrid w:val="0"/>
              <w:jc w:val="center"/>
              <w:rPr>
                <w:b/>
                <w:sz w:val="28"/>
                <w:szCs w:val="36"/>
              </w:rPr>
            </w:pPr>
            <w:r w:rsidRPr="00BF70A4">
              <w:rPr>
                <w:b/>
                <w:sz w:val="28"/>
                <w:szCs w:val="36"/>
              </w:rPr>
              <w:t>4</w:t>
            </w:r>
          </w:p>
        </w:tc>
        <w:tc>
          <w:tcPr>
            <w:tcW w:w="3260" w:type="dxa"/>
            <w:tcBorders>
              <w:top w:val="single" w:sz="4" w:space="0" w:color="auto"/>
              <w:left w:val="single" w:sz="4" w:space="0" w:color="auto"/>
              <w:bottom w:val="single" w:sz="4" w:space="0" w:color="auto"/>
              <w:right w:val="single" w:sz="4" w:space="0" w:color="auto"/>
            </w:tcBorders>
            <w:vAlign w:val="center"/>
          </w:tcPr>
          <w:p w14:paraId="5FAB58A5" w14:textId="77777777" w:rsidR="00600866" w:rsidRPr="00C70CCC" w:rsidRDefault="00600866" w:rsidP="00B17B9B">
            <w:pPr>
              <w:adjustRightInd w:val="0"/>
              <w:snapToGrid w:val="0"/>
              <w:jc w:val="center"/>
              <w:rPr>
                <w:b/>
                <w:sz w:val="32"/>
                <w:szCs w:val="36"/>
                <w:highlight w:val="black"/>
              </w:rPr>
            </w:pPr>
            <w:r w:rsidRPr="00C70CCC">
              <w:rPr>
                <w:b/>
                <w:sz w:val="32"/>
                <w:szCs w:val="36"/>
                <w:highlight w:val="black"/>
              </w:rPr>
              <w:t>20114391</w:t>
            </w:r>
          </w:p>
        </w:tc>
        <w:tc>
          <w:tcPr>
            <w:tcW w:w="3514" w:type="dxa"/>
            <w:tcBorders>
              <w:top w:val="single" w:sz="4" w:space="0" w:color="auto"/>
              <w:left w:val="single" w:sz="4" w:space="0" w:color="auto"/>
              <w:bottom w:val="single" w:sz="4" w:space="0" w:color="auto"/>
              <w:right w:val="double" w:sz="4" w:space="0" w:color="auto"/>
            </w:tcBorders>
            <w:vAlign w:val="center"/>
          </w:tcPr>
          <w:p w14:paraId="4B749B97" w14:textId="77777777" w:rsidR="00600866" w:rsidRPr="00BF70A4" w:rsidRDefault="00600866" w:rsidP="00B17B9B">
            <w:pPr>
              <w:adjustRightInd w:val="0"/>
              <w:snapToGrid w:val="0"/>
              <w:jc w:val="center"/>
              <w:rPr>
                <w:b/>
                <w:sz w:val="32"/>
                <w:szCs w:val="36"/>
              </w:rPr>
            </w:pPr>
            <w:r w:rsidRPr="008B17B0">
              <w:rPr>
                <w:b/>
                <w:sz w:val="32"/>
                <w:szCs w:val="36"/>
              </w:rPr>
              <w:t>Alexander Parks</w:t>
            </w:r>
          </w:p>
        </w:tc>
      </w:tr>
      <w:tr w:rsidR="00600866" w:rsidRPr="00BF70A4" w14:paraId="2CC98F5E" w14:textId="77777777" w:rsidTr="00B17B9B">
        <w:tc>
          <w:tcPr>
            <w:tcW w:w="0" w:type="auto"/>
            <w:vMerge/>
            <w:vAlign w:val="center"/>
            <w:hideMark/>
          </w:tcPr>
          <w:p w14:paraId="35CA3BD6" w14:textId="77777777" w:rsidR="00600866" w:rsidRPr="00BF70A4" w:rsidRDefault="00600866" w:rsidP="00B17B9B">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66514B" w14:textId="77777777" w:rsidR="00600866" w:rsidRPr="00BF70A4" w:rsidRDefault="00600866" w:rsidP="00B17B9B">
            <w:pPr>
              <w:adjustRightInd w:val="0"/>
              <w:snapToGrid w:val="0"/>
              <w:jc w:val="center"/>
              <w:rPr>
                <w:b/>
                <w:sz w:val="28"/>
                <w:szCs w:val="36"/>
              </w:rPr>
            </w:pPr>
            <w:r w:rsidRPr="00BF70A4">
              <w:rPr>
                <w:b/>
                <w:sz w:val="28"/>
                <w:szCs w:val="36"/>
              </w:rPr>
              <w:t>5</w:t>
            </w:r>
          </w:p>
        </w:tc>
        <w:tc>
          <w:tcPr>
            <w:tcW w:w="3260" w:type="dxa"/>
            <w:tcBorders>
              <w:top w:val="single" w:sz="4" w:space="0" w:color="auto"/>
              <w:left w:val="single" w:sz="4" w:space="0" w:color="auto"/>
              <w:bottom w:val="single" w:sz="4" w:space="0" w:color="auto"/>
              <w:right w:val="single" w:sz="4" w:space="0" w:color="auto"/>
            </w:tcBorders>
            <w:vAlign w:val="center"/>
          </w:tcPr>
          <w:p w14:paraId="324967D7" w14:textId="77777777" w:rsidR="00600866" w:rsidRPr="00BF70A4" w:rsidRDefault="00600866" w:rsidP="00B17B9B">
            <w:pPr>
              <w:adjustRightInd w:val="0"/>
              <w:snapToGrid w:val="0"/>
              <w:jc w:val="center"/>
              <w:rPr>
                <w:b/>
                <w:sz w:val="32"/>
                <w:szCs w:val="36"/>
              </w:rPr>
            </w:pPr>
            <w:r>
              <w:rPr>
                <w:b/>
                <w:sz w:val="32"/>
                <w:szCs w:val="36"/>
              </w:rPr>
              <w:t>-</w:t>
            </w:r>
          </w:p>
        </w:tc>
        <w:tc>
          <w:tcPr>
            <w:tcW w:w="3514" w:type="dxa"/>
            <w:tcBorders>
              <w:top w:val="single" w:sz="4" w:space="0" w:color="auto"/>
              <w:left w:val="single" w:sz="4" w:space="0" w:color="auto"/>
              <w:bottom w:val="single" w:sz="4" w:space="0" w:color="auto"/>
              <w:right w:val="double" w:sz="4" w:space="0" w:color="auto"/>
            </w:tcBorders>
            <w:vAlign w:val="center"/>
          </w:tcPr>
          <w:p w14:paraId="4521626B" w14:textId="77777777" w:rsidR="00600866" w:rsidRPr="00BF70A4" w:rsidRDefault="00600866" w:rsidP="00B17B9B">
            <w:pPr>
              <w:adjustRightInd w:val="0"/>
              <w:snapToGrid w:val="0"/>
              <w:jc w:val="center"/>
              <w:rPr>
                <w:b/>
                <w:sz w:val="32"/>
                <w:szCs w:val="36"/>
              </w:rPr>
            </w:pPr>
            <w:r>
              <w:rPr>
                <w:b/>
                <w:sz w:val="32"/>
                <w:szCs w:val="36"/>
              </w:rPr>
              <w:t>-</w:t>
            </w:r>
          </w:p>
        </w:tc>
      </w:tr>
      <w:tr w:rsidR="00600866" w:rsidRPr="00BF70A4" w14:paraId="26C6DDA5" w14:textId="77777777" w:rsidTr="00B17B9B">
        <w:tc>
          <w:tcPr>
            <w:tcW w:w="9576" w:type="dxa"/>
            <w:gridSpan w:val="4"/>
            <w:tcBorders>
              <w:top w:val="double" w:sz="4" w:space="0" w:color="auto"/>
              <w:left w:val="nil"/>
              <w:bottom w:val="double" w:sz="4" w:space="0" w:color="auto"/>
              <w:right w:val="nil"/>
            </w:tcBorders>
            <w:vAlign w:val="center"/>
          </w:tcPr>
          <w:p w14:paraId="4B8DE396" w14:textId="77777777" w:rsidR="00600866" w:rsidRPr="00BF70A4" w:rsidRDefault="00600866" w:rsidP="00B17B9B">
            <w:pPr>
              <w:adjustRightInd w:val="0"/>
              <w:snapToGrid w:val="0"/>
              <w:jc w:val="center"/>
              <w:rPr>
                <w:b/>
                <w:sz w:val="32"/>
                <w:szCs w:val="36"/>
              </w:rPr>
            </w:pPr>
          </w:p>
          <w:p w14:paraId="1D60D48D" w14:textId="77777777" w:rsidR="00600866" w:rsidRPr="00BF70A4" w:rsidRDefault="00600866" w:rsidP="00B17B9B">
            <w:pPr>
              <w:adjustRightInd w:val="0"/>
              <w:snapToGrid w:val="0"/>
              <w:jc w:val="center"/>
              <w:rPr>
                <w:b/>
                <w:sz w:val="32"/>
                <w:szCs w:val="36"/>
              </w:rPr>
            </w:pPr>
          </w:p>
        </w:tc>
      </w:tr>
      <w:tr w:rsidR="00600866" w:rsidRPr="00BF70A4" w14:paraId="319D468C" w14:textId="77777777" w:rsidTr="00B17B9B">
        <w:tc>
          <w:tcPr>
            <w:tcW w:w="2093" w:type="dxa"/>
            <w:tcBorders>
              <w:top w:val="double" w:sz="4" w:space="0" w:color="auto"/>
              <w:left w:val="double" w:sz="4" w:space="0" w:color="auto"/>
              <w:bottom w:val="double" w:sz="4" w:space="0" w:color="auto"/>
              <w:right w:val="double" w:sz="4" w:space="0" w:color="auto"/>
            </w:tcBorders>
            <w:vAlign w:val="center"/>
            <w:hideMark/>
          </w:tcPr>
          <w:p w14:paraId="3631D42A" w14:textId="77777777" w:rsidR="00600866" w:rsidRPr="00BF70A4" w:rsidRDefault="00600866" w:rsidP="00B17B9B">
            <w:pPr>
              <w:adjustRightInd w:val="0"/>
              <w:snapToGrid w:val="0"/>
              <w:jc w:val="center"/>
              <w:rPr>
                <w:b/>
                <w:sz w:val="32"/>
                <w:szCs w:val="36"/>
              </w:rPr>
            </w:pPr>
            <w:r w:rsidRPr="00BF70A4">
              <w:rPr>
                <w:b/>
                <w:sz w:val="32"/>
                <w:szCs w:val="36"/>
              </w:rPr>
              <w:t>Mark</w:t>
            </w:r>
          </w:p>
        </w:tc>
        <w:tc>
          <w:tcPr>
            <w:tcW w:w="7483" w:type="dxa"/>
            <w:gridSpan w:val="3"/>
            <w:tcBorders>
              <w:top w:val="double" w:sz="4" w:space="0" w:color="auto"/>
              <w:left w:val="double" w:sz="4" w:space="0" w:color="auto"/>
              <w:bottom w:val="double" w:sz="4" w:space="0" w:color="auto"/>
              <w:right w:val="double" w:sz="4" w:space="0" w:color="auto"/>
            </w:tcBorders>
          </w:tcPr>
          <w:p w14:paraId="30A52534" w14:textId="77777777" w:rsidR="00600866" w:rsidRPr="00BF70A4" w:rsidRDefault="00600866" w:rsidP="00B17B9B">
            <w:pPr>
              <w:adjustRightInd w:val="0"/>
              <w:snapToGrid w:val="0"/>
              <w:jc w:val="center"/>
              <w:rPr>
                <w:b/>
                <w:sz w:val="32"/>
                <w:szCs w:val="36"/>
              </w:rPr>
            </w:pPr>
          </w:p>
          <w:p w14:paraId="4A90FC7A" w14:textId="77777777" w:rsidR="00600866" w:rsidRPr="00BF70A4" w:rsidRDefault="00600866" w:rsidP="00B17B9B">
            <w:pPr>
              <w:adjustRightInd w:val="0"/>
              <w:snapToGrid w:val="0"/>
              <w:jc w:val="center"/>
              <w:rPr>
                <w:b/>
                <w:sz w:val="32"/>
                <w:szCs w:val="36"/>
              </w:rPr>
            </w:pPr>
          </w:p>
          <w:p w14:paraId="3732C430" w14:textId="77777777" w:rsidR="00600866" w:rsidRPr="00BF70A4" w:rsidRDefault="00600866" w:rsidP="00B17B9B">
            <w:pPr>
              <w:adjustRightInd w:val="0"/>
              <w:snapToGrid w:val="0"/>
              <w:jc w:val="center"/>
              <w:rPr>
                <w:b/>
                <w:sz w:val="32"/>
                <w:szCs w:val="36"/>
              </w:rPr>
            </w:pPr>
          </w:p>
        </w:tc>
      </w:tr>
    </w:tbl>
    <w:p w14:paraId="79A82BEB" w14:textId="77777777" w:rsidR="00600866" w:rsidRPr="00BF70A4" w:rsidRDefault="00600866" w:rsidP="00600866">
      <w:pPr>
        <w:adjustRightInd w:val="0"/>
        <w:snapToGrid w:val="0"/>
        <w:jc w:val="center"/>
        <w:rPr>
          <w:b/>
          <w:sz w:val="36"/>
          <w:szCs w:val="36"/>
        </w:rPr>
      </w:pPr>
    </w:p>
    <w:p w14:paraId="43A9C604" w14:textId="77777777" w:rsidR="00600866" w:rsidRPr="00BF70A4" w:rsidRDefault="00600866" w:rsidP="00600866">
      <w:pPr>
        <w:pStyle w:val="TTPAbstract"/>
        <w:jc w:val="center"/>
        <w:rPr>
          <w:i/>
        </w:rPr>
      </w:pPr>
      <w:r w:rsidRPr="00BF70A4">
        <w:rPr>
          <w:i/>
          <w:u w:val="single"/>
        </w:rPr>
        <w:t>Statement of Originality</w:t>
      </w:r>
      <w:r w:rsidRPr="00BF70A4">
        <w:rPr>
          <w:i/>
        </w:rPr>
        <w:t>: “The title page containing the name above asserts that this is a wholly original work by the author, and any shared and external contributions to this work are documented within.”</w:t>
      </w:r>
    </w:p>
    <w:p w14:paraId="5E5787A5" w14:textId="166A25BE" w:rsidR="00600866" w:rsidRDefault="00600866">
      <w:pPr>
        <w:spacing w:after="160" w:line="259" w:lineRule="auto"/>
      </w:pPr>
      <w:r>
        <w:br w:type="page"/>
      </w:r>
    </w:p>
    <w:sdt>
      <w:sdtPr>
        <w:rPr>
          <w:rFonts w:ascii="Times New Roman" w:eastAsia="Batang" w:hAnsi="Times New Roman" w:cs="Times New Roman"/>
          <w:color w:val="auto"/>
          <w:sz w:val="24"/>
          <w:szCs w:val="24"/>
          <w:lang w:eastAsia="ko-KR"/>
        </w:rPr>
        <w:id w:val="-840239848"/>
        <w:docPartObj>
          <w:docPartGallery w:val="Table of Contents"/>
          <w:docPartUnique/>
        </w:docPartObj>
      </w:sdtPr>
      <w:sdtEndPr>
        <w:rPr>
          <w:b/>
          <w:bCs/>
          <w:noProof/>
        </w:rPr>
      </w:sdtEndPr>
      <w:sdtContent>
        <w:p w14:paraId="2460C399" w14:textId="02007784" w:rsidR="0019484B" w:rsidRDefault="0019484B">
          <w:pPr>
            <w:pStyle w:val="TOCHeading"/>
          </w:pPr>
          <w:r>
            <w:t>Table of Contents</w:t>
          </w:r>
        </w:p>
        <w:p w14:paraId="4010B9B8" w14:textId="1E642C6E" w:rsidR="001F7262" w:rsidRDefault="0019484B">
          <w:pPr>
            <w:pStyle w:val="TOC1"/>
            <w:tabs>
              <w:tab w:val="right" w:leader="dot" w:pos="9016"/>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68509980" w:history="1">
            <w:r w:rsidR="001F7262" w:rsidRPr="0071645E">
              <w:rPr>
                <w:rStyle w:val="Hyperlink"/>
                <w:noProof/>
              </w:rPr>
              <w:t>Executive Summary:</w:t>
            </w:r>
            <w:r w:rsidR="001F7262">
              <w:rPr>
                <w:noProof/>
                <w:webHidden/>
              </w:rPr>
              <w:tab/>
            </w:r>
            <w:r w:rsidR="001F7262">
              <w:rPr>
                <w:noProof/>
                <w:webHidden/>
              </w:rPr>
              <w:fldChar w:fldCharType="begin"/>
            </w:r>
            <w:r w:rsidR="001F7262">
              <w:rPr>
                <w:noProof/>
                <w:webHidden/>
              </w:rPr>
              <w:instrText xml:space="preserve"> PAGEREF _Toc68509980 \h </w:instrText>
            </w:r>
            <w:r w:rsidR="001F7262">
              <w:rPr>
                <w:noProof/>
                <w:webHidden/>
              </w:rPr>
            </w:r>
            <w:r w:rsidR="001F7262">
              <w:rPr>
                <w:noProof/>
                <w:webHidden/>
              </w:rPr>
              <w:fldChar w:fldCharType="separate"/>
            </w:r>
            <w:r w:rsidR="006E159F">
              <w:rPr>
                <w:noProof/>
                <w:webHidden/>
              </w:rPr>
              <w:t>3</w:t>
            </w:r>
            <w:r w:rsidR="001F7262">
              <w:rPr>
                <w:noProof/>
                <w:webHidden/>
              </w:rPr>
              <w:fldChar w:fldCharType="end"/>
            </w:r>
          </w:hyperlink>
        </w:p>
        <w:p w14:paraId="5CB1A9B3" w14:textId="273F1C7F" w:rsidR="001F7262" w:rsidRDefault="00D26EED">
          <w:pPr>
            <w:pStyle w:val="TOC1"/>
            <w:tabs>
              <w:tab w:val="left" w:pos="660"/>
              <w:tab w:val="right" w:leader="dot" w:pos="9016"/>
            </w:tabs>
            <w:rPr>
              <w:rFonts w:asciiTheme="minorHAnsi" w:eastAsiaTheme="minorEastAsia" w:hAnsiTheme="minorHAnsi" w:cstheme="minorBidi"/>
              <w:noProof/>
              <w:sz w:val="22"/>
              <w:szCs w:val="22"/>
              <w:lang w:val="en-CA" w:eastAsia="en-CA"/>
            </w:rPr>
          </w:pPr>
          <w:hyperlink w:anchor="_Toc68509981" w:history="1">
            <w:r w:rsidR="001F7262" w:rsidRPr="0071645E">
              <w:rPr>
                <w:rStyle w:val="Hyperlink"/>
                <w:noProof/>
              </w:rPr>
              <w:t>1.0</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Introduction and Problem Statement:</w:t>
            </w:r>
            <w:r w:rsidR="001F7262">
              <w:rPr>
                <w:noProof/>
                <w:webHidden/>
              </w:rPr>
              <w:tab/>
            </w:r>
            <w:r w:rsidR="001F7262">
              <w:rPr>
                <w:noProof/>
                <w:webHidden/>
              </w:rPr>
              <w:fldChar w:fldCharType="begin"/>
            </w:r>
            <w:r w:rsidR="001F7262">
              <w:rPr>
                <w:noProof/>
                <w:webHidden/>
              </w:rPr>
              <w:instrText xml:space="preserve"> PAGEREF _Toc68509981 \h </w:instrText>
            </w:r>
            <w:r w:rsidR="001F7262">
              <w:rPr>
                <w:noProof/>
                <w:webHidden/>
              </w:rPr>
            </w:r>
            <w:r w:rsidR="001F7262">
              <w:rPr>
                <w:noProof/>
                <w:webHidden/>
              </w:rPr>
              <w:fldChar w:fldCharType="separate"/>
            </w:r>
            <w:r w:rsidR="006E159F">
              <w:rPr>
                <w:noProof/>
                <w:webHidden/>
              </w:rPr>
              <w:t>4</w:t>
            </w:r>
            <w:r w:rsidR="001F7262">
              <w:rPr>
                <w:noProof/>
                <w:webHidden/>
              </w:rPr>
              <w:fldChar w:fldCharType="end"/>
            </w:r>
          </w:hyperlink>
        </w:p>
        <w:p w14:paraId="26C81A69" w14:textId="7D3DC34D" w:rsidR="001F7262" w:rsidRDefault="00D26EED">
          <w:pPr>
            <w:pStyle w:val="TOC2"/>
            <w:tabs>
              <w:tab w:val="right" w:leader="dot" w:pos="9016"/>
            </w:tabs>
            <w:rPr>
              <w:rFonts w:asciiTheme="minorHAnsi" w:eastAsiaTheme="minorEastAsia" w:hAnsiTheme="minorHAnsi" w:cstheme="minorBidi"/>
              <w:noProof/>
              <w:sz w:val="22"/>
              <w:szCs w:val="22"/>
              <w:lang w:val="en-CA" w:eastAsia="en-CA"/>
            </w:rPr>
          </w:pPr>
          <w:hyperlink w:anchor="_Toc68509982" w:history="1">
            <w:r w:rsidR="001F7262" w:rsidRPr="0071645E">
              <w:rPr>
                <w:rStyle w:val="Hyperlink"/>
                <w:noProof/>
              </w:rPr>
              <w:t>1.2   Phase 3 problem statement</w:t>
            </w:r>
            <w:r w:rsidR="001F7262">
              <w:rPr>
                <w:noProof/>
                <w:webHidden/>
              </w:rPr>
              <w:tab/>
            </w:r>
            <w:r w:rsidR="001F7262">
              <w:rPr>
                <w:noProof/>
                <w:webHidden/>
              </w:rPr>
              <w:fldChar w:fldCharType="begin"/>
            </w:r>
            <w:r w:rsidR="001F7262">
              <w:rPr>
                <w:noProof/>
                <w:webHidden/>
              </w:rPr>
              <w:instrText xml:space="preserve"> PAGEREF _Toc68509982 \h </w:instrText>
            </w:r>
            <w:r w:rsidR="001F7262">
              <w:rPr>
                <w:noProof/>
                <w:webHidden/>
              </w:rPr>
            </w:r>
            <w:r w:rsidR="001F7262">
              <w:rPr>
                <w:noProof/>
                <w:webHidden/>
              </w:rPr>
              <w:fldChar w:fldCharType="separate"/>
            </w:r>
            <w:r w:rsidR="006E159F">
              <w:rPr>
                <w:noProof/>
                <w:webHidden/>
              </w:rPr>
              <w:t>4</w:t>
            </w:r>
            <w:r w:rsidR="001F7262">
              <w:rPr>
                <w:noProof/>
                <w:webHidden/>
              </w:rPr>
              <w:fldChar w:fldCharType="end"/>
            </w:r>
          </w:hyperlink>
        </w:p>
        <w:p w14:paraId="65A9F493" w14:textId="00036EB9" w:rsidR="001F7262" w:rsidRDefault="00D26EED">
          <w:pPr>
            <w:pStyle w:val="TOC1"/>
            <w:tabs>
              <w:tab w:val="left" w:pos="660"/>
              <w:tab w:val="right" w:leader="dot" w:pos="9016"/>
            </w:tabs>
            <w:rPr>
              <w:rFonts w:asciiTheme="minorHAnsi" w:eastAsiaTheme="minorEastAsia" w:hAnsiTheme="minorHAnsi" w:cstheme="minorBidi"/>
              <w:noProof/>
              <w:sz w:val="22"/>
              <w:szCs w:val="22"/>
              <w:lang w:val="en-CA" w:eastAsia="en-CA"/>
            </w:rPr>
          </w:pPr>
          <w:hyperlink w:anchor="_Toc68509983" w:history="1">
            <w:r w:rsidR="001F7262" w:rsidRPr="0071645E">
              <w:rPr>
                <w:rStyle w:val="Hyperlink"/>
                <w:noProof/>
              </w:rPr>
              <w:t>2.0</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Procedure:</w:t>
            </w:r>
            <w:r w:rsidR="001F7262">
              <w:rPr>
                <w:noProof/>
                <w:webHidden/>
              </w:rPr>
              <w:tab/>
            </w:r>
            <w:r w:rsidR="001F7262">
              <w:rPr>
                <w:noProof/>
                <w:webHidden/>
              </w:rPr>
              <w:fldChar w:fldCharType="begin"/>
            </w:r>
            <w:r w:rsidR="001F7262">
              <w:rPr>
                <w:noProof/>
                <w:webHidden/>
              </w:rPr>
              <w:instrText xml:space="preserve"> PAGEREF _Toc68509983 \h </w:instrText>
            </w:r>
            <w:r w:rsidR="001F7262">
              <w:rPr>
                <w:noProof/>
                <w:webHidden/>
              </w:rPr>
            </w:r>
            <w:r w:rsidR="001F7262">
              <w:rPr>
                <w:noProof/>
                <w:webHidden/>
              </w:rPr>
              <w:fldChar w:fldCharType="separate"/>
            </w:r>
            <w:r w:rsidR="006E159F">
              <w:rPr>
                <w:noProof/>
                <w:webHidden/>
              </w:rPr>
              <w:t>4</w:t>
            </w:r>
            <w:r w:rsidR="001F7262">
              <w:rPr>
                <w:noProof/>
                <w:webHidden/>
              </w:rPr>
              <w:fldChar w:fldCharType="end"/>
            </w:r>
          </w:hyperlink>
        </w:p>
        <w:p w14:paraId="4418A1B7" w14:textId="16583EA8" w:rsidR="001F7262" w:rsidRDefault="00D26EED">
          <w:pPr>
            <w:pStyle w:val="TOC2"/>
            <w:tabs>
              <w:tab w:val="left" w:pos="880"/>
              <w:tab w:val="right" w:leader="dot" w:pos="9016"/>
            </w:tabs>
            <w:rPr>
              <w:rFonts w:asciiTheme="minorHAnsi" w:eastAsiaTheme="minorEastAsia" w:hAnsiTheme="minorHAnsi" w:cstheme="minorBidi"/>
              <w:noProof/>
              <w:sz w:val="22"/>
              <w:szCs w:val="22"/>
              <w:lang w:val="en-CA" w:eastAsia="en-CA"/>
            </w:rPr>
          </w:pPr>
          <w:hyperlink w:anchor="_Toc68509984" w:history="1">
            <w:r w:rsidR="001F7262" w:rsidRPr="0071645E">
              <w:rPr>
                <w:rStyle w:val="Hyperlink"/>
                <w:noProof/>
              </w:rPr>
              <w:t>2.1</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Corrected Endurance Limit:</w:t>
            </w:r>
            <w:r w:rsidR="001F7262">
              <w:rPr>
                <w:noProof/>
                <w:webHidden/>
              </w:rPr>
              <w:tab/>
            </w:r>
            <w:r w:rsidR="001F7262">
              <w:rPr>
                <w:noProof/>
                <w:webHidden/>
              </w:rPr>
              <w:fldChar w:fldCharType="begin"/>
            </w:r>
            <w:r w:rsidR="001F7262">
              <w:rPr>
                <w:noProof/>
                <w:webHidden/>
              </w:rPr>
              <w:instrText xml:space="preserve"> PAGEREF _Toc68509984 \h </w:instrText>
            </w:r>
            <w:r w:rsidR="001F7262">
              <w:rPr>
                <w:noProof/>
                <w:webHidden/>
              </w:rPr>
            </w:r>
            <w:r w:rsidR="001F7262">
              <w:rPr>
                <w:noProof/>
                <w:webHidden/>
              </w:rPr>
              <w:fldChar w:fldCharType="separate"/>
            </w:r>
            <w:r w:rsidR="006E159F">
              <w:rPr>
                <w:noProof/>
                <w:webHidden/>
              </w:rPr>
              <w:t>4</w:t>
            </w:r>
            <w:r w:rsidR="001F7262">
              <w:rPr>
                <w:noProof/>
                <w:webHidden/>
              </w:rPr>
              <w:fldChar w:fldCharType="end"/>
            </w:r>
          </w:hyperlink>
        </w:p>
        <w:p w14:paraId="0000BC0E" w14:textId="09723381" w:rsidR="001F7262" w:rsidRDefault="00D26EED">
          <w:pPr>
            <w:pStyle w:val="TOC2"/>
            <w:tabs>
              <w:tab w:val="right" w:leader="dot" w:pos="9016"/>
            </w:tabs>
            <w:rPr>
              <w:rFonts w:asciiTheme="minorHAnsi" w:eastAsiaTheme="minorEastAsia" w:hAnsiTheme="minorHAnsi" w:cstheme="minorBidi"/>
              <w:noProof/>
              <w:sz w:val="22"/>
              <w:szCs w:val="22"/>
              <w:lang w:val="en-CA" w:eastAsia="en-CA"/>
            </w:rPr>
          </w:pPr>
          <w:hyperlink w:anchor="_Toc68509985" w:history="1">
            <w:r w:rsidR="001F7262" w:rsidRPr="0071645E">
              <w:rPr>
                <w:rStyle w:val="Hyperlink"/>
                <w:noProof/>
              </w:rPr>
              <w:t>2.2 Forces and Torques on the Shaft:</w:t>
            </w:r>
            <w:r w:rsidR="001F7262">
              <w:rPr>
                <w:noProof/>
                <w:webHidden/>
              </w:rPr>
              <w:tab/>
            </w:r>
            <w:r w:rsidR="001F7262">
              <w:rPr>
                <w:noProof/>
                <w:webHidden/>
              </w:rPr>
              <w:fldChar w:fldCharType="begin"/>
            </w:r>
            <w:r w:rsidR="001F7262">
              <w:rPr>
                <w:noProof/>
                <w:webHidden/>
              </w:rPr>
              <w:instrText xml:space="preserve"> PAGEREF _Toc68509985 \h </w:instrText>
            </w:r>
            <w:r w:rsidR="001F7262">
              <w:rPr>
                <w:noProof/>
                <w:webHidden/>
              </w:rPr>
            </w:r>
            <w:r w:rsidR="001F7262">
              <w:rPr>
                <w:noProof/>
                <w:webHidden/>
              </w:rPr>
              <w:fldChar w:fldCharType="separate"/>
            </w:r>
            <w:r w:rsidR="006E159F">
              <w:rPr>
                <w:noProof/>
                <w:webHidden/>
              </w:rPr>
              <w:t>6</w:t>
            </w:r>
            <w:r w:rsidR="001F7262">
              <w:rPr>
                <w:noProof/>
                <w:webHidden/>
              </w:rPr>
              <w:fldChar w:fldCharType="end"/>
            </w:r>
          </w:hyperlink>
        </w:p>
        <w:p w14:paraId="373B1F02" w14:textId="7C1E86B7" w:rsidR="001F7262" w:rsidRDefault="00D26EED">
          <w:pPr>
            <w:pStyle w:val="TOC2"/>
            <w:tabs>
              <w:tab w:val="right" w:leader="dot" w:pos="9016"/>
            </w:tabs>
            <w:rPr>
              <w:rFonts w:asciiTheme="minorHAnsi" w:eastAsiaTheme="minorEastAsia" w:hAnsiTheme="minorHAnsi" w:cstheme="minorBidi"/>
              <w:noProof/>
              <w:sz w:val="22"/>
              <w:szCs w:val="22"/>
              <w:lang w:val="en-CA" w:eastAsia="en-CA"/>
            </w:rPr>
          </w:pPr>
          <w:hyperlink w:anchor="_Toc68509986" w:history="1">
            <w:r w:rsidR="001F7262" w:rsidRPr="0071645E">
              <w:rPr>
                <w:rStyle w:val="Hyperlink"/>
                <w:noProof/>
              </w:rPr>
              <w:t>2.3 Identifying Critical Points:</w:t>
            </w:r>
            <w:r w:rsidR="001F7262">
              <w:rPr>
                <w:noProof/>
                <w:webHidden/>
              </w:rPr>
              <w:tab/>
            </w:r>
            <w:r w:rsidR="001F7262">
              <w:rPr>
                <w:noProof/>
                <w:webHidden/>
              </w:rPr>
              <w:fldChar w:fldCharType="begin"/>
            </w:r>
            <w:r w:rsidR="001F7262">
              <w:rPr>
                <w:noProof/>
                <w:webHidden/>
              </w:rPr>
              <w:instrText xml:space="preserve"> PAGEREF _Toc68509986 \h </w:instrText>
            </w:r>
            <w:r w:rsidR="001F7262">
              <w:rPr>
                <w:noProof/>
                <w:webHidden/>
              </w:rPr>
            </w:r>
            <w:r w:rsidR="001F7262">
              <w:rPr>
                <w:noProof/>
                <w:webHidden/>
              </w:rPr>
              <w:fldChar w:fldCharType="separate"/>
            </w:r>
            <w:r w:rsidR="006E159F">
              <w:rPr>
                <w:noProof/>
                <w:webHidden/>
              </w:rPr>
              <w:t>10</w:t>
            </w:r>
            <w:r w:rsidR="001F7262">
              <w:rPr>
                <w:noProof/>
                <w:webHidden/>
              </w:rPr>
              <w:fldChar w:fldCharType="end"/>
            </w:r>
          </w:hyperlink>
        </w:p>
        <w:p w14:paraId="722152DC" w14:textId="7172A9EB" w:rsidR="001F7262" w:rsidRDefault="00D26EED">
          <w:pPr>
            <w:pStyle w:val="TOC3"/>
            <w:tabs>
              <w:tab w:val="right" w:leader="dot" w:pos="9016"/>
            </w:tabs>
            <w:rPr>
              <w:rFonts w:asciiTheme="minorHAnsi" w:eastAsiaTheme="minorEastAsia" w:hAnsiTheme="minorHAnsi" w:cstheme="minorBidi"/>
              <w:noProof/>
              <w:sz w:val="22"/>
              <w:szCs w:val="22"/>
              <w:lang w:val="en-CA" w:eastAsia="en-CA"/>
            </w:rPr>
          </w:pPr>
          <w:hyperlink w:anchor="_Toc68509987" w:history="1">
            <w:r w:rsidR="001F7262" w:rsidRPr="0071645E">
              <w:rPr>
                <w:rStyle w:val="Hyperlink"/>
                <w:noProof/>
              </w:rPr>
              <w:t>2.3.1 Resulting Fatigue Stress Concentration Factors at the Critical Points:</w:t>
            </w:r>
            <w:r w:rsidR="001F7262">
              <w:rPr>
                <w:noProof/>
                <w:webHidden/>
              </w:rPr>
              <w:tab/>
            </w:r>
            <w:r w:rsidR="001F7262">
              <w:rPr>
                <w:noProof/>
                <w:webHidden/>
              </w:rPr>
              <w:fldChar w:fldCharType="begin"/>
            </w:r>
            <w:r w:rsidR="001F7262">
              <w:rPr>
                <w:noProof/>
                <w:webHidden/>
              </w:rPr>
              <w:instrText xml:space="preserve"> PAGEREF _Toc68509987 \h </w:instrText>
            </w:r>
            <w:r w:rsidR="001F7262">
              <w:rPr>
                <w:noProof/>
                <w:webHidden/>
              </w:rPr>
            </w:r>
            <w:r w:rsidR="001F7262">
              <w:rPr>
                <w:noProof/>
                <w:webHidden/>
              </w:rPr>
              <w:fldChar w:fldCharType="separate"/>
            </w:r>
            <w:r w:rsidR="006E159F">
              <w:rPr>
                <w:noProof/>
                <w:webHidden/>
              </w:rPr>
              <w:t>11</w:t>
            </w:r>
            <w:r w:rsidR="001F7262">
              <w:rPr>
                <w:noProof/>
                <w:webHidden/>
              </w:rPr>
              <w:fldChar w:fldCharType="end"/>
            </w:r>
          </w:hyperlink>
        </w:p>
        <w:p w14:paraId="0374C653" w14:textId="74EFE152" w:rsidR="001F7262" w:rsidRDefault="00D26EED">
          <w:pPr>
            <w:pStyle w:val="TOC3"/>
            <w:tabs>
              <w:tab w:val="right" w:leader="dot" w:pos="9016"/>
            </w:tabs>
            <w:rPr>
              <w:rFonts w:asciiTheme="minorHAnsi" w:eastAsiaTheme="minorEastAsia" w:hAnsiTheme="minorHAnsi" w:cstheme="minorBidi"/>
              <w:noProof/>
              <w:sz w:val="22"/>
              <w:szCs w:val="22"/>
              <w:lang w:val="en-CA" w:eastAsia="en-CA"/>
            </w:rPr>
          </w:pPr>
          <w:hyperlink w:anchor="_Toc68509988" w:history="1">
            <w:r w:rsidR="001F7262" w:rsidRPr="0071645E">
              <w:rPr>
                <w:rStyle w:val="Hyperlink"/>
                <w:noProof/>
              </w:rPr>
              <w:t>2.3.3 Midrange Torque and Resulting Amplitude Moment at the Critical Points:</w:t>
            </w:r>
            <w:r w:rsidR="001F7262">
              <w:rPr>
                <w:noProof/>
                <w:webHidden/>
              </w:rPr>
              <w:tab/>
            </w:r>
            <w:r w:rsidR="001F7262">
              <w:rPr>
                <w:noProof/>
                <w:webHidden/>
              </w:rPr>
              <w:fldChar w:fldCharType="begin"/>
            </w:r>
            <w:r w:rsidR="001F7262">
              <w:rPr>
                <w:noProof/>
                <w:webHidden/>
              </w:rPr>
              <w:instrText xml:space="preserve"> PAGEREF _Toc68509988 \h </w:instrText>
            </w:r>
            <w:r w:rsidR="001F7262">
              <w:rPr>
                <w:noProof/>
                <w:webHidden/>
              </w:rPr>
            </w:r>
            <w:r w:rsidR="001F7262">
              <w:rPr>
                <w:noProof/>
                <w:webHidden/>
              </w:rPr>
              <w:fldChar w:fldCharType="separate"/>
            </w:r>
            <w:r w:rsidR="006E159F">
              <w:rPr>
                <w:noProof/>
                <w:webHidden/>
              </w:rPr>
              <w:t>13</w:t>
            </w:r>
            <w:r w:rsidR="001F7262">
              <w:rPr>
                <w:noProof/>
                <w:webHidden/>
              </w:rPr>
              <w:fldChar w:fldCharType="end"/>
            </w:r>
          </w:hyperlink>
        </w:p>
        <w:p w14:paraId="31E91021" w14:textId="7BF2387F" w:rsidR="001F7262" w:rsidRDefault="00D26EED">
          <w:pPr>
            <w:pStyle w:val="TOC3"/>
            <w:tabs>
              <w:tab w:val="left" w:pos="1320"/>
              <w:tab w:val="right" w:leader="dot" w:pos="9016"/>
            </w:tabs>
            <w:rPr>
              <w:rFonts w:asciiTheme="minorHAnsi" w:eastAsiaTheme="minorEastAsia" w:hAnsiTheme="minorHAnsi" w:cstheme="minorBidi"/>
              <w:noProof/>
              <w:sz w:val="22"/>
              <w:szCs w:val="22"/>
              <w:lang w:val="en-CA" w:eastAsia="en-CA"/>
            </w:rPr>
          </w:pPr>
          <w:hyperlink w:anchor="_Toc68509989" w:history="1">
            <w:r w:rsidR="001F7262" w:rsidRPr="0071645E">
              <w:rPr>
                <w:rStyle w:val="Hyperlink"/>
                <w:noProof/>
              </w:rPr>
              <w:t>2.1.1</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Safety Factor at the Critical Points</w:t>
            </w:r>
            <w:r w:rsidR="001F7262">
              <w:rPr>
                <w:noProof/>
                <w:webHidden/>
              </w:rPr>
              <w:tab/>
            </w:r>
            <w:r w:rsidR="001F7262">
              <w:rPr>
                <w:noProof/>
                <w:webHidden/>
              </w:rPr>
              <w:fldChar w:fldCharType="begin"/>
            </w:r>
            <w:r w:rsidR="001F7262">
              <w:rPr>
                <w:noProof/>
                <w:webHidden/>
              </w:rPr>
              <w:instrText xml:space="preserve"> PAGEREF _Toc68509989 \h </w:instrText>
            </w:r>
            <w:r w:rsidR="001F7262">
              <w:rPr>
                <w:noProof/>
                <w:webHidden/>
              </w:rPr>
            </w:r>
            <w:r w:rsidR="001F7262">
              <w:rPr>
                <w:noProof/>
                <w:webHidden/>
              </w:rPr>
              <w:fldChar w:fldCharType="separate"/>
            </w:r>
            <w:r w:rsidR="006E159F">
              <w:rPr>
                <w:noProof/>
                <w:webHidden/>
              </w:rPr>
              <w:t>14</w:t>
            </w:r>
            <w:r w:rsidR="001F7262">
              <w:rPr>
                <w:noProof/>
                <w:webHidden/>
              </w:rPr>
              <w:fldChar w:fldCharType="end"/>
            </w:r>
          </w:hyperlink>
        </w:p>
        <w:p w14:paraId="551CA1BF" w14:textId="255E4550" w:rsidR="001F7262" w:rsidRDefault="00D26EED">
          <w:pPr>
            <w:pStyle w:val="TOC2"/>
            <w:tabs>
              <w:tab w:val="left" w:pos="880"/>
              <w:tab w:val="right" w:leader="dot" w:pos="9016"/>
            </w:tabs>
            <w:rPr>
              <w:rFonts w:asciiTheme="minorHAnsi" w:eastAsiaTheme="minorEastAsia" w:hAnsiTheme="minorHAnsi" w:cstheme="minorBidi"/>
              <w:noProof/>
              <w:sz w:val="22"/>
              <w:szCs w:val="22"/>
              <w:lang w:val="en-CA" w:eastAsia="en-CA"/>
            </w:rPr>
          </w:pPr>
          <w:hyperlink w:anchor="_Toc68509990" w:history="1">
            <w:r w:rsidR="001F7262" w:rsidRPr="0071645E">
              <w:rPr>
                <w:rStyle w:val="Hyperlink"/>
                <w:noProof/>
              </w:rPr>
              <w:t>2.2</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Bending Moment and Torque Diagrams:</w:t>
            </w:r>
            <w:r w:rsidR="001F7262">
              <w:rPr>
                <w:noProof/>
                <w:webHidden/>
              </w:rPr>
              <w:tab/>
            </w:r>
            <w:r w:rsidR="001F7262">
              <w:rPr>
                <w:noProof/>
                <w:webHidden/>
              </w:rPr>
              <w:fldChar w:fldCharType="begin"/>
            </w:r>
            <w:r w:rsidR="001F7262">
              <w:rPr>
                <w:noProof/>
                <w:webHidden/>
              </w:rPr>
              <w:instrText xml:space="preserve"> PAGEREF _Toc68509990 \h </w:instrText>
            </w:r>
            <w:r w:rsidR="001F7262">
              <w:rPr>
                <w:noProof/>
                <w:webHidden/>
              </w:rPr>
            </w:r>
            <w:r w:rsidR="001F7262">
              <w:rPr>
                <w:noProof/>
                <w:webHidden/>
              </w:rPr>
              <w:fldChar w:fldCharType="separate"/>
            </w:r>
            <w:r w:rsidR="006E159F">
              <w:rPr>
                <w:noProof/>
                <w:webHidden/>
              </w:rPr>
              <w:t>14</w:t>
            </w:r>
            <w:r w:rsidR="001F7262">
              <w:rPr>
                <w:noProof/>
                <w:webHidden/>
              </w:rPr>
              <w:fldChar w:fldCharType="end"/>
            </w:r>
          </w:hyperlink>
        </w:p>
        <w:p w14:paraId="4675FB78" w14:textId="0DD47BC2" w:rsidR="001F7262" w:rsidRDefault="00D26EED">
          <w:pPr>
            <w:pStyle w:val="TOC3"/>
            <w:tabs>
              <w:tab w:val="right" w:leader="dot" w:pos="9016"/>
            </w:tabs>
            <w:rPr>
              <w:rFonts w:asciiTheme="minorHAnsi" w:eastAsiaTheme="minorEastAsia" w:hAnsiTheme="minorHAnsi" w:cstheme="minorBidi"/>
              <w:noProof/>
              <w:sz w:val="22"/>
              <w:szCs w:val="22"/>
              <w:lang w:val="en-CA" w:eastAsia="en-CA"/>
            </w:rPr>
          </w:pPr>
          <w:hyperlink w:anchor="_Toc68509991" w:history="1">
            <w:r w:rsidR="001F7262" w:rsidRPr="0071645E">
              <w:rPr>
                <w:rStyle w:val="Hyperlink"/>
                <w:noProof/>
              </w:rPr>
              <w:t>2.4.1 Input Shaft Diagrams</w:t>
            </w:r>
            <w:r w:rsidR="001F7262">
              <w:rPr>
                <w:noProof/>
                <w:webHidden/>
              </w:rPr>
              <w:tab/>
            </w:r>
            <w:r w:rsidR="001F7262">
              <w:rPr>
                <w:noProof/>
                <w:webHidden/>
              </w:rPr>
              <w:fldChar w:fldCharType="begin"/>
            </w:r>
            <w:r w:rsidR="001F7262">
              <w:rPr>
                <w:noProof/>
                <w:webHidden/>
              </w:rPr>
              <w:instrText xml:space="preserve"> PAGEREF _Toc68509991 \h </w:instrText>
            </w:r>
            <w:r w:rsidR="001F7262">
              <w:rPr>
                <w:noProof/>
                <w:webHidden/>
              </w:rPr>
            </w:r>
            <w:r w:rsidR="001F7262">
              <w:rPr>
                <w:noProof/>
                <w:webHidden/>
              </w:rPr>
              <w:fldChar w:fldCharType="separate"/>
            </w:r>
            <w:r w:rsidR="006E159F">
              <w:rPr>
                <w:noProof/>
                <w:webHidden/>
              </w:rPr>
              <w:t>15</w:t>
            </w:r>
            <w:r w:rsidR="001F7262">
              <w:rPr>
                <w:noProof/>
                <w:webHidden/>
              </w:rPr>
              <w:fldChar w:fldCharType="end"/>
            </w:r>
          </w:hyperlink>
        </w:p>
        <w:p w14:paraId="373D17B1" w14:textId="2BFD694A" w:rsidR="001F7262" w:rsidRDefault="00D26EED">
          <w:pPr>
            <w:pStyle w:val="TOC3"/>
            <w:tabs>
              <w:tab w:val="right" w:leader="dot" w:pos="9016"/>
            </w:tabs>
            <w:rPr>
              <w:rFonts w:asciiTheme="minorHAnsi" w:eastAsiaTheme="minorEastAsia" w:hAnsiTheme="minorHAnsi" w:cstheme="minorBidi"/>
              <w:noProof/>
              <w:sz w:val="22"/>
              <w:szCs w:val="22"/>
              <w:lang w:val="en-CA" w:eastAsia="en-CA"/>
            </w:rPr>
          </w:pPr>
          <w:hyperlink w:anchor="_Toc68509992" w:history="1">
            <w:r w:rsidR="001F7262" w:rsidRPr="0071645E">
              <w:rPr>
                <w:rStyle w:val="Hyperlink"/>
                <w:noProof/>
              </w:rPr>
              <w:t>2.42 Output Shaft Diagrams</w:t>
            </w:r>
            <w:r w:rsidR="001F7262">
              <w:rPr>
                <w:noProof/>
                <w:webHidden/>
              </w:rPr>
              <w:tab/>
            </w:r>
            <w:r w:rsidR="001F7262">
              <w:rPr>
                <w:noProof/>
                <w:webHidden/>
              </w:rPr>
              <w:fldChar w:fldCharType="begin"/>
            </w:r>
            <w:r w:rsidR="001F7262">
              <w:rPr>
                <w:noProof/>
                <w:webHidden/>
              </w:rPr>
              <w:instrText xml:space="preserve"> PAGEREF _Toc68509992 \h </w:instrText>
            </w:r>
            <w:r w:rsidR="001F7262">
              <w:rPr>
                <w:noProof/>
                <w:webHidden/>
              </w:rPr>
            </w:r>
            <w:r w:rsidR="001F7262">
              <w:rPr>
                <w:noProof/>
                <w:webHidden/>
              </w:rPr>
              <w:fldChar w:fldCharType="separate"/>
            </w:r>
            <w:r w:rsidR="006E159F">
              <w:rPr>
                <w:noProof/>
                <w:webHidden/>
              </w:rPr>
              <w:t>16</w:t>
            </w:r>
            <w:r w:rsidR="001F7262">
              <w:rPr>
                <w:noProof/>
                <w:webHidden/>
              </w:rPr>
              <w:fldChar w:fldCharType="end"/>
            </w:r>
          </w:hyperlink>
        </w:p>
        <w:p w14:paraId="3DC2A6C3" w14:textId="74DAEFB3" w:rsidR="001F7262" w:rsidRDefault="00D26EED">
          <w:pPr>
            <w:pStyle w:val="TOC1"/>
            <w:tabs>
              <w:tab w:val="left" w:pos="660"/>
              <w:tab w:val="right" w:leader="dot" w:pos="9016"/>
            </w:tabs>
            <w:rPr>
              <w:rFonts w:asciiTheme="minorHAnsi" w:eastAsiaTheme="minorEastAsia" w:hAnsiTheme="minorHAnsi" w:cstheme="minorBidi"/>
              <w:noProof/>
              <w:sz w:val="22"/>
              <w:szCs w:val="22"/>
              <w:lang w:val="en-CA" w:eastAsia="en-CA"/>
            </w:rPr>
          </w:pPr>
          <w:hyperlink w:anchor="_Toc68509993" w:history="1">
            <w:r w:rsidR="001F7262" w:rsidRPr="0071645E">
              <w:rPr>
                <w:rStyle w:val="Hyperlink"/>
                <w:noProof/>
              </w:rPr>
              <w:t>3.0</w:t>
            </w:r>
            <w:r w:rsidR="001F7262">
              <w:rPr>
                <w:rFonts w:asciiTheme="minorHAnsi" w:eastAsiaTheme="minorEastAsia" w:hAnsiTheme="minorHAnsi" w:cstheme="minorBidi"/>
                <w:noProof/>
                <w:sz w:val="22"/>
                <w:szCs w:val="22"/>
                <w:lang w:val="en-CA" w:eastAsia="en-CA"/>
              </w:rPr>
              <w:tab/>
            </w:r>
            <w:r w:rsidR="001F7262" w:rsidRPr="0071645E">
              <w:rPr>
                <w:rStyle w:val="Hyperlink"/>
                <w:noProof/>
              </w:rPr>
              <w:t>Conclusion:</w:t>
            </w:r>
            <w:r w:rsidR="001F7262">
              <w:rPr>
                <w:noProof/>
                <w:webHidden/>
              </w:rPr>
              <w:tab/>
            </w:r>
            <w:r w:rsidR="001F7262">
              <w:rPr>
                <w:noProof/>
                <w:webHidden/>
              </w:rPr>
              <w:fldChar w:fldCharType="begin"/>
            </w:r>
            <w:r w:rsidR="001F7262">
              <w:rPr>
                <w:noProof/>
                <w:webHidden/>
              </w:rPr>
              <w:instrText xml:space="preserve"> PAGEREF _Toc68509993 \h </w:instrText>
            </w:r>
            <w:r w:rsidR="001F7262">
              <w:rPr>
                <w:noProof/>
                <w:webHidden/>
              </w:rPr>
            </w:r>
            <w:r w:rsidR="001F7262">
              <w:rPr>
                <w:noProof/>
                <w:webHidden/>
              </w:rPr>
              <w:fldChar w:fldCharType="separate"/>
            </w:r>
            <w:r w:rsidR="006E159F">
              <w:rPr>
                <w:noProof/>
                <w:webHidden/>
              </w:rPr>
              <w:t>18</w:t>
            </w:r>
            <w:r w:rsidR="001F7262">
              <w:rPr>
                <w:noProof/>
                <w:webHidden/>
              </w:rPr>
              <w:fldChar w:fldCharType="end"/>
            </w:r>
          </w:hyperlink>
        </w:p>
        <w:p w14:paraId="6F8448ED" w14:textId="13BF680D" w:rsidR="001F7262" w:rsidRDefault="00D26EED">
          <w:pPr>
            <w:pStyle w:val="TOC1"/>
            <w:tabs>
              <w:tab w:val="right" w:leader="dot" w:pos="9016"/>
            </w:tabs>
            <w:rPr>
              <w:rFonts w:asciiTheme="minorHAnsi" w:eastAsiaTheme="minorEastAsia" w:hAnsiTheme="minorHAnsi" w:cstheme="minorBidi"/>
              <w:noProof/>
              <w:sz w:val="22"/>
              <w:szCs w:val="22"/>
              <w:lang w:val="en-CA" w:eastAsia="en-CA"/>
            </w:rPr>
          </w:pPr>
          <w:hyperlink w:anchor="_Toc68509994" w:history="1">
            <w:r w:rsidR="001F7262" w:rsidRPr="0071645E">
              <w:rPr>
                <w:rStyle w:val="Hyperlink"/>
                <w:noProof/>
              </w:rPr>
              <w:t>Works Cited</w:t>
            </w:r>
            <w:r w:rsidR="001F7262">
              <w:rPr>
                <w:noProof/>
                <w:webHidden/>
              </w:rPr>
              <w:tab/>
            </w:r>
            <w:r w:rsidR="001F7262">
              <w:rPr>
                <w:noProof/>
                <w:webHidden/>
              </w:rPr>
              <w:fldChar w:fldCharType="begin"/>
            </w:r>
            <w:r w:rsidR="001F7262">
              <w:rPr>
                <w:noProof/>
                <w:webHidden/>
              </w:rPr>
              <w:instrText xml:space="preserve"> PAGEREF _Toc68509994 \h </w:instrText>
            </w:r>
            <w:r w:rsidR="001F7262">
              <w:rPr>
                <w:noProof/>
                <w:webHidden/>
              </w:rPr>
            </w:r>
            <w:r w:rsidR="001F7262">
              <w:rPr>
                <w:noProof/>
                <w:webHidden/>
              </w:rPr>
              <w:fldChar w:fldCharType="separate"/>
            </w:r>
            <w:r w:rsidR="006E159F">
              <w:rPr>
                <w:noProof/>
                <w:webHidden/>
              </w:rPr>
              <w:t>19</w:t>
            </w:r>
            <w:r w:rsidR="001F7262">
              <w:rPr>
                <w:noProof/>
                <w:webHidden/>
              </w:rPr>
              <w:fldChar w:fldCharType="end"/>
            </w:r>
          </w:hyperlink>
        </w:p>
        <w:p w14:paraId="40EE8DE1" w14:textId="05748832" w:rsidR="001F7262" w:rsidRDefault="00D26EED">
          <w:pPr>
            <w:pStyle w:val="TOC1"/>
            <w:tabs>
              <w:tab w:val="right" w:leader="dot" w:pos="9016"/>
            </w:tabs>
            <w:rPr>
              <w:rFonts w:asciiTheme="minorHAnsi" w:eastAsiaTheme="minorEastAsia" w:hAnsiTheme="minorHAnsi" w:cstheme="minorBidi"/>
              <w:noProof/>
              <w:sz w:val="22"/>
              <w:szCs w:val="22"/>
              <w:lang w:val="en-CA" w:eastAsia="en-CA"/>
            </w:rPr>
          </w:pPr>
          <w:hyperlink w:anchor="_Toc68509995" w:history="1">
            <w:r w:rsidR="001F7262" w:rsidRPr="0071645E">
              <w:rPr>
                <w:rStyle w:val="Hyperlink"/>
                <w:noProof/>
              </w:rPr>
              <w:t>Appendix  A – Python Code:</w:t>
            </w:r>
            <w:r w:rsidR="001F7262">
              <w:rPr>
                <w:noProof/>
                <w:webHidden/>
              </w:rPr>
              <w:tab/>
            </w:r>
            <w:r w:rsidR="001F7262">
              <w:rPr>
                <w:noProof/>
                <w:webHidden/>
              </w:rPr>
              <w:fldChar w:fldCharType="begin"/>
            </w:r>
            <w:r w:rsidR="001F7262">
              <w:rPr>
                <w:noProof/>
                <w:webHidden/>
              </w:rPr>
              <w:instrText xml:space="preserve"> PAGEREF _Toc68509995 \h </w:instrText>
            </w:r>
            <w:r w:rsidR="001F7262">
              <w:rPr>
                <w:noProof/>
                <w:webHidden/>
              </w:rPr>
            </w:r>
            <w:r w:rsidR="001F7262">
              <w:rPr>
                <w:noProof/>
                <w:webHidden/>
              </w:rPr>
              <w:fldChar w:fldCharType="separate"/>
            </w:r>
            <w:r w:rsidR="006E159F">
              <w:rPr>
                <w:noProof/>
                <w:webHidden/>
              </w:rPr>
              <w:t>20</w:t>
            </w:r>
            <w:r w:rsidR="001F7262">
              <w:rPr>
                <w:noProof/>
                <w:webHidden/>
              </w:rPr>
              <w:fldChar w:fldCharType="end"/>
            </w:r>
          </w:hyperlink>
        </w:p>
        <w:p w14:paraId="2F3C8300" w14:textId="1AC5CC3A" w:rsidR="0019484B" w:rsidRDefault="0019484B">
          <w:r>
            <w:rPr>
              <w:b/>
              <w:bCs/>
              <w:noProof/>
            </w:rPr>
            <w:fldChar w:fldCharType="end"/>
          </w:r>
        </w:p>
      </w:sdtContent>
    </w:sdt>
    <w:p w14:paraId="4FC7E54D" w14:textId="77777777" w:rsidR="00600866" w:rsidRDefault="00600866">
      <w:pPr>
        <w:spacing w:after="160" w:line="259" w:lineRule="auto"/>
        <w:rPr>
          <w:rFonts w:asciiTheme="majorHAnsi" w:eastAsiaTheme="majorEastAsia" w:hAnsiTheme="majorHAnsi" w:cstheme="majorBidi"/>
          <w:color w:val="2F5496" w:themeColor="accent1" w:themeShade="BF"/>
          <w:sz w:val="32"/>
          <w:szCs w:val="32"/>
        </w:rPr>
      </w:pPr>
      <w:r>
        <w:br w:type="page"/>
      </w:r>
    </w:p>
    <w:p w14:paraId="3AA63A88" w14:textId="77F247B0" w:rsidR="00856642" w:rsidRDefault="00600866" w:rsidP="00F662BB">
      <w:pPr>
        <w:pStyle w:val="Heading1"/>
      </w:pPr>
      <w:bookmarkStart w:id="1" w:name="_Toc68509980"/>
      <w:r>
        <w:lastRenderedPageBreak/>
        <w:t>Executive Summary:</w:t>
      </w:r>
      <w:bookmarkEnd w:id="1"/>
      <w:r>
        <w:t xml:space="preserve"> </w:t>
      </w:r>
    </w:p>
    <w:p w14:paraId="121925FF" w14:textId="2BB17733" w:rsidR="00E62166" w:rsidRPr="00E62166" w:rsidRDefault="00856642" w:rsidP="00E62166">
      <w:pPr>
        <w:ind w:firstLine="720"/>
      </w:pPr>
      <w:r>
        <w:t xml:space="preserve">Phase 3 of the project focuses on shaft analysis. The corrected endurance limit is calculated to be 696.306 MPa for </w:t>
      </w:r>
      <w:r w:rsidR="00FF5D15">
        <w:t xml:space="preserve">a </w:t>
      </w:r>
      <w:r>
        <w:t>shaft diameter of 13 mm</w:t>
      </w:r>
      <w:r w:rsidR="00D25B0F">
        <w:t xml:space="preserve">. </w:t>
      </w:r>
      <w:r w:rsidR="00BD08DA">
        <w:t xml:space="preserve">To ensure the design not only performs well but is safe, a conservative </w:t>
      </w:r>
      <w:r w:rsidR="008E254C">
        <w:t xml:space="preserve">(i.e., smaller) </w:t>
      </w:r>
      <w:r w:rsidR="00BD08DA">
        <w:t>diameter was chosen</w:t>
      </w:r>
      <w:r w:rsidR="00AD4D2B">
        <w:t xml:space="preserve"> because</w:t>
      </w:r>
      <w:r w:rsidR="00BD08DA">
        <w:t xml:space="preserve"> </w:t>
      </w:r>
      <w:r w:rsidR="00D25B0F">
        <w:t>larger diameters are more likely to have microscopic flaws and</w:t>
      </w:r>
      <w:r w:rsidR="003C4C48">
        <w:t xml:space="preserve"> thus,</w:t>
      </w:r>
      <w:r w:rsidR="00D25B0F">
        <w:t xml:space="preserve"> fail at lower stress</w:t>
      </w:r>
      <w:r w:rsidR="003C4C48">
        <w:t xml:space="preserve">. </w:t>
      </w:r>
    </w:p>
    <w:p w14:paraId="5AF6BE8F" w14:textId="77777777" w:rsidR="007A5874" w:rsidRDefault="007A5874" w:rsidP="007A5874"/>
    <w:p w14:paraId="071CB358" w14:textId="0DEE1D2B" w:rsidR="00E62166" w:rsidRPr="00E62166" w:rsidRDefault="00D25B0F" w:rsidP="007A5874">
      <w:pPr>
        <w:ind w:firstLine="720"/>
      </w:pPr>
      <w:r>
        <w:t>Forces on the input and output shafts were calculated using FBDs and equilibrium moments and forces. The overall reaction force on the pinion and gear w</w:t>
      </w:r>
      <w:r w:rsidR="00CD1D83">
        <w:t>as</w:t>
      </w:r>
      <w:r>
        <w:t xml:space="preserve"> found</w:t>
      </w:r>
      <w:r w:rsidR="008E254C">
        <w:t xml:space="preserve"> </w:t>
      </w:r>
      <w:r>
        <w:t>to be 48.30 N.</w:t>
      </w:r>
      <w:r w:rsidR="00C021A0">
        <w:t xml:space="preserve"> </w:t>
      </w:r>
    </w:p>
    <w:p w14:paraId="65860BEA" w14:textId="77777777" w:rsidR="007A5874" w:rsidRDefault="007A5874" w:rsidP="007A5874"/>
    <w:p w14:paraId="480B5A52" w14:textId="7609A7C6" w:rsidR="00E62166" w:rsidRPr="00E62166" w:rsidRDefault="0025345F" w:rsidP="007A5874">
      <w:pPr>
        <w:ind w:firstLine="720"/>
      </w:pPr>
      <w:r>
        <w:t xml:space="preserve">Critical points on each shaft were identified to determine which locations would have the highest probability of failure. </w:t>
      </w:r>
      <w:r w:rsidR="00B61D5D">
        <w:t>Both the static stress and fatigue stress concentration factors were calculated for bending and normal stress</w:t>
      </w:r>
      <w:r w:rsidR="00727234">
        <w:t xml:space="preserve"> at each critical point on the shafts.</w:t>
      </w:r>
      <w:r w:rsidR="00BA6857">
        <w:t xml:space="preserve"> </w:t>
      </w:r>
      <w:r w:rsidR="00296C44">
        <w:t xml:space="preserve">These factors were </w:t>
      </w:r>
      <w:r w:rsidR="00917A5C">
        <w:t xml:space="preserve">organized in </w:t>
      </w:r>
      <w:r w:rsidR="00917A5C">
        <w:fldChar w:fldCharType="begin"/>
      </w:r>
      <w:r w:rsidR="00917A5C">
        <w:instrText xml:space="preserve"> REF _Ref68507829 \h </w:instrText>
      </w:r>
      <w:r w:rsidR="007A5874">
        <w:instrText xml:space="preserve"> \* MERGEFORMAT </w:instrText>
      </w:r>
      <w:r w:rsidR="00917A5C">
        <w:fldChar w:fldCharType="separate"/>
      </w:r>
      <w:r w:rsidR="006E159F">
        <w:t xml:space="preserve">Table </w:t>
      </w:r>
      <w:r w:rsidR="006E159F">
        <w:rPr>
          <w:noProof/>
        </w:rPr>
        <w:t>3</w:t>
      </w:r>
      <w:r w:rsidR="00917A5C">
        <w:fldChar w:fldCharType="end"/>
      </w:r>
      <w:r w:rsidR="00917A5C">
        <w:t xml:space="preserve"> and </w:t>
      </w:r>
      <w:r w:rsidR="00917A5C">
        <w:fldChar w:fldCharType="begin"/>
      </w:r>
      <w:r w:rsidR="00917A5C">
        <w:instrText xml:space="preserve"> REF _Ref68507852 \h </w:instrText>
      </w:r>
      <w:r w:rsidR="007A5874">
        <w:instrText xml:space="preserve"> \* MERGEFORMAT </w:instrText>
      </w:r>
      <w:r w:rsidR="00917A5C">
        <w:fldChar w:fldCharType="separate"/>
      </w:r>
      <w:r w:rsidR="006E159F">
        <w:t xml:space="preserve">Table </w:t>
      </w:r>
      <w:r w:rsidR="006E159F">
        <w:rPr>
          <w:noProof/>
        </w:rPr>
        <w:t>4</w:t>
      </w:r>
      <w:r w:rsidR="00917A5C">
        <w:fldChar w:fldCharType="end"/>
      </w:r>
      <w:r w:rsidR="00917A5C">
        <w:t>.</w:t>
      </w:r>
      <w:r w:rsidR="00A97813">
        <w:t xml:space="preserve"> </w:t>
      </w:r>
      <w:r w:rsidR="00D477DA">
        <w:t xml:space="preserve">Torque and bending moment diagrams were then created for each shaft in the YX and ZX planes. This determined the maximum torque and bending moment each shaft </w:t>
      </w:r>
      <w:r w:rsidR="00BF20A6">
        <w:t>experiences.</w:t>
      </w:r>
    </w:p>
    <w:p w14:paraId="7CD99708" w14:textId="77777777" w:rsidR="007A5874" w:rsidRDefault="007A5874" w:rsidP="007A5874"/>
    <w:p w14:paraId="4A10C43B" w14:textId="46822228" w:rsidR="00D76708" w:rsidRDefault="00D76708" w:rsidP="00333070">
      <w:pPr>
        <w:ind w:firstLine="473"/>
      </w:pPr>
      <w:proofErr w:type="spellStart"/>
      <w:r>
        <w:t>Kf</w:t>
      </w:r>
      <w:proofErr w:type="spellEnd"/>
      <w:r>
        <w:t xml:space="preserve"> and </w:t>
      </w:r>
      <w:proofErr w:type="spellStart"/>
      <w:r>
        <w:t>Kfs</w:t>
      </w:r>
      <w:proofErr w:type="spellEnd"/>
      <w:r>
        <w:t xml:space="preserve"> values were used along with the moment and torque in the GE-Gerber criterion to estimate the safety of factor. </w:t>
      </w:r>
      <w:r w:rsidR="00BF20A6">
        <w:t>The goal was to have each factor of safety greater than 1.</w:t>
      </w:r>
      <w:r>
        <w:t xml:space="preserve"> It was found that </w:t>
      </w:r>
      <w:proofErr w:type="gramStart"/>
      <w:r>
        <w:t>all of</w:t>
      </w:r>
      <w:proofErr w:type="gramEnd"/>
      <w:r>
        <w:t xml:space="preserve"> the safety factors that were found exceeded 1, with the smallest safety factor approaching 3.</w:t>
      </w:r>
    </w:p>
    <w:p w14:paraId="7924B60A" w14:textId="77777777" w:rsidR="00BC2C58" w:rsidRPr="00856642" w:rsidRDefault="00BC2C58" w:rsidP="00333070">
      <w:pPr>
        <w:ind w:firstLine="473"/>
      </w:pPr>
    </w:p>
    <w:p w14:paraId="72AEDE0A" w14:textId="68D6AD9D" w:rsidR="00856642" w:rsidRPr="00856642" w:rsidRDefault="00CA4F19" w:rsidP="00185803">
      <w:pPr>
        <w:spacing w:after="160" w:line="259" w:lineRule="auto"/>
      </w:pPr>
      <w:r>
        <w:br w:type="page"/>
      </w:r>
    </w:p>
    <w:p w14:paraId="0358ADA9" w14:textId="2121B14C" w:rsidR="00AF1C0C" w:rsidRDefault="00123CA7" w:rsidP="00123CA7">
      <w:pPr>
        <w:pStyle w:val="Heading1"/>
        <w:numPr>
          <w:ilvl w:val="0"/>
          <w:numId w:val="1"/>
        </w:numPr>
      </w:pPr>
      <w:bookmarkStart w:id="2" w:name="_Toc68509981"/>
      <w:r>
        <w:lastRenderedPageBreak/>
        <w:t>Introduction and Problem Statement:</w:t>
      </w:r>
      <w:bookmarkEnd w:id="2"/>
    </w:p>
    <w:p w14:paraId="5E5B5199" w14:textId="620DA7E2" w:rsidR="00826988" w:rsidRDefault="00CD1CAD" w:rsidP="0045154D">
      <w:pPr>
        <w:ind w:firstLine="473"/>
      </w:pPr>
      <w:r>
        <w:t>In both phase</w:t>
      </w:r>
      <w:r w:rsidR="00F62E12">
        <w:t>s</w:t>
      </w:r>
      <w:r>
        <w:t xml:space="preserve"> one and two, </w:t>
      </w:r>
      <w:r w:rsidR="005166C4">
        <w:t>many changes were implemented to improve the performance</w:t>
      </w:r>
      <w:r w:rsidR="00D451D0">
        <w:t xml:space="preserve"> of the car. Those improvements are detailed, below. </w:t>
      </w:r>
      <w:r w:rsidR="00942BF1">
        <w:t>It should be noted that for phase three only the calculated values for the hill climb event are being used</w:t>
      </w:r>
      <w:r w:rsidR="008619BC">
        <w:t xml:space="preserve">, as per the instructions. This means that </w:t>
      </w:r>
      <w:r w:rsidR="00151F8A">
        <w:t xml:space="preserve">the values for the speed event will not be </w:t>
      </w:r>
      <w:r w:rsidR="0060177E">
        <w:t>utilized</w:t>
      </w:r>
      <w:r w:rsidR="00151F8A">
        <w:t xml:space="preserve"> for the calculations in th</w:t>
      </w:r>
      <w:r w:rsidR="0060177E">
        <w:t xml:space="preserve">is report. </w:t>
      </w:r>
    </w:p>
    <w:p w14:paraId="20D42BF8" w14:textId="1C168EBB" w:rsidR="00CC58F5" w:rsidRDefault="00826988" w:rsidP="00185803">
      <w:pPr>
        <w:pStyle w:val="Heading2"/>
      </w:pPr>
      <w:bookmarkStart w:id="3" w:name="_Toc68509982"/>
      <w:r>
        <w:t>1.2</w:t>
      </w:r>
      <w:r w:rsidR="00450318">
        <w:t xml:space="preserve">  </w:t>
      </w:r>
      <w:r>
        <w:t xml:space="preserve"> Phase 3 problem statement</w:t>
      </w:r>
      <w:bookmarkEnd w:id="3"/>
    </w:p>
    <w:p w14:paraId="3A2536DE" w14:textId="36D70FFD" w:rsidR="00826988" w:rsidRDefault="00826988" w:rsidP="0045154D">
      <w:pPr>
        <w:ind w:firstLine="720"/>
      </w:pPr>
      <w:r>
        <w:t xml:space="preserve">In phase 3, the focus is on shaft analysis and includes improvements based on feedback from Phase 2. The factors considered include assuming the shafts are made of AISI 4130 steel quenched and tempered at 425 degrees Celsius, and that the shafts are supported by pillow bearings. Since the car </w:t>
      </w:r>
      <w:proofErr w:type="gramStart"/>
      <w:r>
        <w:t>has to</w:t>
      </w:r>
      <w:proofErr w:type="gramEnd"/>
      <w:r>
        <w:t xml:space="preserve"> run continuously for 306,624 hours and is expected to drive smoothly at </w:t>
      </w:r>
      <w:r w:rsidR="001B4C52">
        <w:t>a</w:t>
      </w:r>
      <w:r>
        <w:t xml:space="preserve"> constant velocity, the endurance of the car is also tested. The torque delivered by the shafts is from a motor to the wheels. The motor’s operating point is selected based on the equilibrium point for the hill climb event, which coincides with the point used in Phase 2. </w:t>
      </w:r>
    </w:p>
    <w:p w14:paraId="329E7725" w14:textId="0416A0CD" w:rsidR="00826988" w:rsidRDefault="00826988" w:rsidP="00373136">
      <w:pPr>
        <w:spacing w:after="160" w:line="259" w:lineRule="auto"/>
        <w:ind w:firstLine="473"/>
      </w:pPr>
      <w:r>
        <w:t>The tasks of phase 3 include finding the corrected endurance limit, finding all external forces and torques on the shaft, including key design features of the shaft, calculating the fatigue stress concentration factor (</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oMath>
      <w:r>
        <w:t xml:space="preserve"> at each critical point, drawing bending moment diagrams and torque diagrams for the shaft, calculating for Tm, Ma, safety factor based on E-Gerber criterion for each critical point on the shaft. </w:t>
      </w:r>
    </w:p>
    <w:p w14:paraId="04475945" w14:textId="6B0DCD7A" w:rsidR="00123CA7" w:rsidRDefault="00123CA7" w:rsidP="00123CA7">
      <w:pPr>
        <w:pStyle w:val="Heading1"/>
        <w:numPr>
          <w:ilvl w:val="0"/>
          <w:numId w:val="1"/>
        </w:numPr>
      </w:pPr>
      <w:bookmarkStart w:id="4" w:name="_Toc68509983"/>
      <w:r>
        <w:t>Procedure:</w:t>
      </w:r>
      <w:bookmarkEnd w:id="4"/>
    </w:p>
    <w:p w14:paraId="0B90BC6E" w14:textId="64C30146" w:rsidR="004D721A" w:rsidRPr="004D721A" w:rsidRDefault="001817B7" w:rsidP="00333070">
      <w:pPr>
        <w:ind w:firstLine="471"/>
      </w:pPr>
      <w:r>
        <w:t>This section</w:t>
      </w:r>
      <w:r w:rsidR="00DC2B40">
        <w:t xml:space="preserve"> outlines how the corrected endurance limit, </w:t>
      </w:r>
      <w:r w:rsidR="00E12DF9">
        <w:t>the forces and torques exerted on the shaft, and the resulting fatigue stress concentration factors at the cri</w:t>
      </w:r>
      <w:r w:rsidR="003F0256">
        <w:t xml:space="preserve">tical points were calculated. </w:t>
      </w:r>
      <w:proofErr w:type="gramStart"/>
      <w:r w:rsidR="00707D31">
        <w:t>All of</w:t>
      </w:r>
      <w:proofErr w:type="gramEnd"/>
      <w:r w:rsidR="00707D31">
        <w:t xml:space="preserve"> the equations used as well as the calculations themselves, are outlined in the subsequent sections, below.</w:t>
      </w:r>
    </w:p>
    <w:p w14:paraId="71BB1FDC" w14:textId="26C4EBF1" w:rsidR="0049389D" w:rsidRDefault="0049389D" w:rsidP="00766B7D">
      <w:pPr>
        <w:pStyle w:val="Heading2"/>
        <w:numPr>
          <w:ilvl w:val="1"/>
          <w:numId w:val="1"/>
        </w:numPr>
        <w:ind w:left="471" w:hanging="471"/>
      </w:pPr>
      <w:bookmarkStart w:id="5" w:name="_Toc68509984"/>
      <w:r>
        <w:t>Corrected Endurance Limit:</w:t>
      </w:r>
      <w:bookmarkEnd w:id="5"/>
      <w:r>
        <w:t xml:space="preserve"> </w:t>
      </w:r>
    </w:p>
    <w:p w14:paraId="6B9C31AC" w14:textId="71BCA4C2" w:rsidR="00766B7D" w:rsidRDefault="001447B1" w:rsidP="00EE62F1">
      <w:pPr>
        <w:ind w:firstLine="471"/>
      </w:pPr>
      <w:r>
        <w:t xml:space="preserve">The endurance limit or, fatigue limit, </w:t>
      </w:r>
      <w:r w:rsidR="002C37A7">
        <w:t>is the point at which fatigue cracks begin to grow</w:t>
      </w:r>
      <w:r w:rsidR="000618D5">
        <w:t>. Any stress under</w:t>
      </w:r>
      <w:r w:rsidR="002C37A7">
        <w:t xml:space="preserve"> </w:t>
      </w:r>
      <w:r w:rsidR="00545F1E">
        <w:t xml:space="preserve">that </w:t>
      </w:r>
      <w:r w:rsidR="000618D5">
        <w:t>limit</w:t>
      </w:r>
      <w:r w:rsidR="00545F1E">
        <w:t xml:space="preserve">, the fatigue cracks will not grow. </w:t>
      </w:r>
      <w:r w:rsidR="009C22F7">
        <w:t xml:space="preserve">The </w:t>
      </w:r>
      <w:r w:rsidR="00BE0647">
        <w:t>corrected endurance limit</w:t>
      </w:r>
      <w:r w:rsidR="00D30001">
        <w:t xml:space="preserve"> accounts for the fact that the laboratory</w:t>
      </w:r>
      <w:r w:rsidR="00325199">
        <w:t>-</w:t>
      </w:r>
      <w:r w:rsidR="00D30001">
        <w:t>tested endurance limit is not a</w:t>
      </w:r>
      <w:r w:rsidR="00EA15D3">
        <w:t xml:space="preserve">n accurate representation of real-life conditions. </w:t>
      </w:r>
      <w:r w:rsidR="00FF6797">
        <w:t xml:space="preserve">When laboratory tested, the </w:t>
      </w:r>
      <w:r w:rsidR="00476A0E">
        <w:t>specimens</w:t>
      </w:r>
      <w:r w:rsidR="00FF6797">
        <w:t xml:space="preserve"> are </w:t>
      </w:r>
      <w:r w:rsidR="00476A0E">
        <w:t xml:space="preserve">specially crafted </w:t>
      </w:r>
      <w:r w:rsidR="00CE7A41">
        <w:t>to ensure that the specimen has no imperfections</w:t>
      </w:r>
      <w:r w:rsidR="009E7DBB">
        <w:t xml:space="preserve"> or other issues that may cause variation in the endurance limit</w:t>
      </w:r>
      <w:r w:rsidR="00D01954">
        <w:t xml:space="preserve"> </w:t>
      </w:r>
      <w:r w:rsidR="009E7DBB">
        <w:t xml:space="preserve">and </w:t>
      </w:r>
      <w:r w:rsidR="00D01954">
        <w:t xml:space="preserve">then </w:t>
      </w:r>
      <w:r w:rsidR="0000738F">
        <w:t>tested in a controlled environment</w:t>
      </w:r>
      <w:r w:rsidR="00D01954">
        <w:t xml:space="preserve">. </w:t>
      </w:r>
      <w:r w:rsidR="00B308C0">
        <w:t>In the real</w:t>
      </w:r>
      <w:r w:rsidR="005C0917">
        <w:t xml:space="preserve"> </w:t>
      </w:r>
      <w:r w:rsidR="00B308C0">
        <w:t xml:space="preserve">world, this is not the case. </w:t>
      </w:r>
      <w:r w:rsidR="00D01954">
        <w:t>Often</w:t>
      </w:r>
      <w:r w:rsidR="00B308C0">
        <w:t>, the parts are</w:t>
      </w:r>
      <w:r w:rsidR="00625115">
        <w:t xml:space="preserve"> not in a controlled environment and are subjected to varying temperatures, pressures</w:t>
      </w:r>
      <w:r w:rsidR="00D01954">
        <w:t xml:space="preserve">, etc. </w:t>
      </w:r>
      <w:r w:rsidR="00862A94">
        <w:t xml:space="preserve">which the corrected endurance limit </w:t>
      </w:r>
      <w:r w:rsidR="004D721A">
        <w:t>considers</w:t>
      </w:r>
      <w:r w:rsidR="00862A94">
        <w:t>. For this report, the endurance limit will be defined as</w:t>
      </w:r>
      <w:r w:rsidR="001F4F19">
        <w:t xml:space="preserve"> the largest stress that </w:t>
      </w:r>
      <w:r w:rsidR="006174E0">
        <w:t>is</w:t>
      </w:r>
      <w:r w:rsidR="001F4F19">
        <w:t xml:space="preserve"> applied to the material for an infinite </w:t>
      </w:r>
      <w:r w:rsidR="00191DA9">
        <w:t>number</w:t>
      </w:r>
      <w:r w:rsidR="001F4F19">
        <w:t xml:space="preserve"> of cycles without causing failure (</w:t>
      </w:r>
      <w:r w:rsidR="009C22F7">
        <w:t>infinite-life design)</w:t>
      </w:r>
      <w:r w:rsidR="00191DA9">
        <w:t xml:space="preserve"> </w:t>
      </w:r>
      <w:sdt>
        <w:sdtPr>
          <w:id w:val="-1839760104"/>
          <w:citation/>
        </w:sdtPr>
        <w:sdtEndPr/>
        <w:sdtContent>
          <w:r w:rsidR="00191DA9">
            <w:fldChar w:fldCharType="begin"/>
          </w:r>
          <w:r w:rsidR="00191DA9">
            <w:rPr>
              <w:lang w:val="en-CA"/>
            </w:rPr>
            <w:instrText xml:space="preserve"> CITATION Ric1 \l 4105 </w:instrText>
          </w:r>
          <w:r w:rsidR="00191DA9">
            <w:fldChar w:fldCharType="separate"/>
          </w:r>
          <w:r w:rsidR="00191DA9" w:rsidRPr="00191DA9">
            <w:rPr>
              <w:noProof/>
              <w:lang w:val="en-CA"/>
            </w:rPr>
            <w:t>[1]</w:t>
          </w:r>
          <w:r w:rsidR="00191DA9">
            <w:fldChar w:fldCharType="end"/>
          </w:r>
        </w:sdtContent>
      </w:sdt>
      <w:r w:rsidR="009C22F7">
        <w:t xml:space="preserve">. </w:t>
      </w:r>
    </w:p>
    <w:p w14:paraId="6006299E" w14:textId="677785B6" w:rsidR="00EE53BC" w:rsidRDefault="00EE53BC" w:rsidP="000618D5">
      <w:pPr>
        <w:ind w:firstLine="471"/>
      </w:pPr>
    </w:p>
    <w:p w14:paraId="130477B6" w14:textId="13548A3B" w:rsidR="00B039E5" w:rsidRDefault="00EE53BC" w:rsidP="00191DA9">
      <w:pPr>
        <w:ind w:firstLine="471"/>
      </w:pPr>
      <w:r>
        <w:t xml:space="preserve">The purpose of this section is to see how the </w:t>
      </w:r>
      <w:r w:rsidR="00277CC7">
        <w:t xml:space="preserve">shafts will perform when subjected to continuous cyclic loading. </w:t>
      </w:r>
      <w:r w:rsidR="008B4FA6">
        <w:t xml:space="preserve">Using the values calculated, the design </w:t>
      </w:r>
      <w:r w:rsidR="004D721A">
        <w:t xml:space="preserve">will </w:t>
      </w:r>
      <w:r w:rsidR="008B4FA6">
        <w:t>be validate</w:t>
      </w:r>
      <w:r w:rsidR="00D24BD2">
        <w:t xml:space="preserve">d to see if it will be </w:t>
      </w:r>
      <w:r w:rsidR="00967FCA">
        <w:t>able to complete the race.</w:t>
      </w:r>
      <w:r w:rsidR="00C54256">
        <w:t xml:space="preserve"> </w:t>
      </w:r>
    </w:p>
    <w:p w14:paraId="69DC09D2" w14:textId="77777777" w:rsidR="00B039E5" w:rsidRDefault="00B039E5" w:rsidP="00191DA9">
      <w:pPr>
        <w:ind w:firstLine="471"/>
      </w:pPr>
    </w:p>
    <w:p w14:paraId="744C0E15" w14:textId="548EBF0E" w:rsidR="006F07FD" w:rsidRDefault="00C54256" w:rsidP="00CC70AA">
      <w:pPr>
        <w:ind w:firstLine="471"/>
      </w:pPr>
      <w:r>
        <w:t xml:space="preserve">The assumptions for this section were that the surface finish was </w:t>
      </w:r>
      <w:r w:rsidR="00B039E5">
        <w:t>machined,</w:t>
      </w:r>
      <w:r>
        <w:t xml:space="preserve"> </w:t>
      </w:r>
      <w:r w:rsidR="00DD0A67">
        <w:t xml:space="preserve">the reliability of the part is 99%, </w:t>
      </w:r>
      <w:r>
        <w:t xml:space="preserve">the </w:t>
      </w:r>
      <w:r w:rsidR="00B039E5">
        <w:t xml:space="preserve">miscellaneous effects factor </w:t>
      </w:r>
      <w:r w:rsidR="00DD0A67">
        <w:t>is</w:t>
      </w:r>
      <w:r w:rsidR="00B039E5">
        <w:t xml:space="preserve"> unity</w:t>
      </w:r>
      <w:r w:rsidR="001860B7">
        <w:t xml:space="preserve">, and the </w:t>
      </w:r>
      <w:r w:rsidR="001C4482">
        <w:t xml:space="preserve">parts are operating at room </w:t>
      </w:r>
      <w:r w:rsidR="00401A43">
        <w:t>temperature</w:t>
      </w:r>
      <w:r w:rsidR="00B039E5">
        <w:t xml:space="preserve">. To calculate the corrected endurance limit, the following equation was used: </w:t>
      </w:r>
    </w:p>
    <w:p w14:paraId="181CD582" w14:textId="77777777" w:rsidR="00467B69" w:rsidRDefault="00467B69" w:rsidP="00CC70AA">
      <w:pPr>
        <w:ind w:firstLine="471"/>
      </w:pPr>
    </w:p>
    <w:p w14:paraId="5FBEB57D" w14:textId="77777777" w:rsidR="00502555" w:rsidRDefault="00502555" w:rsidP="00CC70AA">
      <w:pPr>
        <w:ind w:firstLine="471"/>
      </w:pPr>
    </w:p>
    <w:p w14:paraId="0039A2A8" w14:textId="191714DB" w:rsidR="00A60A66" w:rsidRDefault="006F07FD" w:rsidP="00A60A66">
      <w:pPr>
        <w:ind w:firstLine="471"/>
        <w:jc w:val="center"/>
      </w:pPr>
      <w:r w:rsidRPr="00A2639B">
        <w:rPr>
          <w:b/>
          <w:bCs/>
        </w:rPr>
        <w:lastRenderedPageBreak/>
        <w:t xml:space="preserve">Corrected Endurance Limit: </w:t>
      </w:r>
      <w:r>
        <w:t>[Lecture 10, slide</w:t>
      </w:r>
      <w:r w:rsidR="00CC70AA">
        <w:t xml:space="preserve"> 7]</w:t>
      </w:r>
    </w:p>
    <w:p w14:paraId="3136054B" w14:textId="5673BB66" w:rsidR="00B039E5" w:rsidRDefault="00D26EED" w:rsidP="00194D98">
      <w:pPr>
        <w:ind w:firstLine="471"/>
        <w:jc w:val="center"/>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K</m:t>
            </m:r>
          </m:e>
          <m:sub>
            <m:r>
              <w:rPr>
                <w:rFonts w:ascii="Cambria Math" w:hAnsi="Cambria Math"/>
              </w:rPr>
              <m:t>e</m:t>
            </m:r>
          </m:sub>
        </m:sSub>
        <m:sSub>
          <m:sSubPr>
            <m:ctrlPr>
              <w:rPr>
                <w:rFonts w:ascii="Cambria Math" w:hAnsi="Cambria Math"/>
                <w:i/>
              </w:rPr>
            </m:ctrlPr>
          </m:sSubPr>
          <m:e>
            <m:r>
              <w:rPr>
                <w:rFonts w:ascii="Cambria Math" w:hAnsi="Cambria Math"/>
              </w:rPr>
              <m:t>K</m:t>
            </m:r>
          </m:e>
          <m:sub>
            <m:r>
              <w:rPr>
                <w:rFonts w:ascii="Cambria Math" w:hAnsi="Cambria Math"/>
              </w:rPr>
              <m:t>f</m:t>
            </m:r>
          </m:sub>
        </m:sSub>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oMath>
      <w:r w:rsidR="00194D98" w:rsidRPr="00347D10">
        <w:t xml:space="preserve">   (1)</w:t>
      </w:r>
    </w:p>
    <w:p w14:paraId="295C2697" w14:textId="40CE00AD" w:rsidR="000740C7" w:rsidRDefault="00194D98" w:rsidP="00194D98">
      <w:r>
        <w:tab/>
      </w:r>
    </w:p>
    <w:p w14:paraId="39FCCD95" w14:textId="6D099BE3" w:rsidR="00870065" w:rsidRDefault="00870065" w:rsidP="00EE62F1">
      <w:pPr>
        <w:ind w:firstLine="471"/>
      </w:pPr>
      <w:r>
        <w:t xml:space="preserve">Using </w:t>
      </w:r>
      <w:proofErr w:type="gramStart"/>
      <w:r w:rsidR="00236BDB">
        <w:t>table</w:t>
      </w:r>
      <w:proofErr w:type="gramEnd"/>
      <w:r>
        <w:t xml:space="preserve"> A-21 in the textbook, the value of </w:t>
      </w:r>
      <w:r w:rsidR="000476A7">
        <w:t>the ultimate tensile strength (</w:t>
      </w:r>
      <m:oMath>
        <m:sSub>
          <m:sSubPr>
            <m:ctrlPr>
              <w:rPr>
                <w:rFonts w:ascii="Cambria Math" w:hAnsi="Cambria Math"/>
                <w:i/>
              </w:rPr>
            </m:ctrlPr>
          </m:sSubPr>
          <m:e>
            <m:r>
              <w:rPr>
                <w:rFonts w:ascii="Cambria Math" w:hAnsi="Cambria Math"/>
              </w:rPr>
              <m:t>S</m:t>
            </m:r>
          </m:e>
          <m:sub>
            <m:r>
              <w:rPr>
                <w:rFonts w:ascii="Cambria Math" w:hAnsi="Cambria Math"/>
              </w:rPr>
              <m:t>UT</m:t>
            </m:r>
          </m:sub>
        </m:sSub>
      </m:oMath>
      <w:r w:rsidR="000476A7">
        <w:t>)</w:t>
      </w:r>
      <w:r w:rsidR="007B1758">
        <w:t xml:space="preserve"> for AISI 4130 steel at </w:t>
      </w:r>
      <w:r w:rsidR="00CC598E">
        <w:t>425</w:t>
      </w:r>
      <m:oMath>
        <m:r>
          <w:rPr>
            <w:rFonts w:ascii="Cambria Math" w:hAnsi="Cambria Math"/>
          </w:rPr>
          <m:t>℃</m:t>
        </m:r>
      </m:oMath>
      <w:r w:rsidR="00CC598E">
        <w:t xml:space="preserve"> </w:t>
      </w:r>
      <w:r w:rsidR="007B1758">
        <w:t>was found to be 1280 MPa</w:t>
      </w:r>
      <w:r w:rsidR="000476A7">
        <w:t xml:space="preserve"> and the yield strength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0476A7">
        <w:t>)</w:t>
      </w:r>
      <w:r w:rsidR="00AA43F1">
        <w:t xml:space="preserve"> was 1190 MPa</w:t>
      </w:r>
      <w:r w:rsidR="00CC598E">
        <w:t xml:space="preserve">. </w:t>
      </w:r>
      <w:r w:rsidR="00236BDB">
        <w:t xml:space="preserve">Below are all the calculations for the variables found in equation </w:t>
      </w:r>
      <w:r w:rsidR="00C319DD">
        <w:t>one</w:t>
      </w:r>
      <w:r w:rsidR="00236BDB">
        <w:t>.</w:t>
      </w:r>
    </w:p>
    <w:p w14:paraId="6006DE1A" w14:textId="028366F0" w:rsidR="00236BDB" w:rsidRDefault="00236BDB" w:rsidP="00194D98"/>
    <w:p w14:paraId="0610B05A" w14:textId="125FB135" w:rsidR="00236BDB" w:rsidRPr="00A2639B" w:rsidRDefault="00BC2E9A" w:rsidP="00236BDB">
      <w:pPr>
        <w:jc w:val="center"/>
      </w:pPr>
      <w:r w:rsidRPr="00A2639B">
        <w:rPr>
          <w:b/>
          <w:bCs/>
        </w:rPr>
        <w:t>Surface Factor:</w:t>
      </w:r>
      <w:r w:rsidRPr="00A2639B">
        <w:t xml:space="preserve"> [Lecture 10, slide 9]</w:t>
      </w:r>
    </w:p>
    <w:p w14:paraId="7C1E0189" w14:textId="77DB1F00" w:rsidR="00A2639B" w:rsidRDefault="00A2639B" w:rsidP="00A2639B">
      <w:r>
        <w:t xml:space="preserve">For equation </w:t>
      </w:r>
      <w:r w:rsidR="00C319DD">
        <w:t>two,</w:t>
      </w:r>
      <w:r>
        <w:t xml:space="preserve"> the values of a and b were found to be 4.51 and -0.265, respectively. These values were retrieved from table 6-2. </w:t>
      </w:r>
    </w:p>
    <w:p w14:paraId="560662B6" w14:textId="77777777" w:rsidR="00C11BB9" w:rsidRDefault="00D26EED" w:rsidP="00C11BB9">
      <w:pPr>
        <w:jc w:val="center"/>
      </w:pPr>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m:t>
            </m:r>
          </m:e>
          <m:sup>
            <m:r>
              <w:rPr>
                <w:rFonts w:ascii="Cambria Math" w:hAnsi="Cambria Math"/>
              </w:rPr>
              <m:t>b</m:t>
            </m:r>
          </m:sup>
        </m:sSup>
      </m:oMath>
      <w:r w:rsidR="008B3347">
        <w:t xml:space="preserve">    (2)</w:t>
      </w:r>
    </w:p>
    <w:p w14:paraId="20E052F0" w14:textId="436AC302" w:rsidR="00A2639B" w:rsidRPr="00A338CB" w:rsidRDefault="00D26EED" w:rsidP="00A2639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=4.51(</m:t>
          </m:r>
          <m:sSup>
            <m:sSupPr>
              <m:ctrlPr>
                <w:rPr>
                  <w:rFonts w:ascii="Cambria Math" w:hAnsi="Cambria Math"/>
                  <w:i/>
                </w:rPr>
              </m:ctrlPr>
            </m:sSupPr>
            <m:e>
              <m:r>
                <w:rPr>
                  <w:rFonts w:ascii="Cambria Math" w:hAnsi="Cambria Math"/>
                </w:rPr>
                <m:t>1280)</m:t>
              </m:r>
            </m:e>
            <m:sup>
              <m:r>
                <w:rPr>
                  <w:rFonts w:ascii="Cambria Math" w:hAnsi="Cambria Math"/>
                </w:rPr>
                <m:t>-0.265</m:t>
              </m:r>
            </m:sup>
          </m:sSup>
          <m:r>
            <w:rPr>
              <w:rFonts w:ascii="Cambria Math" w:hAnsi="Cambria Math"/>
            </w:rPr>
            <m:t>=0.677</m:t>
          </m:r>
        </m:oMath>
      </m:oMathPara>
    </w:p>
    <w:p w14:paraId="219C3CBB" w14:textId="058E30B9" w:rsidR="00DA214E" w:rsidRDefault="00DA214E" w:rsidP="00194D98"/>
    <w:p w14:paraId="3AEFE767" w14:textId="3A498897" w:rsidR="00DA214E" w:rsidRDefault="005E3328" w:rsidP="00DA214E">
      <w:pPr>
        <w:jc w:val="center"/>
      </w:pPr>
      <w:r w:rsidRPr="00A2639B">
        <w:rPr>
          <w:b/>
          <w:bCs/>
        </w:rPr>
        <w:t>Size Factor:</w:t>
      </w:r>
      <w:r>
        <w:t xml:space="preserve"> [Lecture 10, slide 10]</w:t>
      </w:r>
    </w:p>
    <w:p w14:paraId="3209CB78" w14:textId="37A311C3" w:rsidR="00A2639B" w:rsidRDefault="00A2639B" w:rsidP="00A2639B">
      <w:r>
        <w:t xml:space="preserve">For equation </w:t>
      </w:r>
      <w:r w:rsidR="00C319DD">
        <w:t>three</w:t>
      </w:r>
      <w:r>
        <w:t xml:space="preserve">, </w:t>
      </w:r>
      <w:r w:rsidR="0074356B">
        <w:t xml:space="preserve">as per slide 10 of lecture 10, this equation is only valid for shafts that have a </w:t>
      </w:r>
      <w:r w:rsidR="00B75372">
        <w:t>diameter of 2.79mm to 51mm</w:t>
      </w:r>
      <w:r w:rsidR="00037959">
        <w:t xml:space="preserve"> undergoing </w:t>
      </w:r>
      <w:r w:rsidR="00E77591">
        <w:t>torsional or bending loads</w:t>
      </w:r>
      <w:r w:rsidR="00B75372">
        <w:t xml:space="preserve">. Given that the diameter of </w:t>
      </w:r>
      <w:r w:rsidR="00126C05">
        <w:t xml:space="preserve">shafts </w:t>
      </w:r>
      <w:r w:rsidR="00B0747A">
        <w:t>ranges</w:t>
      </w:r>
      <w:r w:rsidR="00126C05">
        <w:t xml:space="preserve"> from </w:t>
      </w:r>
      <w:r w:rsidR="00037959">
        <w:t>5mm to 10mm</w:t>
      </w:r>
      <w:r w:rsidR="00CA5345">
        <w:t xml:space="preserve"> </w:t>
      </w:r>
      <w:r w:rsidR="00037959">
        <w:t xml:space="preserve">this is the proper equation. </w:t>
      </w:r>
      <w:r w:rsidR="00B0747A">
        <w:t xml:space="preserve">It should be noted that the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4837EF">
        <w:t xml:space="preserve"> (and thus the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4837EF">
        <w:t xml:space="preserve">) vary </w:t>
      </w:r>
      <w:r w:rsidR="00360166">
        <w:t>based o</w:t>
      </w:r>
      <w:r w:rsidR="006174E0">
        <w:t>n</w:t>
      </w:r>
      <w:r w:rsidR="00360166">
        <w:t xml:space="preserve"> the diameter of the shaft. As a result, the</w:t>
      </w:r>
      <w:r w:rsidR="00903079">
        <w:t xml:space="preserve"> calculations for </w:t>
      </w:r>
      <w:proofErr w:type="gramStart"/>
      <w:r w:rsidR="00903079">
        <w:t>all of</w:t>
      </w:r>
      <w:proofErr w:type="gramEnd"/>
      <w:r w:rsidR="00903079">
        <w:t xml:space="preserve"> the shaft’s diameters are listed below. </w:t>
      </w:r>
    </w:p>
    <w:p w14:paraId="193D6476" w14:textId="4B06AF81" w:rsidR="005E3328" w:rsidRPr="00903079" w:rsidRDefault="00D26EED" w:rsidP="00DA214E">
      <w:pPr>
        <w:jc w:val="center"/>
      </w:p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=1.24(</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e>
          <m:sup>
            <m:r>
              <w:rPr>
                <w:rFonts w:ascii="Cambria Math" w:hAnsi="Cambria Math"/>
              </w:rPr>
              <m:t>-0.107</m:t>
            </m:r>
          </m:sup>
        </m:sSup>
      </m:oMath>
      <w:r w:rsidR="00903079">
        <w:t xml:space="preserve">    (3)</w:t>
      </w:r>
    </w:p>
    <w:p w14:paraId="305C1225" w14:textId="60F4FD72" w:rsidR="00903079" w:rsidRDefault="00D26EED" w:rsidP="00903079">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(5 mm)=1.24(</m:t>
          </m:r>
          <m:sSup>
            <m:sSupPr>
              <m:ctrlPr>
                <w:rPr>
                  <w:rFonts w:ascii="Cambria Math" w:hAnsi="Cambria Math"/>
                  <w:i/>
                </w:rPr>
              </m:ctrlPr>
            </m:sSupPr>
            <m:e>
              <m:r>
                <w:rPr>
                  <w:rFonts w:ascii="Cambria Math" w:hAnsi="Cambria Math"/>
                </w:rPr>
                <m:t>0.005)</m:t>
              </m:r>
            </m:e>
            <m:sup>
              <m:r>
                <w:rPr>
                  <w:rFonts w:ascii="Cambria Math" w:hAnsi="Cambria Math"/>
                </w:rPr>
                <m:t>-0.107</m:t>
              </m:r>
            </m:sup>
          </m:sSup>
          <m:r>
            <w:rPr>
              <w:rFonts w:ascii="Cambria Math" w:hAnsi="Cambria Math"/>
            </w:rPr>
            <m:t>=2.186</m:t>
          </m:r>
        </m:oMath>
      </m:oMathPara>
    </w:p>
    <w:p w14:paraId="7514C342" w14:textId="5EB34B6F" w:rsidR="00E97A6C" w:rsidRPr="001061A4" w:rsidRDefault="00D26EED" w:rsidP="00E97A6C">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(6 mm)=1.24(</m:t>
          </m:r>
          <m:sSup>
            <m:sSupPr>
              <m:ctrlPr>
                <w:rPr>
                  <w:rFonts w:ascii="Cambria Math" w:hAnsi="Cambria Math"/>
                  <w:i/>
                </w:rPr>
              </m:ctrlPr>
            </m:sSupPr>
            <m:e>
              <m:r>
                <w:rPr>
                  <w:rFonts w:ascii="Cambria Math" w:hAnsi="Cambria Math"/>
                </w:rPr>
                <m:t>0.006)</m:t>
              </m:r>
            </m:e>
            <m:sup>
              <m:r>
                <w:rPr>
                  <w:rFonts w:ascii="Cambria Math" w:hAnsi="Cambria Math"/>
                </w:rPr>
                <m:t>-0.107</m:t>
              </m:r>
            </m:sup>
          </m:sSup>
          <m:r>
            <w:rPr>
              <w:rFonts w:ascii="Cambria Math" w:hAnsi="Cambria Math"/>
            </w:rPr>
            <m:t>=2.144</m:t>
          </m:r>
        </m:oMath>
      </m:oMathPara>
    </w:p>
    <w:p w14:paraId="0CAE4DC9" w14:textId="17F9A83B" w:rsidR="001061A4" w:rsidRDefault="00D26EED" w:rsidP="001061A4">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(7 mm)=1.24(</m:t>
          </m:r>
          <m:sSup>
            <m:sSupPr>
              <m:ctrlPr>
                <w:rPr>
                  <w:rFonts w:ascii="Cambria Math" w:hAnsi="Cambria Math"/>
                  <w:i/>
                </w:rPr>
              </m:ctrlPr>
            </m:sSupPr>
            <m:e>
              <m:r>
                <w:rPr>
                  <w:rFonts w:ascii="Cambria Math" w:hAnsi="Cambria Math"/>
                </w:rPr>
                <m:t>0.007)</m:t>
              </m:r>
            </m:e>
            <m:sup>
              <m:r>
                <w:rPr>
                  <w:rFonts w:ascii="Cambria Math" w:hAnsi="Cambria Math"/>
                </w:rPr>
                <m:t>-0.107</m:t>
              </m:r>
            </m:sup>
          </m:sSup>
          <m:r>
            <w:rPr>
              <w:rFonts w:ascii="Cambria Math" w:hAnsi="Cambria Math"/>
            </w:rPr>
            <m:t>=2.109</m:t>
          </m:r>
        </m:oMath>
      </m:oMathPara>
    </w:p>
    <w:p w14:paraId="25F52705" w14:textId="00CF9D17" w:rsidR="001528C0" w:rsidRPr="00752E2C" w:rsidRDefault="00D26EED" w:rsidP="001528C0">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(8 mm)=1.24(</m:t>
          </m:r>
          <m:sSup>
            <m:sSupPr>
              <m:ctrlPr>
                <w:rPr>
                  <w:rFonts w:ascii="Cambria Math" w:hAnsi="Cambria Math"/>
                  <w:i/>
                </w:rPr>
              </m:ctrlPr>
            </m:sSupPr>
            <m:e>
              <m:r>
                <w:rPr>
                  <w:rFonts w:ascii="Cambria Math" w:hAnsi="Cambria Math"/>
                </w:rPr>
                <m:t>0.008)</m:t>
              </m:r>
            </m:e>
            <m:sup>
              <m:r>
                <w:rPr>
                  <w:rFonts w:ascii="Cambria Math" w:hAnsi="Cambria Math"/>
                </w:rPr>
                <m:t>-0.107</m:t>
              </m:r>
            </m:sup>
          </m:sSup>
          <m:r>
            <w:rPr>
              <w:rFonts w:ascii="Cambria Math" w:hAnsi="Cambria Math"/>
            </w:rPr>
            <m:t>=2.079</m:t>
          </m:r>
        </m:oMath>
      </m:oMathPara>
    </w:p>
    <w:p w14:paraId="4E7DBFBA" w14:textId="3D557760" w:rsidR="00752E2C" w:rsidRPr="00543424" w:rsidRDefault="00D26EED" w:rsidP="00752E2C">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(10 mm)=1.24(</m:t>
          </m:r>
          <m:sSup>
            <m:sSupPr>
              <m:ctrlPr>
                <w:rPr>
                  <w:rFonts w:ascii="Cambria Math" w:hAnsi="Cambria Math"/>
                  <w:i/>
                </w:rPr>
              </m:ctrlPr>
            </m:sSupPr>
            <m:e>
              <m:r>
                <w:rPr>
                  <w:rFonts w:ascii="Cambria Math" w:hAnsi="Cambria Math"/>
                </w:rPr>
                <m:t>0.010)</m:t>
              </m:r>
            </m:e>
            <m:sup>
              <m:r>
                <w:rPr>
                  <w:rFonts w:ascii="Cambria Math" w:hAnsi="Cambria Math"/>
                </w:rPr>
                <m:t>-0.107</m:t>
              </m:r>
            </m:sup>
          </m:sSup>
          <m:r>
            <w:rPr>
              <w:rFonts w:ascii="Cambria Math" w:hAnsi="Cambria Math"/>
            </w:rPr>
            <m:t>=2.030</m:t>
          </m:r>
        </m:oMath>
      </m:oMathPara>
    </w:p>
    <w:p w14:paraId="6E4DB2AD" w14:textId="79744CC5" w:rsidR="00543424" w:rsidRPr="00253F56" w:rsidRDefault="00D26EED" w:rsidP="00752E2C">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(13 mm)=1.24(</m:t>
          </m:r>
          <m:sSup>
            <m:sSupPr>
              <m:ctrlPr>
                <w:rPr>
                  <w:rFonts w:ascii="Cambria Math" w:hAnsi="Cambria Math"/>
                  <w:i/>
                </w:rPr>
              </m:ctrlPr>
            </m:sSupPr>
            <m:e>
              <m:r>
                <w:rPr>
                  <w:rFonts w:ascii="Cambria Math" w:hAnsi="Cambria Math"/>
                </w:rPr>
                <m:t>0.013)</m:t>
              </m:r>
            </m:e>
            <m:sup>
              <m:r>
                <w:rPr>
                  <w:rFonts w:ascii="Cambria Math" w:hAnsi="Cambria Math"/>
                </w:rPr>
                <m:t>-0.107</m:t>
              </m:r>
            </m:sup>
          </m:sSup>
          <m:r>
            <w:rPr>
              <w:rFonts w:ascii="Cambria Math" w:hAnsi="Cambria Math"/>
            </w:rPr>
            <m:t>=1.973</m:t>
          </m:r>
        </m:oMath>
      </m:oMathPara>
    </w:p>
    <w:p w14:paraId="7DB20FDB" w14:textId="77777777" w:rsidR="00253F56" w:rsidRPr="00253F56" w:rsidRDefault="00253F56" w:rsidP="00752E2C">
      <w:pPr>
        <w:jc w:val="center"/>
      </w:pPr>
    </w:p>
    <w:p w14:paraId="65C41648" w14:textId="11B1FD6D" w:rsidR="004B2456" w:rsidRDefault="009213F2" w:rsidP="00752E2C">
      <w:pPr>
        <w:jc w:val="center"/>
      </w:pPr>
      <w:r>
        <w:rPr>
          <w:b/>
          <w:bCs/>
        </w:rPr>
        <w:t>Load Factor:</w:t>
      </w:r>
      <w:r>
        <w:t xml:space="preserve"> [Lecture 10, slide 11]</w:t>
      </w:r>
    </w:p>
    <w:p w14:paraId="7453FCDC" w14:textId="549E34E3" w:rsidR="009213F2" w:rsidRPr="009213F2" w:rsidRDefault="00D26EED" w:rsidP="00752E2C">
      <w:pPr>
        <w:jc w:val="center"/>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=1</m:t>
        </m:r>
      </m:oMath>
      <w:r w:rsidR="008318EA">
        <w:t xml:space="preserve"> [for </w:t>
      </w:r>
      <w:r w:rsidR="001D5B5E">
        <w:t>combined</w:t>
      </w:r>
      <w:r w:rsidR="00CA5345">
        <w:t xml:space="preserve"> </w:t>
      </w:r>
      <w:proofErr w:type="gramStart"/>
      <w:r w:rsidR="00CA5345">
        <w:t>l</w:t>
      </w:r>
      <w:r w:rsidR="008318EA">
        <w:t>oading]</w:t>
      </w:r>
      <w:r w:rsidR="00DB78A3">
        <w:t xml:space="preserve">   </w:t>
      </w:r>
      <w:proofErr w:type="gramEnd"/>
      <w:r w:rsidR="00DB78A3">
        <w:t xml:space="preserve"> (4)</w:t>
      </w:r>
    </w:p>
    <w:p w14:paraId="587653E8" w14:textId="36271966" w:rsidR="00752E2C" w:rsidRDefault="00752E2C" w:rsidP="001528C0">
      <w:pPr>
        <w:jc w:val="center"/>
      </w:pPr>
    </w:p>
    <w:p w14:paraId="1506234B" w14:textId="2BCFB5CB" w:rsidR="0056057A" w:rsidRDefault="0056057A" w:rsidP="001528C0">
      <w:pPr>
        <w:jc w:val="center"/>
      </w:pPr>
      <w:r>
        <w:rPr>
          <w:b/>
          <w:bCs/>
        </w:rPr>
        <w:t xml:space="preserve">Temperature Factor: </w:t>
      </w:r>
      <w:r>
        <w:t>[Lecture 10, slide 12]</w:t>
      </w:r>
    </w:p>
    <w:p w14:paraId="5A7DEFA8" w14:textId="5B89BD7B" w:rsidR="00461168" w:rsidRDefault="00461168" w:rsidP="00461168">
      <w:r>
        <w:t xml:space="preserve">For equation </w:t>
      </w:r>
      <w:r w:rsidR="00C319DD">
        <w:t>five</w:t>
      </w:r>
      <w:r>
        <w:t xml:space="preserve">, </w:t>
      </w:r>
      <w:r w:rsidR="00D84218">
        <w:t xml:space="preserve">the </w:t>
      </w:r>
      <w:r w:rsidR="00401A43">
        <w:t>value was found in table 6-2</w:t>
      </w:r>
      <w:r w:rsidR="0086737B">
        <w:t>. For the</w:t>
      </w:r>
      <w:r w:rsidR="00401A43">
        <w:t xml:space="preserve"> following </w:t>
      </w:r>
      <w:r w:rsidR="003140F1">
        <w:t>calculations,</w:t>
      </w:r>
      <w:r w:rsidR="00401A43">
        <w:t xml:space="preserve"> the parts were assumed to be operating at room </w:t>
      </w:r>
      <w:r w:rsidR="0086737B">
        <w:t>temperature (</w:t>
      </w:r>
      <m:oMath>
        <m:r>
          <w:rPr>
            <w:rFonts w:ascii="Cambria Math" w:hAnsi="Cambria Math"/>
          </w:rPr>
          <m:t>20℃</m:t>
        </m:r>
      </m:oMath>
      <w:r w:rsidR="0086737B">
        <w:t xml:space="preserve">). </w:t>
      </w:r>
    </w:p>
    <w:p w14:paraId="41531F5E" w14:textId="5305FF12" w:rsidR="0056057A" w:rsidRDefault="00D26EED" w:rsidP="001528C0">
      <w:pPr>
        <w:jc w:val="center"/>
      </w:pP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RT</m:t>
                </m:r>
              </m:sub>
            </m:sSub>
          </m:den>
        </m:f>
        <m:r>
          <w:rPr>
            <w:rFonts w:ascii="Cambria Math" w:hAnsi="Cambria Math"/>
          </w:rPr>
          <m:t xml:space="preserve">=1.000 </m:t>
        </m:r>
      </m:oMath>
      <w:r w:rsidR="00DB78A3">
        <w:t>(5)</w:t>
      </w:r>
    </w:p>
    <w:p w14:paraId="28173E71" w14:textId="1EC333EB" w:rsidR="003140F1" w:rsidRDefault="003140F1" w:rsidP="001528C0">
      <w:pPr>
        <w:jc w:val="center"/>
      </w:pPr>
    </w:p>
    <w:p w14:paraId="41AB810F" w14:textId="05471276" w:rsidR="003140F1" w:rsidRDefault="003140F1" w:rsidP="001528C0">
      <w:pPr>
        <w:jc w:val="center"/>
      </w:pPr>
      <w:r>
        <w:rPr>
          <w:b/>
          <w:bCs/>
        </w:rPr>
        <w:t xml:space="preserve">Reliability Factor: </w:t>
      </w:r>
      <w:r w:rsidR="000C06D4">
        <w:t>[Lecture 10, slide 13]</w:t>
      </w:r>
    </w:p>
    <w:p w14:paraId="40D6D4CB" w14:textId="37EB4DD6" w:rsidR="001061A4" w:rsidRDefault="00331E75" w:rsidP="00331E75">
      <w:r>
        <w:t>Given that</w:t>
      </w:r>
      <w:r w:rsidR="005F5F8E">
        <w:t xml:space="preserve"> there is not much information on the </w:t>
      </w:r>
      <w:r w:rsidR="00A63739">
        <w:t>reliability</w:t>
      </w:r>
      <w:r w:rsidR="005F5F8E">
        <w:t xml:space="preserve"> factor the material, it is assumed to have a 99% reliability</w:t>
      </w:r>
      <w:r w:rsidR="00A63739">
        <w:t xml:space="preserve">. From table 6-5, </w:t>
      </w:r>
      <w:r w:rsidR="007937B7">
        <w:t xml:space="preserve">the reliability factor was selected. </w:t>
      </w:r>
    </w:p>
    <w:p w14:paraId="13FA3F93" w14:textId="212C469A" w:rsidR="007937B7" w:rsidRDefault="00D26EED" w:rsidP="007937B7">
      <w:pPr>
        <w:jc w:val="center"/>
      </w:p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=0.814</m:t>
        </m:r>
      </m:oMath>
      <w:r w:rsidR="00085FC0">
        <w:t xml:space="preserve">    (6)</w:t>
      </w:r>
    </w:p>
    <w:p w14:paraId="3A9D557E" w14:textId="40E58A8E" w:rsidR="00085FC0" w:rsidRDefault="00085FC0" w:rsidP="007937B7">
      <w:pPr>
        <w:jc w:val="center"/>
      </w:pPr>
    </w:p>
    <w:p w14:paraId="410143E0" w14:textId="0FC080EB" w:rsidR="00085FC0" w:rsidRDefault="00085FC0" w:rsidP="007937B7">
      <w:pPr>
        <w:jc w:val="center"/>
      </w:pPr>
      <w:r>
        <w:rPr>
          <w:b/>
          <w:bCs/>
        </w:rPr>
        <w:t xml:space="preserve">Miscellaneous-Effects Factor: </w:t>
      </w:r>
      <w:r>
        <w:t>[Lecture 10, slide 14]</w:t>
      </w:r>
    </w:p>
    <w:p w14:paraId="3C7DBF9E" w14:textId="5BE6D02F" w:rsidR="00DD0A67" w:rsidRDefault="00085FC0" w:rsidP="00085FC0">
      <w:r>
        <w:t xml:space="preserve">As stated in the instructions, the miscellaneous-effect factor is assumed to be </w:t>
      </w:r>
      <w:r w:rsidR="00DD0A67">
        <w:t>one.</w:t>
      </w:r>
    </w:p>
    <w:p w14:paraId="326A3ABC" w14:textId="3D0B0820" w:rsidR="00903079" w:rsidRDefault="00D26EED" w:rsidP="00DD0A67">
      <w:pPr>
        <w:jc w:val="center"/>
      </w:pP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oMath>
      <w:r w:rsidR="00DD0A67">
        <w:t xml:space="preserve">   (7)</w:t>
      </w:r>
    </w:p>
    <w:p w14:paraId="712D9365" w14:textId="77777777" w:rsidR="00C11BB9" w:rsidRPr="00A338CB" w:rsidRDefault="00C11BB9" w:rsidP="00194D98"/>
    <w:p w14:paraId="3DB48E33" w14:textId="27062999" w:rsidR="00852A77" w:rsidRDefault="00852A77" w:rsidP="00852A77">
      <w:pPr>
        <w:jc w:val="center"/>
      </w:pPr>
      <w:r w:rsidRPr="00A2639B">
        <w:rPr>
          <w:b/>
          <w:bCs/>
        </w:rPr>
        <w:t>Uncorrected</w:t>
      </w:r>
      <w:r w:rsidR="00160284" w:rsidRPr="00A2639B">
        <w:rPr>
          <w:b/>
          <w:bCs/>
        </w:rPr>
        <w:t xml:space="preserve"> Endurance Limit:</w:t>
      </w:r>
      <w:r w:rsidR="00160284">
        <w:t xml:space="preserve"> [Lecture</w:t>
      </w:r>
      <w:r w:rsidR="00D47756">
        <w:t xml:space="preserve"> 10, slide 8]</w:t>
      </w:r>
    </w:p>
    <w:p w14:paraId="1D1544E7" w14:textId="1A435825" w:rsidR="00123CA7" w:rsidRDefault="00D26EED" w:rsidP="000743B3">
      <w:pPr>
        <w:jc w:val="center"/>
      </w:pPr>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UT</m:t>
                </m:r>
              </m:sub>
            </m:sSub>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for values of </m:t>
            </m:r>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≤1400 MPa</m:t>
            </m:r>
            <m:ctrlPr>
              <w:rPr>
                <w:rFonts w:ascii="Cambria Math" w:hAnsi="Cambria Math"/>
                <w:i/>
              </w:rPr>
            </m:ctrlPr>
          </m:e>
        </m:d>
        <m:r>
          <m:rPr>
            <m:sty m:val="p"/>
          </m:rPr>
          <w:rPr>
            <w:rFonts w:ascii="Cambria Math" w:hAnsi="Cambria Math"/>
          </w:rPr>
          <m:t xml:space="preserve"> </m:t>
        </m:r>
      </m:oMath>
      <w:r w:rsidR="00852A77">
        <w:t xml:space="preserve">   (</w:t>
      </w:r>
      <w:r w:rsidR="00DD0A67">
        <w:t>8</w:t>
      </w:r>
      <w:r w:rsidR="00852A77">
        <w:t>)</w:t>
      </w:r>
    </w:p>
    <w:p w14:paraId="6BDD824D" w14:textId="40DB48E3" w:rsidR="000743B3" w:rsidRPr="000743B3" w:rsidRDefault="00D26EED" w:rsidP="000743B3">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UT</m:t>
                  </m:r>
                </m:sub>
              </m:sSub>
            </m:e>
          </m:d>
          <m:r>
            <w:rPr>
              <w:rFonts w:ascii="Cambria Math" w:hAnsi="Cambria Math"/>
            </w:rPr>
            <m:t>=0.5</m:t>
          </m:r>
          <m:d>
            <m:dPr>
              <m:ctrlPr>
                <w:rPr>
                  <w:rFonts w:ascii="Cambria Math" w:hAnsi="Cambria Math"/>
                  <w:i/>
                </w:rPr>
              </m:ctrlPr>
            </m:dPr>
            <m:e>
              <m:r>
                <w:rPr>
                  <w:rFonts w:ascii="Cambria Math" w:hAnsi="Cambria Math"/>
                </w:rPr>
                <m:t>1280</m:t>
              </m:r>
            </m:e>
          </m:d>
          <m:r>
            <w:rPr>
              <w:rFonts w:ascii="Cambria Math" w:hAnsi="Cambria Math"/>
            </w:rPr>
            <m:t>=640 MPa</m:t>
          </m:r>
        </m:oMath>
      </m:oMathPara>
    </w:p>
    <w:p w14:paraId="378815D1" w14:textId="56667C86" w:rsidR="000743B3" w:rsidRDefault="000743B3" w:rsidP="000743B3">
      <w:pPr>
        <w:jc w:val="center"/>
      </w:pPr>
    </w:p>
    <w:p w14:paraId="3811B059" w14:textId="3325011E" w:rsidR="00DB3867" w:rsidRDefault="00C319DD" w:rsidP="00EE62F1">
      <w:pPr>
        <w:ind w:firstLine="471"/>
      </w:pPr>
      <w:r>
        <w:lastRenderedPageBreak/>
        <w:t xml:space="preserve">Now that all the variables have been found, equation one can be calculated. </w:t>
      </w:r>
      <w:r w:rsidR="00DB3867">
        <w:t xml:space="preserve">Please note, as stated above, the value of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DB3867">
        <w:t xml:space="preserve"> depends on the diameter of the shaft</w:t>
      </w:r>
      <w:r w:rsidR="00226E4D">
        <w:t xml:space="preserve">. As a result, there are a range of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226E4D">
        <w:t xml:space="preserve"> values for </w:t>
      </w:r>
      <w:r w:rsidR="00905C5A">
        <w:t>this design. As can be seen above in the</w:t>
      </w:r>
      <w:r w:rsidR="00F608AF">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 xml:space="preserve"> </m:t>
        </m:r>
      </m:oMath>
      <w:r w:rsidR="00905C5A">
        <w:t>calculations</w:t>
      </w:r>
      <w:r w:rsidR="003E69E8">
        <w:t xml:space="preserve"> (</w:t>
      </w:r>
      <w:r w:rsidR="001B2401">
        <w:t xml:space="preserve">there are </w:t>
      </w:r>
      <w:r w:rsidR="003E69E8">
        <w:t xml:space="preserve">smaller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3E69E8">
        <w:t xml:space="preserve"> values for</w:t>
      </w:r>
      <w:r w:rsidR="001B2401">
        <w:t xml:space="preserve"> the</w:t>
      </w:r>
      <w:r w:rsidR="003E69E8">
        <w:t xml:space="preserve"> larger diameters</w:t>
      </w:r>
      <w:r w:rsidR="00501C7D">
        <w:t xml:space="preserve"> which </w:t>
      </w:r>
      <w:r w:rsidR="001B2401">
        <w:t>results</w:t>
      </w:r>
      <w:r w:rsidR="00501C7D">
        <w:t xml:space="preserve"> in a lower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m:t>
        </m:r>
      </m:oMath>
      <w:r w:rsidR="00501C7D">
        <w:t>value</w:t>
      </w:r>
      <w:r w:rsidR="001B2401">
        <w:t xml:space="preserve"> for larger shafts</w:t>
      </w:r>
      <w:r w:rsidR="00501C7D">
        <w:t>)</w:t>
      </w:r>
      <w:r w:rsidR="00905C5A">
        <w:t xml:space="preserve">, </w:t>
      </w:r>
      <w:r w:rsidR="00042534">
        <w:t xml:space="preserve">larger diameters </w:t>
      </w:r>
      <w:r w:rsidR="007F0BFE">
        <w:t>are less favorable as they can</w:t>
      </w:r>
      <w:r w:rsidR="003E69E8">
        <w:t>not</w:t>
      </w:r>
      <w:r w:rsidR="007F0BFE">
        <w:t xml:space="preserve"> support </w:t>
      </w:r>
      <w:r w:rsidR="003E69E8">
        <w:t xml:space="preserve">larger loads. </w:t>
      </w:r>
      <w:r w:rsidR="00724645">
        <w:t xml:space="preserve">Thus, it is known the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724645">
        <w:t xml:space="preserve"> value that should be used (i.e., the most conservative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D3132B">
        <w:t xml:space="preserve"> value) is the one with the largest diameter.</w:t>
      </w:r>
      <w:r>
        <w:t xml:space="preserve"> This value is calculated, below. </w:t>
      </w:r>
    </w:p>
    <w:p w14:paraId="10500197" w14:textId="522559C5" w:rsidR="00F608AF" w:rsidRPr="00905C5A" w:rsidRDefault="00F608AF" w:rsidP="00F608AF">
      <w:pPr>
        <w:ind w:firstLine="471"/>
      </w:pPr>
    </w:p>
    <w:p w14:paraId="2FADD73B" w14:textId="117D476F" w:rsidR="005F2DCF" w:rsidRDefault="00D26EED" w:rsidP="005F2DCF">
      <w:pPr>
        <w:ind w:firstLine="471"/>
        <w:jc w:val="center"/>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lang w:val="en-CA"/>
          </w:rPr>
          <m:t xml:space="preserve">= </m:t>
        </m:r>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K</m:t>
            </m:r>
          </m:e>
          <m:sub>
            <m:r>
              <w:rPr>
                <w:rFonts w:ascii="Cambria Math" w:hAnsi="Cambria Math"/>
              </w:rPr>
              <m:t>e</m:t>
            </m:r>
          </m:sub>
        </m:sSub>
        <m:sSub>
          <m:sSubPr>
            <m:ctrlPr>
              <w:rPr>
                <w:rFonts w:ascii="Cambria Math" w:hAnsi="Cambria Math"/>
                <w:i/>
              </w:rPr>
            </m:ctrlPr>
          </m:sSubPr>
          <m:e>
            <m:r>
              <w:rPr>
                <w:rFonts w:ascii="Cambria Math" w:hAnsi="Cambria Math"/>
              </w:rPr>
              <m:t>K</m:t>
            </m:r>
          </m:e>
          <m:sub>
            <m:r>
              <w:rPr>
                <w:rFonts w:ascii="Cambria Math" w:hAnsi="Cambria Math"/>
              </w:rPr>
              <m:t>f</m:t>
            </m:r>
          </m:sub>
        </m:sSub>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lang w:val="en-CA"/>
              </w:rPr>
              <m:t>'</m:t>
            </m:r>
          </m:sup>
        </m:sSubSup>
      </m:oMath>
      <w:r w:rsidR="005F2DCF" w:rsidRPr="00347D10">
        <w:rPr>
          <w:lang w:val="en-CA"/>
        </w:rPr>
        <w:t xml:space="preserve">   (</w:t>
      </w:r>
      <w:r w:rsidR="00A60A66">
        <w:rPr>
          <w:lang w:val="en-CA"/>
        </w:rPr>
        <w:t>8</w:t>
      </w:r>
      <w:r w:rsidR="005F2DCF" w:rsidRPr="00347D10">
        <w:rPr>
          <w:lang w:val="en-CA"/>
        </w:rPr>
        <w:t>)</w:t>
      </w:r>
    </w:p>
    <w:p w14:paraId="48E5B717" w14:textId="318A169A" w:rsidR="005F2DCF" w:rsidRPr="00C319DD" w:rsidRDefault="00D26EED" w:rsidP="000743B3">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lang w:val="de-DE"/>
            </w:rPr>
            <m:t>=</m:t>
          </m:r>
          <m:d>
            <m:dPr>
              <m:ctrlPr>
                <w:rPr>
                  <w:rFonts w:ascii="Cambria Math" w:hAnsi="Cambria Math"/>
                  <w:i/>
                </w:rPr>
              </m:ctrlPr>
            </m:dPr>
            <m:e>
              <m:r>
                <w:rPr>
                  <w:rFonts w:ascii="Cambria Math" w:hAnsi="Cambria Math"/>
                </w:rPr>
                <m:t>0.677</m:t>
              </m:r>
            </m:e>
          </m:d>
          <m:d>
            <m:dPr>
              <m:ctrlPr>
                <w:rPr>
                  <w:rFonts w:ascii="Cambria Math" w:hAnsi="Cambria Math"/>
                  <w:i/>
                </w:rPr>
              </m:ctrlPr>
            </m:dPr>
            <m:e>
              <m:r>
                <w:rPr>
                  <w:rFonts w:ascii="Cambria Math" w:hAnsi="Cambria Math"/>
                </w:rPr>
                <m:t>1.973</m:t>
              </m:r>
            </m:e>
          </m:d>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0.814</m:t>
              </m:r>
            </m:e>
          </m:d>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640</m:t>
              </m:r>
            </m:e>
          </m:d>
          <m:r>
            <w:rPr>
              <w:rFonts w:ascii="Cambria Math" w:hAnsi="Cambria Math"/>
            </w:rPr>
            <m:t>=696.306 MPa</m:t>
          </m:r>
        </m:oMath>
      </m:oMathPara>
    </w:p>
    <w:p w14:paraId="149A03A3" w14:textId="009CB379" w:rsidR="00C319DD" w:rsidRDefault="00C319DD" w:rsidP="000743B3">
      <w:pPr>
        <w:jc w:val="center"/>
      </w:pPr>
    </w:p>
    <w:p w14:paraId="7426D89A" w14:textId="4FFB1F8E" w:rsidR="00052A7B" w:rsidRDefault="00734374" w:rsidP="004B17A1">
      <w:r>
        <w:t xml:space="preserve">Therefore, the </w:t>
      </w:r>
      <w:r w:rsidR="004B17A1">
        <w:t xml:space="preserve">calculated corrected endurance limit is 696.306 MPa. </w:t>
      </w:r>
      <w:r w:rsidR="003C1A9B">
        <w:t xml:space="preserve">Below is </w:t>
      </w:r>
      <w:r w:rsidR="00C27147">
        <w:fldChar w:fldCharType="begin"/>
      </w:r>
      <w:r w:rsidR="00C27147">
        <w:instrText xml:space="preserve"> REF _Ref68259026 \h </w:instrText>
      </w:r>
      <w:r w:rsidR="004B17A1">
        <w:instrText xml:space="preserve"> \* MERGEFORMAT </w:instrText>
      </w:r>
      <w:r w:rsidR="00C27147">
        <w:fldChar w:fldCharType="separate"/>
      </w:r>
      <w:r w:rsidR="006E159F">
        <w:t xml:space="preserve">Table </w:t>
      </w:r>
      <w:r w:rsidR="006E159F">
        <w:rPr>
          <w:noProof/>
        </w:rPr>
        <w:t>1</w:t>
      </w:r>
      <w:r w:rsidR="00C27147">
        <w:fldChar w:fldCharType="end"/>
      </w:r>
      <w:r w:rsidR="00C27147">
        <w:t xml:space="preserve"> which </w:t>
      </w:r>
      <w:r w:rsidR="003C1A9B">
        <w:t>summariz</w:t>
      </w:r>
      <w:r w:rsidR="00C27147">
        <w:t>es</w:t>
      </w:r>
      <w:r w:rsidR="003C1A9B">
        <w:t xml:space="preserve"> </w:t>
      </w:r>
      <w:r w:rsidR="00C27147">
        <w:t>all</w:t>
      </w:r>
      <w:r w:rsidR="003C1A9B">
        <w:t xml:space="preserve"> the values calculated, above.</w:t>
      </w:r>
    </w:p>
    <w:p w14:paraId="4E090703" w14:textId="4090BFC5" w:rsidR="00C27147" w:rsidRDefault="00C27147" w:rsidP="00C27147">
      <w:pPr>
        <w:jc w:val="center"/>
      </w:pPr>
    </w:p>
    <w:tbl>
      <w:tblPr>
        <w:tblStyle w:val="TableGrid"/>
        <w:tblW w:w="0" w:type="auto"/>
        <w:jc w:val="center"/>
        <w:tblLook w:val="04A0" w:firstRow="1" w:lastRow="0" w:firstColumn="1" w:lastColumn="0" w:noHBand="0" w:noVBand="1"/>
      </w:tblPr>
      <w:tblGrid>
        <w:gridCol w:w="3119"/>
        <w:gridCol w:w="1620"/>
        <w:gridCol w:w="1782"/>
      </w:tblGrid>
      <w:tr w:rsidR="00E645D2" w14:paraId="27C7D9EE" w14:textId="77777777" w:rsidTr="00052A7B">
        <w:trPr>
          <w:jc w:val="center"/>
        </w:trPr>
        <w:tc>
          <w:tcPr>
            <w:tcW w:w="3119" w:type="dxa"/>
          </w:tcPr>
          <w:p w14:paraId="257BEB67" w14:textId="7D66D37C" w:rsidR="00E645D2" w:rsidRPr="00E645D2" w:rsidRDefault="00E645D2" w:rsidP="00B73AD2">
            <w:pPr>
              <w:jc w:val="center"/>
              <w:rPr>
                <w:b/>
                <w:bCs/>
                <w:u w:val="single"/>
              </w:rPr>
            </w:pPr>
            <w:r w:rsidRPr="00E645D2">
              <w:rPr>
                <w:b/>
                <w:bCs/>
                <w:u w:val="single"/>
              </w:rPr>
              <w:t>Name</w:t>
            </w:r>
          </w:p>
        </w:tc>
        <w:tc>
          <w:tcPr>
            <w:tcW w:w="1620" w:type="dxa"/>
          </w:tcPr>
          <w:p w14:paraId="1E028977" w14:textId="2AC4DC91" w:rsidR="00E645D2" w:rsidRPr="00E645D2" w:rsidRDefault="00E645D2" w:rsidP="00B73AD2">
            <w:pPr>
              <w:jc w:val="center"/>
              <w:rPr>
                <w:b/>
                <w:bCs/>
                <w:u w:val="single"/>
              </w:rPr>
            </w:pPr>
            <w:r w:rsidRPr="00E645D2">
              <w:rPr>
                <w:b/>
                <w:bCs/>
                <w:u w:val="single"/>
              </w:rPr>
              <w:t>Variable</w:t>
            </w:r>
          </w:p>
        </w:tc>
        <w:tc>
          <w:tcPr>
            <w:tcW w:w="1782" w:type="dxa"/>
          </w:tcPr>
          <w:p w14:paraId="626069CD" w14:textId="7F884B7C" w:rsidR="00E645D2" w:rsidRPr="00E645D2" w:rsidRDefault="00E645D2" w:rsidP="00B73AD2">
            <w:pPr>
              <w:jc w:val="center"/>
              <w:rPr>
                <w:b/>
                <w:bCs/>
                <w:u w:val="single"/>
              </w:rPr>
            </w:pPr>
            <w:r w:rsidRPr="00E645D2">
              <w:rPr>
                <w:b/>
                <w:bCs/>
                <w:u w:val="single"/>
              </w:rPr>
              <w:t>Value</w:t>
            </w:r>
          </w:p>
        </w:tc>
      </w:tr>
      <w:tr w:rsidR="00C319DD" w14:paraId="6A5F05DF" w14:textId="77777777" w:rsidTr="00052A7B">
        <w:trPr>
          <w:jc w:val="center"/>
        </w:trPr>
        <w:tc>
          <w:tcPr>
            <w:tcW w:w="3119" w:type="dxa"/>
          </w:tcPr>
          <w:p w14:paraId="6BDC8EE7" w14:textId="069C8E68" w:rsidR="00C319DD" w:rsidRPr="00907F0A" w:rsidRDefault="00907F0A" w:rsidP="003C1A9B">
            <w:r w:rsidRPr="00907F0A">
              <w:t>Corrected Endurance Limit</w:t>
            </w:r>
          </w:p>
        </w:tc>
        <w:tc>
          <w:tcPr>
            <w:tcW w:w="1620" w:type="dxa"/>
          </w:tcPr>
          <w:p w14:paraId="07632BF5" w14:textId="696FAC75" w:rsidR="00C319DD" w:rsidRDefault="00D26EED" w:rsidP="003C1A9B">
            <m:oMathPara>
              <m:oMath>
                <m:sSub>
                  <m:sSubPr>
                    <m:ctrlPr>
                      <w:rPr>
                        <w:rFonts w:ascii="Cambria Math" w:hAnsi="Cambria Math"/>
                        <w:i/>
                      </w:rPr>
                    </m:ctrlPr>
                  </m:sSubPr>
                  <m:e>
                    <m:r>
                      <w:rPr>
                        <w:rFonts w:ascii="Cambria Math" w:hAnsi="Cambria Math"/>
                      </w:rPr>
                      <m:t>S</m:t>
                    </m:r>
                  </m:e>
                  <m:sub>
                    <m:r>
                      <w:rPr>
                        <w:rFonts w:ascii="Cambria Math" w:hAnsi="Cambria Math"/>
                      </w:rPr>
                      <m:t>e</m:t>
                    </m:r>
                  </m:sub>
                </m:sSub>
              </m:oMath>
            </m:oMathPara>
          </w:p>
        </w:tc>
        <w:tc>
          <w:tcPr>
            <w:tcW w:w="1782" w:type="dxa"/>
          </w:tcPr>
          <w:p w14:paraId="029A092F" w14:textId="656C8670" w:rsidR="00C319DD" w:rsidRDefault="00907F0A" w:rsidP="00052A7B">
            <w:pPr>
              <w:jc w:val="center"/>
            </w:pPr>
            <w:r>
              <w:t>696.306 [</w:t>
            </w:r>
            <w:r w:rsidR="00B73AD2">
              <w:t>MPa]</w:t>
            </w:r>
          </w:p>
        </w:tc>
      </w:tr>
      <w:tr w:rsidR="00E73D1D" w14:paraId="5FFCACE0" w14:textId="77777777" w:rsidTr="00052A7B">
        <w:trPr>
          <w:jc w:val="center"/>
        </w:trPr>
        <w:tc>
          <w:tcPr>
            <w:tcW w:w="3119" w:type="dxa"/>
          </w:tcPr>
          <w:p w14:paraId="6680D6CD" w14:textId="7F3628B9" w:rsidR="00E73D1D" w:rsidRPr="00907F0A" w:rsidRDefault="00E73D1D" w:rsidP="003C1A9B">
            <w:r>
              <w:t>Uncorrected Endurance Limit</w:t>
            </w:r>
          </w:p>
        </w:tc>
        <w:tc>
          <w:tcPr>
            <w:tcW w:w="1620" w:type="dxa"/>
          </w:tcPr>
          <w:p w14:paraId="77BD5E9F" w14:textId="78FDCF60" w:rsidR="00E73D1D" w:rsidRPr="006F07FD" w:rsidRDefault="00D26EED" w:rsidP="003C1A9B">
            <m:oMathPara>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oMath>
            </m:oMathPara>
          </w:p>
        </w:tc>
        <w:tc>
          <w:tcPr>
            <w:tcW w:w="1782" w:type="dxa"/>
          </w:tcPr>
          <w:p w14:paraId="36E3E609" w14:textId="196E5644" w:rsidR="00E73D1D" w:rsidRDefault="00E73D1D" w:rsidP="00052A7B">
            <w:pPr>
              <w:jc w:val="center"/>
            </w:pPr>
            <w:r>
              <w:t>640 [MPa]</w:t>
            </w:r>
          </w:p>
        </w:tc>
      </w:tr>
      <w:tr w:rsidR="00C319DD" w14:paraId="2E5F00AF" w14:textId="77777777" w:rsidTr="00052A7B">
        <w:trPr>
          <w:jc w:val="center"/>
        </w:trPr>
        <w:tc>
          <w:tcPr>
            <w:tcW w:w="3119" w:type="dxa"/>
          </w:tcPr>
          <w:p w14:paraId="5A7125E3" w14:textId="23400868" w:rsidR="00C319DD" w:rsidRDefault="008B798A" w:rsidP="003C1A9B">
            <w:r>
              <w:t>Surface Factor</w:t>
            </w:r>
          </w:p>
        </w:tc>
        <w:tc>
          <w:tcPr>
            <w:tcW w:w="1620" w:type="dxa"/>
          </w:tcPr>
          <w:p w14:paraId="41C75932" w14:textId="16972006"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a</m:t>
                    </m:r>
                  </m:sub>
                </m:sSub>
              </m:oMath>
            </m:oMathPara>
          </w:p>
        </w:tc>
        <w:tc>
          <w:tcPr>
            <w:tcW w:w="1782" w:type="dxa"/>
          </w:tcPr>
          <w:p w14:paraId="17B5A3F1" w14:textId="5703886E" w:rsidR="00C319DD" w:rsidRDefault="008B798A" w:rsidP="00052A7B">
            <w:pPr>
              <w:tabs>
                <w:tab w:val="center" w:pos="1143"/>
              </w:tabs>
              <w:jc w:val="center"/>
            </w:pPr>
            <w:r>
              <w:t>0.677</w:t>
            </w:r>
          </w:p>
        </w:tc>
      </w:tr>
      <w:tr w:rsidR="00C319DD" w14:paraId="5AF23B40" w14:textId="77777777" w:rsidTr="00052A7B">
        <w:trPr>
          <w:jc w:val="center"/>
        </w:trPr>
        <w:tc>
          <w:tcPr>
            <w:tcW w:w="3119" w:type="dxa"/>
          </w:tcPr>
          <w:p w14:paraId="0DAA12E4" w14:textId="0AD795D7" w:rsidR="00C319DD" w:rsidRDefault="00893278" w:rsidP="003C1A9B">
            <w:r>
              <w:t>Size Factor</w:t>
            </w:r>
          </w:p>
        </w:tc>
        <w:tc>
          <w:tcPr>
            <w:tcW w:w="1620" w:type="dxa"/>
          </w:tcPr>
          <w:p w14:paraId="50A37C16" w14:textId="0B9C15E0"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b</m:t>
                    </m:r>
                  </m:sub>
                </m:sSub>
              </m:oMath>
            </m:oMathPara>
          </w:p>
        </w:tc>
        <w:tc>
          <w:tcPr>
            <w:tcW w:w="1782" w:type="dxa"/>
          </w:tcPr>
          <w:p w14:paraId="2ADC27DE" w14:textId="04CDCC8F" w:rsidR="00C319DD" w:rsidRDefault="00893278" w:rsidP="00052A7B">
            <w:pPr>
              <w:jc w:val="center"/>
            </w:pPr>
            <w:r>
              <w:t>1.973</w:t>
            </w:r>
          </w:p>
        </w:tc>
      </w:tr>
      <w:tr w:rsidR="00C319DD" w14:paraId="1673C0A4" w14:textId="77777777" w:rsidTr="00052A7B">
        <w:trPr>
          <w:jc w:val="center"/>
        </w:trPr>
        <w:tc>
          <w:tcPr>
            <w:tcW w:w="3119" w:type="dxa"/>
          </w:tcPr>
          <w:p w14:paraId="19D7EAA8" w14:textId="22AF46D2" w:rsidR="00C319DD" w:rsidRDefault="00893278" w:rsidP="003C1A9B">
            <w:r>
              <w:t>Load Factor</w:t>
            </w:r>
          </w:p>
        </w:tc>
        <w:tc>
          <w:tcPr>
            <w:tcW w:w="1620" w:type="dxa"/>
          </w:tcPr>
          <w:p w14:paraId="0B51F1CC" w14:textId="3FD866E0"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1782" w:type="dxa"/>
          </w:tcPr>
          <w:p w14:paraId="61B5CC84" w14:textId="393CB15E" w:rsidR="00C319DD" w:rsidRDefault="00893278" w:rsidP="00052A7B">
            <w:pPr>
              <w:jc w:val="center"/>
            </w:pPr>
            <w:r>
              <w:t>1</w:t>
            </w:r>
          </w:p>
        </w:tc>
      </w:tr>
      <w:tr w:rsidR="00C319DD" w14:paraId="28F1C653" w14:textId="77777777" w:rsidTr="00052A7B">
        <w:trPr>
          <w:jc w:val="center"/>
        </w:trPr>
        <w:tc>
          <w:tcPr>
            <w:tcW w:w="3119" w:type="dxa"/>
          </w:tcPr>
          <w:p w14:paraId="71B22180" w14:textId="7E62545C" w:rsidR="00C319DD" w:rsidRDefault="00893278" w:rsidP="003C1A9B">
            <w:r>
              <w:t>Temperature Factor</w:t>
            </w:r>
          </w:p>
        </w:tc>
        <w:tc>
          <w:tcPr>
            <w:tcW w:w="1620" w:type="dxa"/>
          </w:tcPr>
          <w:p w14:paraId="59BC281B" w14:textId="216F6A5B"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1782" w:type="dxa"/>
          </w:tcPr>
          <w:p w14:paraId="225B7059" w14:textId="5A62F1CA" w:rsidR="00C319DD" w:rsidRDefault="00893278" w:rsidP="00052A7B">
            <w:pPr>
              <w:jc w:val="center"/>
            </w:pPr>
            <w:r>
              <w:t>1.000</w:t>
            </w:r>
          </w:p>
        </w:tc>
      </w:tr>
      <w:tr w:rsidR="00C319DD" w14:paraId="2BBBC851" w14:textId="77777777" w:rsidTr="00052A7B">
        <w:trPr>
          <w:jc w:val="center"/>
        </w:trPr>
        <w:tc>
          <w:tcPr>
            <w:tcW w:w="3119" w:type="dxa"/>
          </w:tcPr>
          <w:p w14:paraId="5E521646" w14:textId="1055D9ED" w:rsidR="00C319DD" w:rsidRDefault="00893278" w:rsidP="003C1A9B">
            <w:r>
              <w:t>Reliability Factor</w:t>
            </w:r>
          </w:p>
        </w:tc>
        <w:tc>
          <w:tcPr>
            <w:tcW w:w="1620" w:type="dxa"/>
          </w:tcPr>
          <w:p w14:paraId="0E2D5725" w14:textId="48961843"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e</m:t>
                    </m:r>
                  </m:sub>
                </m:sSub>
              </m:oMath>
            </m:oMathPara>
          </w:p>
        </w:tc>
        <w:tc>
          <w:tcPr>
            <w:tcW w:w="1782" w:type="dxa"/>
          </w:tcPr>
          <w:p w14:paraId="7C74E680" w14:textId="375770E8" w:rsidR="00C319DD" w:rsidRDefault="00BB59B5" w:rsidP="00052A7B">
            <w:pPr>
              <w:jc w:val="center"/>
            </w:pPr>
            <w:r>
              <w:t>0.814</w:t>
            </w:r>
          </w:p>
        </w:tc>
      </w:tr>
      <w:tr w:rsidR="00C319DD" w14:paraId="3800D040" w14:textId="77777777" w:rsidTr="00052A7B">
        <w:trPr>
          <w:jc w:val="center"/>
        </w:trPr>
        <w:tc>
          <w:tcPr>
            <w:tcW w:w="3119" w:type="dxa"/>
          </w:tcPr>
          <w:p w14:paraId="5E00A32A" w14:textId="67D2B15B" w:rsidR="00C319DD" w:rsidRPr="00BB59B5" w:rsidRDefault="00BB59B5" w:rsidP="003C1A9B">
            <w:r w:rsidRPr="00BB59B5">
              <w:t>Miscellaneous-Effects Factor</w:t>
            </w:r>
          </w:p>
        </w:tc>
        <w:tc>
          <w:tcPr>
            <w:tcW w:w="1620" w:type="dxa"/>
          </w:tcPr>
          <w:p w14:paraId="598076FF" w14:textId="1EC2AC03" w:rsidR="00C319DD" w:rsidRDefault="00D26EED" w:rsidP="003C1A9B">
            <m:oMathPara>
              <m:oMath>
                <m:sSub>
                  <m:sSubPr>
                    <m:ctrlPr>
                      <w:rPr>
                        <w:rFonts w:ascii="Cambria Math" w:hAnsi="Cambria Math"/>
                        <w:i/>
                      </w:rPr>
                    </m:ctrlPr>
                  </m:sSubPr>
                  <m:e>
                    <m:r>
                      <w:rPr>
                        <w:rFonts w:ascii="Cambria Math" w:hAnsi="Cambria Math"/>
                      </w:rPr>
                      <m:t>K</m:t>
                    </m:r>
                  </m:e>
                  <m:sub>
                    <m:r>
                      <w:rPr>
                        <w:rFonts w:ascii="Cambria Math" w:hAnsi="Cambria Math"/>
                      </w:rPr>
                      <m:t>f</m:t>
                    </m:r>
                  </m:sub>
                </m:sSub>
              </m:oMath>
            </m:oMathPara>
          </w:p>
        </w:tc>
        <w:tc>
          <w:tcPr>
            <w:tcW w:w="1782" w:type="dxa"/>
          </w:tcPr>
          <w:p w14:paraId="3061EE54" w14:textId="2D4DAC15" w:rsidR="00C319DD" w:rsidRDefault="00BB59B5" w:rsidP="00052A7B">
            <w:pPr>
              <w:jc w:val="center"/>
            </w:pPr>
            <w:r>
              <w:t>1</w:t>
            </w:r>
          </w:p>
        </w:tc>
      </w:tr>
    </w:tbl>
    <w:p w14:paraId="00C37948" w14:textId="517FFB33" w:rsidR="003C1A9B" w:rsidRDefault="00C27147" w:rsidP="00C27147">
      <w:pPr>
        <w:pStyle w:val="Caption"/>
        <w:jc w:val="center"/>
      </w:pPr>
      <w:bookmarkStart w:id="6" w:name="_Ref68259026"/>
      <w:r>
        <w:t xml:space="preserve">Table </w:t>
      </w:r>
      <w:r>
        <w:fldChar w:fldCharType="begin"/>
      </w:r>
      <w:r>
        <w:instrText xml:space="preserve"> SEQ Table \* ARABIC </w:instrText>
      </w:r>
      <w:r>
        <w:fldChar w:fldCharType="separate"/>
      </w:r>
      <w:r w:rsidR="006E159F">
        <w:rPr>
          <w:noProof/>
        </w:rPr>
        <w:t>1</w:t>
      </w:r>
      <w:r>
        <w:fldChar w:fldCharType="end"/>
      </w:r>
      <w:bookmarkEnd w:id="6"/>
      <w:r>
        <w:t xml:space="preserve"> - Summary of All Values </w:t>
      </w:r>
      <w:proofErr w:type="gramStart"/>
      <w:r>
        <w:t>For</w:t>
      </w:r>
      <w:proofErr w:type="gramEnd"/>
      <w:r>
        <w:t xml:space="preserve"> Part One</w:t>
      </w:r>
    </w:p>
    <w:p w14:paraId="12A2FE41" w14:textId="48422CE0" w:rsidR="003C1A9B" w:rsidRDefault="0055034F" w:rsidP="0055034F">
      <w:pPr>
        <w:pStyle w:val="Heading2"/>
      </w:pPr>
      <w:bookmarkStart w:id="7" w:name="_Toc68509985"/>
      <w:r>
        <w:t>2.2</w:t>
      </w:r>
      <w:r w:rsidR="00310749">
        <w:t xml:space="preserve"> Forces and Torques on </w:t>
      </w:r>
      <w:r w:rsidR="00D8473F">
        <w:t xml:space="preserve">the </w:t>
      </w:r>
      <w:r w:rsidR="00310749">
        <w:t>Shaft</w:t>
      </w:r>
      <w:r w:rsidR="00D8473F">
        <w:t>:</w:t>
      </w:r>
      <w:bookmarkEnd w:id="7"/>
      <w:r w:rsidR="00D8473F">
        <w:t xml:space="preserve"> </w:t>
      </w:r>
    </w:p>
    <w:p w14:paraId="1E0EB78E" w14:textId="28757FE2" w:rsidR="00306BFF" w:rsidRDefault="00F84A73" w:rsidP="001F2291">
      <w:pPr>
        <w:ind w:firstLine="471"/>
      </w:pPr>
      <w:r>
        <w:t xml:space="preserve">To figure out the external forces on the shaft a free body diagram (FBD) needs to be made. </w:t>
      </w:r>
      <w:r w:rsidR="002B34D1">
        <w:t>Using this FBD, the external forces and torques can be calculated.</w:t>
      </w:r>
      <w:r>
        <w:t xml:space="preserve"> </w:t>
      </w:r>
      <w:r w:rsidR="005765A8">
        <w:t>Below are</w:t>
      </w:r>
      <w:r w:rsidR="001F2291">
        <w:t xml:space="preserve"> figures 1 and 2,</w:t>
      </w:r>
      <w:r w:rsidR="005765A8">
        <w:t xml:space="preserve"> the </w:t>
      </w:r>
      <w:r>
        <w:t>FBD</w:t>
      </w:r>
      <w:r w:rsidR="001F2291">
        <w:t>s</w:t>
      </w:r>
      <w:r>
        <w:t xml:space="preserve"> </w:t>
      </w:r>
      <w:r w:rsidR="005765A8">
        <w:t>for the input and output shaft</w:t>
      </w:r>
      <w:r w:rsidR="005B5ED8">
        <w:t>, respectively.</w:t>
      </w:r>
      <w:r w:rsidR="005765A8">
        <w:t xml:space="preserve"> </w:t>
      </w:r>
      <w:r w:rsidR="00306BFF">
        <w:rPr>
          <w:noProof/>
        </w:rPr>
        <w:drawing>
          <wp:inline distT="0" distB="0" distL="0" distR="0" wp14:anchorId="4FDB76E6" wp14:editId="3EB2FF95">
            <wp:extent cx="5023769" cy="1537855"/>
            <wp:effectExtent l="0" t="0" r="5715"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853" cy="1544309"/>
                    </a:xfrm>
                    <a:prstGeom prst="rect">
                      <a:avLst/>
                    </a:prstGeom>
                  </pic:spPr>
                </pic:pic>
              </a:graphicData>
            </a:graphic>
          </wp:inline>
        </w:drawing>
      </w:r>
    </w:p>
    <w:p w14:paraId="0C4EB08E" w14:textId="5113D008" w:rsidR="00306BFF" w:rsidRDefault="00306BFF" w:rsidP="00306BFF">
      <w:pPr>
        <w:pStyle w:val="Caption"/>
        <w:jc w:val="center"/>
      </w:pPr>
      <w:bookmarkStart w:id="8" w:name="_Ref68348779"/>
      <w:r>
        <w:t xml:space="preserve">Figure </w:t>
      </w:r>
      <w:r>
        <w:fldChar w:fldCharType="begin"/>
      </w:r>
      <w:r>
        <w:instrText xml:space="preserve"> SEQ Figure \* ARABIC </w:instrText>
      </w:r>
      <w:r>
        <w:fldChar w:fldCharType="separate"/>
      </w:r>
      <w:r w:rsidR="006E159F">
        <w:rPr>
          <w:noProof/>
        </w:rPr>
        <w:t>1</w:t>
      </w:r>
      <w:r>
        <w:fldChar w:fldCharType="end"/>
      </w:r>
      <w:bookmarkEnd w:id="8"/>
      <w:r>
        <w:t xml:space="preserve"> - Input Shaft FBD</w:t>
      </w:r>
    </w:p>
    <w:p w14:paraId="570479AB" w14:textId="16D3FB2B" w:rsidR="00306BFF" w:rsidRDefault="00306BFF" w:rsidP="00DE7979">
      <w:pPr>
        <w:jc w:val="center"/>
      </w:pPr>
      <w:r>
        <w:rPr>
          <w:noProof/>
        </w:rPr>
        <w:drawing>
          <wp:inline distT="0" distB="0" distL="0" distR="0" wp14:anchorId="5D575632" wp14:editId="34A0AAA6">
            <wp:extent cx="4560125" cy="173897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9540" cy="1750190"/>
                    </a:xfrm>
                    <a:prstGeom prst="rect">
                      <a:avLst/>
                    </a:prstGeom>
                  </pic:spPr>
                </pic:pic>
              </a:graphicData>
            </a:graphic>
          </wp:inline>
        </w:drawing>
      </w:r>
    </w:p>
    <w:p w14:paraId="5D5FE9D0" w14:textId="7E606942" w:rsidR="00DE7979" w:rsidRPr="00306BFF" w:rsidRDefault="00DE7979" w:rsidP="00DE7979">
      <w:pPr>
        <w:pStyle w:val="Caption"/>
        <w:jc w:val="center"/>
      </w:pPr>
      <w:r>
        <w:t xml:space="preserve">Figure </w:t>
      </w:r>
      <w:r>
        <w:fldChar w:fldCharType="begin"/>
      </w:r>
      <w:r>
        <w:instrText xml:space="preserve"> SEQ Figure \* ARABIC </w:instrText>
      </w:r>
      <w:r>
        <w:fldChar w:fldCharType="separate"/>
      </w:r>
      <w:r w:rsidR="006E159F">
        <w:rPr>
          <w:noProof/>
        </w:rPr>
        <w:t>2</w:t>
      </w:r>
      <w:r>
        <w:fldChar w:fldCharType="end"/>
      </w:r>
      <w:r>
        <w:t xml:space="preserve"> </w:t>
      </w:r>
      <w:r w:rsidRPr="00997C29">
        <w:t>- Output Shaft FBD</w:t>
      </w:r>
    </w:p>
    <w:p w14:paraId="10E069FC" w14:textId="668EF2BF" w:rsidR="00306BFF" w:rsidRDefault="00306BFF" w:rsidP="006B07B8"/>
    <w:p w14:paraId="5EEF85DE" w14:textId="7FE4B647" w:rsidR="003F3ABF" w:rsidRDefault="006C3480" w:rsidP="006C3480">
      <w:pPr>
        <w:ind w:firstLine="720"/>
      </w:pPr>
      <w:r>
        <w:t>Please note, t</w:t>
      </w:r>
      <w:r w:rsidR="003F3ABF">
        <w:t xml:space="preserve">o </w:t>
      </w:r>
      <w:r w:rsidR="009C501C">
        <w:t xml:space="preserve">solve for </w:t>
      </w:r>
      <w:r w:rsidR="003F3ABF">
        <w:t xml:space="preserve">the </w:t>
      </w:r>
      <w:r w:rsidR="009C501C">
        <w:t xml:space="preserve">reaction </w:t>
      </w:r>
      <w:r>
        <w:t>f</w:t>
      </w:r>
      <w:r w:rsidR="009C501C">
        <w:t xml:space="preserve">orces, </w:t>
      </w:r>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oMath>
      <w:r w:rsidR="009C501C">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oMath>
      <w:r>
        <w:t xml:space="preserve">, </w:t>
      </w:r>
      <w:r w:rsidR="009C501C">
        <w:t>need to be calculated.</w:t>
      </w:r>
      <w:r>
        <w:t xml:space="preserve"> This process is shown in detail, below. </w:t>
      </w:r>
      <w:r w:rsidR="009C501C">
        <w:t xml:space="preserve"> </w:t>
      </w:r>
    </w:p>
    <w:p w14:paraId="6FE60C73" w14:textId="67787F40" w:rsidR="009C501C" w:rsidRDefault="009C501C" w:rsidP="003F3ABF">
      <w:pPr>
        <w:ind w:firstLine="471"/>
      </w:pPr>
    </w:p>
    <w:p w14:paraId="14B6B49C" w14:textId="437EC3F0" w:rsidR="009C501C" w:rsidRPr="002E4722" w:rsidRDefault="001A5FAF" w:rsidP="001D02E6">
      <w:pPr>
        <w:rPr>
          <w:b/>
          <w:bCs/>
        </w:rPr>
      </w:pPr>
      <w:r w:rsidRPr="002E4722">
        <w:rPr>
          <w:b/>
          <w:bCs/>
        </w:rPr>
        <w:t xml:space="preserve">Calculating the </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12</m:t>
            </m:r>
          </m:sub>
          <m:sup>
            <m:r>
              <m:rPr>
                <m:sty m:val="bi"/>
              </m:rPr>
              <w:rPr>
                <w:rFonts w:ascii="Cambria Math" w:hAnsi="Cambria Math"/>
              </w:rPr>
              <m:t>r</m:t>
            </m:r>
          </m:sup>
        </m:sSubSup>
      </m:oMath>
      <w:r w:rsidRPr="002E4722">
        <w:rPr>
          <w:b/>
          <w:bCs/>
        </w:rPr>
        <w:t xml:space="preserve"> </w:t>
      </w:r>
      <w:r w:rsidR="008333AF" w:rsidRPr="002E4722">
        <w:rPr>
          <w:b/>
          <w:bCs/>
        </w:rPr>
        <w:t xml:space="preserve">and </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12</m:t>
            </m:r>
          </m:sub>
          <m:sup>
            <m:r>
              <m:rPr>
                <m:sty m:val="bi"/>
              </m:rPr>
              <w:rPr>
                <w:rFonts w:ascii="Cambria Math" w:hAnsi="Cambria Math"/>
              </w:rPr>
              <m:t>t</m:t>
            </m:r>
          </m:sup>
        </m:sSubSup>
      </m:oMath>
      <w:r w:rsidRPr="002E4722">
        <w:rPr>
          <w:b/>
          <w:bCs/>
        </w:rPr>
        <w:t xml:space="preserve"> forces:</w:t>
      </w:r>
    </w:p>
    <w:p w14:paraId="373720BE" w14:textId="404FF71D" w:rsidR="00D7477F" w:rsidRPr="00CA4F34" w:rsidRDefault="00CA4F34" w:rsidP="00CA4F34">
      <w:pPr>
        <w:ind w:firstLine="471"/>
        <w:jc w:val="center"/>
        <w:rPr>
          <w:u w:val="single"/>
        </w:rPr>
      </w:pPr>
      <w:r w:rsidRPr="00CA4F34">
        <w:rPr>
          <w:u w:val="single"/>
        </w:rPr>
        <w:t>Previously Calculated in other phases</w:t>
      </w:r>
      <w:r w:rsidR="00D7477F" w:rsidRPr="00CA4F34">
        <w:rPr>
          <w:u w:val="single"/>
        </w:rPr>
        <w:t>:</w:t>
      </w:r>
    </w:p>
    <w:p w14:paraId="4586F791" w14:textId="49C3BAA4" w:rsidR="00D7477F" w:rsidRPr="00F906FC" w:rsidRDefault="00F906FC" w:rsidP="00D7477F">
      <w:pPr>
        <w:ind w:firstLine="471"/>
      </w:pPr>
      <m:oMathPara>
        <m:oMath>
          <m:r>
            <w:rPr>
              <w:rFonts w:ascii="Cambria Math" w:hAnsi="Cambria Math"/>
            </w:rPr>
            <m:t xml:space="preserve">Pitch Diameter of Pinion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Pinion</m:t>
                  </m:r>
                </m:sub>
              </m:sSub>
            </m:e>
          </m:d>
          <m:r>
            <w:rPr>
              <w:rFonts w:ascii="Cambria Math" w:hAnsi="Cambria Math"/>
            </w:rPr>
            <m:t xml:space="preserve">=18.75 [mm] </m:t>
          </m:r>
        </m:oMath>
      </m:oMathPara>
    </w:p>
    <w:p w14:paraId="3CDCEAEB" w14:textId="6941305B" w:rsidR="00F906FC" w:rsidRPr="00F906FC" w:rsidRDefault="00F906FC" w:rsidP="00D7477F">
      <w:pPr>
        <w:ind w:firstLine="471"/>
      </w:pPr>
      <m:oMathPara>
        <m:oMath>
          <m:r>
            <w:rPr>
              <w:rFonts w:ascii="Cambria Math" w:hAnsi="Cambria Math"/>
            </w:rPr>
            <m:t xml:space="preserve">Pitch Diameter of Gear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Gear</m:t>
                  </m:r>
                </m:sub>
              </m:sSub>
            </m:e>
          </m:d>
          <m:r>
            <w:rPr>
              <w:rFonts w:ascii="Cambria Math" w:hAnsi="Cambria Math"/>
            </w:rPr>
            <m:t>=47.5 [mm]</m:t>
          </m:r>
        </m:oMath>
      </m:oMathPara>
    </w:p>
    <w:p w14:paraId="7C8FE0DC" w14:textId="5C9445D3" w:rsidR="00AB1D0F" w:rsidRPr="00CA4F34" w:rsidRDefault="00CA4F34" w:rsidP="001915E2">
      <w:pPr>
        <w:ind w:firstLine="471"/>
      </w:pPr>
      <m:oMathPara>
        <m:oMath>
          <m:r>
            <w:rPr>
              <w:rFonts w:ascii="Cambria Math" w:hAnsi="Cambria Math"/>
            </w:rPr>
            <m:t xml:space="preserve">Tangentially Transmitted Load on Pinion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Pinion</m:t>
                  </m:r>
                </m:sub>
                <m:sup>
                  <m:r>
                    <w:rPr>
                      <w:rFonts w:ascii="Cambria Math" w:hAnsi="Cambria Math"/>
                    </w:rPr>
                    <m:t>t</m:t>
                  </m:r>
                </m:sup>
              </m:sSubSup>
            </m:e>
          </m:d>
          <m:r>
            <w:rPr>
              <w:rFonts w:ascii="Cambria Math" w:hAnsi="Cambria Math"/>
            </w:rPr>
            <m:t xml:space="preserve">=33.68 </m:t>
          </m:r>
          <m:d>
            <m:dPr>
              <m:begChr m:val="["/>
              <m:endChr m:val="]"/>
              <m:ctrlPr>
                <w:rPr>
                  <w:rFonts w:ascii="Cambria Math" w:hAnsi="Cambria Math"/>
                  <w:i/>
                </w:rPr>
              </m:ctrlPr>
            </m:dPr>
            <m:e>
              <m:r>
                <w:rPr>
                  <w:rFonts w:ascii="Cambria Math" w:hAnsi="Cambria Math"/>
                </w:rPr>
                <m:t>N</m:t>
              </m:r>
            </m:e>
          </m:d>
        </m:oMath>
      </m:oMathPara>
    </w:p>
    <w:p w14:paraId="01D3C207" w14:textId="3F121D90" w:rsidR="00CA4F34" w:rsidRPr="004C0EC5" w:rsidRDefault="00CA4F34" w:rsidP="00CA4F34">
      <w:pPr>
        <w:ind w:firstLine="471"/>
      </w:pPr>
      <m:oMathPara>
        <m:oMath>
          <m:r>
            <w:rPr>
              <w:rFonts w:ascii="Cambria Math" w:hAnsi="Cambria Math"/>
            </w:rPr>
            <m:t xml:space="preserve">Tangentially Transmitted Load on Gear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Gear</m:t>
                  </m:r>
                </m:sub>
                <m:sup>
                  <m:r>
                    <w:rPr>
                      <w:rFonts w:ascii="Cambria Math" w:hAnsi="Cambria Math"/>
                    </w:rPr>
                    <m:t>t</m:t>
                  </m:r>
                </m:sup>
              </m:sSubSup>
            </m:e>
          </m:d>
          <m:r>
            <w:rPr>
              <w:rFonts w:ascii="Cambria Math" w:hAnsi="Cambria Math"/>
            </w:rPr>
            <m:t>=33.68 [N]</m:t>
          </m:r>
        </m:oMath>
      </m:oMathPara>
    </w:p>
    <w:p w14:paraId="3504FC19" w14:textId="2FC45FB4" w:rsidR="004C0EC5" w:rsidRPr="001915E2" w:rsidRDefault="005545E8" w:rsidP="00CA4F34">
      <w:pPr>
        <w:ind w:firstLine="471"/>
      </w:pPr>
      <m:oMathPara>
        <m:oMath>
          <m:r>
            <w:rPr>
              <w:rFonts w:ascii="Cambria Math" w:hAnsi="Cambria Math"/>
            </w:rPr>
            <m:t>Pressure Angle=20 [°]</m:t>
          </m:r>
        </m:oMath>
      </m:oMathPara>
    </w:p>
    <w:p w14:paraId="3B3DE139" w14:textId="43B1091F" w:rsidR="001915E2" w:rsidRDefault="001915E2" w:rsidP="00CA4F34">
      <w:pPr>
        <w:ind w:firstLine="471"/>
      </w:pPr>
    </w:p>
    <w:p w14:paraId="6CECEBE4" w14:textId="2B98DC12" w:rsidR="002272BB" w:rsidRDefault="008A6DB2" w:rsidP="008A6DB2">
      <w:r>
        <w:t xml:space="preserve">It is known that </w:t>
      </w:r>
      <m:oMath>
        <m:sSubSup>
          <m:sSubSupPr>
            <m:ctrlPr>
              <w:rPr>
                <w:rFonts w:ascii="Cambria Math" w:hAnsi="Cambria Math"/>
                <w:i/>
              </w:rPr>
            </m:ctrlPr>
          </m:sSubSupPr>
          <m:e>
            <m:r>
              <w:rPr>
                <w:rFonts w:ascii="Cambria Math" w:hAnsi="Cambria Math"/>
              </w:rPr>
              <m:t>W</m:t>
            </m:r>
          </m:e>
          <m:sub>
            <m:r>
              <w:rPr>
                <w:rFonts w:ascii="Cambria Math" w:hAnsi="Cambria Math"/>
              </w:rPr>
              <m:t>pinion</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oMath>
      <w:r w:rsidR="003D25EA">
        <w:t xml:space="preserve"> and </w:t>
      </w:r>
      <m:oMath>
        <m:sSubSup>
          <m:sSubSupPr>
            <m:ctrlPr>
              <w:rPr>
                <w:rFonts w:ascii="Cambria Math" w:hAnsi="Cambria Math"/>
                <w:i/>
              </w:rPr>
            </m:ctrlPr>
          </m:sSubSupPr>
          <m:e>
            <m:r>
              <w:rPr>
                <w:rFonts w:ascii="Cambria Math" w:hAnsi="Cambria Math"/>
              </w:rPr>
              <m:t>W</m:t>
            </m:r>
          </m:e>
          <m:sub>
            <m:r>
              <w:rPr>
                <w:rFonts w:ascii="Cambria Math" w:hAnsi="Cambria Math"/>
              </w:rPr>
              <m:t>Gear</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oMath>
      <w:r w:rsidR="003D25EA">
        <w:t>.</w:t>
      </w:r>
      <w:r w:rsidR="002272BB">
        <w:t xml:space="preserve"> Thus, the values of </w:t>
      </w:r>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oMath>
      <w:r w:rsidR="002272BB">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oMath>
      <w:r w:rsidR="002272BB">
        <w:t xml:space="preserve"> can be calculated.</w:t>
      </w:r>
      <w:r w:rsidR="002F67E6" w:rsidRPr="002F67E6">
        <w:t xml:space="preserve"> </w:t>
      </w:r>
      <w:r w:rsidR="002F67E6">
        <w:t xml:space="preserve">The FBD that these calculations are based </w:t>
      </w:r>
      <w:r w:rsidR="00650A4F">
        <w:t>off</w:t>
      </w:r>
      <w:r w:rsidR="002F67E6">
        <w:t xml:space="preserve"> can be found below in </w:t>
      </w:r>
      <w:r w:rsidR="002F67E6">
        <w:fldChar w:fldCharType="begin"/>
      </w:r>
      <w:r w:rsidR="002F67E6">
        <w:instrText xml:space="preserve"> REF _Ref68346864 \h </w:instrText>
      </w:r>
      <w:r w:rsidR="002F67E6">
        <w:fldChar w:fldCharType="separate"/>
      </w:r>
      <w:r w:rsidR="006E159F">
        <w:t xml:space="preserve">Figure </w:t>
      </w:r>
      <w:r w:rsidR="006E159F">
        <w:rPr>
          <w:noProof/>
        </w:rPr>
        <w:t>3</w:t>
      </w:r>
      <w:r w:rsidR="002F67E6">
        <w:fldChar w:fldCharType="end"/>
      </w:r>
      <w:r w:rsidR="002F67E6">
        <w:t>.</w:t>
      </w:r>
      <w:r w:rsidR="00650A4F">
        <w:t xml:space="preserve"> Please note, if a value comes out as negative, that indicates that the assumed direction in the FBD was </w:t>
      </w:r>
      <w:proofErr w:type="gramStart"/>
      <w:r w:rsidR="00650A4F">
        <w:t>wrong</w:t>
      </w:r>
      <w:proofErr w:type="gramEnd"/>
      <w:r w:rsidR="00650A4F">
        <w:t xml:space="preserve"> and the force would be acting the other way. </w:t>
      </w:r>
    </w:p>
    <w:p w14:paraId="1327D230" w14:textId="77777777" w:rsidR="002F67E6" w:rsidRDefault="002F67E6" w:rsidP="002F67E6">
      <w:pPr>
        <w:keepNext/>
      </w:pPr>
      <w:r>
        <w:rPr>
          <w:noProof/>
        </w:rPr>
        <w:drawing>
          <wp:inline distT="0" distB="0" distL="0" distR="0" wp14:anchorId="259B64C1" wp14:editId="0B6F2AE4">
            <wp:extent cx="5731510" cy="350837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32115147" w14:textId="61FA2978" w:rsidR="002F67E6" w:rsidRDefault="002F67E6" w:rsidP="002F67E6">
      <w:pPr>
        <w:pStyle w:val="Caption"/>
        <w:jc w:val="center"/>
      </w:pPr>
      <w:bookmarkStart w:id="9" w:name="_Ref68346864"/>
      <w:r>
        <w:t xml:space="preserve">Figure </w:t>
      </w:r>
      <w:r>
        <w:fldChar w:fldCharType="begin"/>
      </w:r>
      <w:r>
        <w:instrText xml:space="preserve"> SEQ Figure \* ARABIC </w:instrText>
      </w:r>
      <w:r>
        <w:fldChar w:fldCharType="separate"/>
      </w:r>
      <w:r w:rsidR="006E159F">
        <w:rPr>
          <w:noProof/>
        </w:rPr>
        <w:t>3</w:t>
      </w:r>
      <w:r>
        <w:fldChar w:fldCharType="end"/>
      </w:r>
      <w:bookmarkEnd w:id="9"/>
      <w:r>
        <w:t xml:space="preserve"> - FBD of Pinion and Gear</w:t>
      </w:r>
    </w:p>
    <w:p w14:paraId="7E5619C0" w14:textId="77777777" w:rsidR="008A6DB2" w:rsidRPr="00267882" w:rsidRDefault="008A6DB2" w:rsidP="008A6DB2"/>
    <w:p w14:paraId="1C929065" w14:textId="2EBE74C3" w:rsidR="00267882" w:rsidRDefault="00D26EED" w:rsidP="00CA4F34">
      <w:pPr>
        <w:ind w:firstLine="471"/>
      </w:pPr>
      <m:oMathPara>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Pinion</m:t>
              </m:r>
            </m:sub>
            <m:sup>
              <m:r>
                <w:rPr>
                  <w:rFonts w:ascii="Cambria Math" w:hAnsi="Cambria Math"/>
                </w:rPr>
                <m:t>t</m:t>
              </m:r>
            </m:sup>
          </m:sSubSup>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=33.68</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e>
          </m:d>
          <m:r>
            <w:rPr>
              <w:rFonts w:ascii="Cambria Math" w:hAnsi="Cambria Math"/>
            </w:rPr>
            <m:t>=12.259 [N]</m:t>
          </m:r>
        </m:oMath>
      </m:oMathPara>
    </w:p>
    <w:p w14:paraId="6DF68FB4" w14:textId="218205E6" w:rsidR="002272BB" w:rsidRDefault="00D26EED" w:rsidP="002272BB">
      <w:pPr>
        <w:ind w:firstLine="471"/>
      </w:pPr>
      <m:oMathPara>
        <m:oMath>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gear</m:t>
              </m:r>
            </m:sub>
            <m:sup>
              <m:r>
                <w:rPr>
                  <w:rFonts w:ascii="Cambria Math" w:hAnsi="Cambria Math"/>
                </w:rPr>
                <m:t>t</m:t>
              </m:r>
            </m:sup>
          </m:sSubSup>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=33.68</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e>
          </m:d>
          <m:r>
            <w:rPr>
              <w:rFonts w:ascii="Cambria Math" w:hAnsi="Cambria Math"/>
            </w:rPr>
            <m:t>=12.259 [N]</m:t>
          </m:r>
        </m:oMath>
      </m:oMathPara>
    </w:p>
    <w:p w14:paraId="2C061263" w14:textId="712FA121" w:rsidR="00267882" w:rsidRDefault="00267882" w:rsidP="00CA4F34">
      <w:pPr>
        <w:ind w:firstLine="471"/>
      </w:pPr>
    </w:p>
    <w:p w14:paraId="213F58A5" w14:textId="77777777" w:rsidR="004A6D2C" w:rsidRDefault="005D4AFE" w:rsidP="00CA4F34">
      <w:pPr>
        <w:ind w:firstLine="471"/>
      </w:pPr>
      <w:r>
        <w:t>Using Pytha</w:t>
      </w:r>
      <w:r w:rsidR="009F14CC">
        <w:t xml:space="preserve">gorean Theorem, the resulting forces </w:t>
      </w:r>
      <m:oMath>
        <m:sSub>
          <m:sSubPr>
            <m:ctrlPr>
              <w:rPr>
                <w:rFonts w:ascii="Cambria Math" w:hAnsi="Cambria Math"/>
                <w:i/>
              </w:rPr>
            </m:ctrlPr>
          </m:sSubPr>
          <m:e>
            <m:r>
              <w:rPr>
                <w:rFonts w:ascii="Cambria Math" w:hAnsi="Cambria Math"/>
              </w:rPr>
              <m:t>F</m:t>
            </m:r>
          </m:e>
          <m:sub>
            <m:r>
              <w:rPr>
                <w:rFonts w:ascii="Cambria Math" w:hAnsi="Cambria Math"/>
              </w:rPr>
              <m:t>12</m:t>
            </m:r>
          </m:sub>
        </m:sSub>
      </m:oMath>
      <w:r w:rsidR="009F14CC">
        <w:t xml:space="preserve"> and </w:t>
      </w:r>
      <m:oMath>
        <m:sSub>
          <m:sSubPr>
            <m:ctrlPr>
              <w:rPr>
                <w:rFonts w:ascii="Cambria Math" w:hAnsi="Cambria Math"/>
                <w:i/>
              </w:rPr>
            </m:ctrlPr>
          </m:sSubPr>
          <m:e>
            <m:r>
              <w:rPr>
                <w:rFonts w:ascii="Cambria Math" w:hAnsi="Cambria Math"/>
              </w:rPr>
              <m:t>F</m:t>
            </m:r>
          </m:e>
          <m:sub>
            <m:r>
              <w:rPr>
                <w:rFonts w:ascii="Cambria Math" w:hAnsi="Cambria Math"/>
              </w:rPr>
              <m:t>21</m:t>
            </m:r>
          </m:sub>
        </m:sSub>
      </m:oMath>
      <w:r w:rsidR="009F14CC">
        <w:t xml:space="preserve"> can be found. </w:t>
      </w:r>
    </w:p>
    <w:p w14:paraId="2F431ED0" w14:textId="7FF9316B" w:rsidR="004A6D2C" w:rsidRDefault="00D26EED" w:rsidP="004A6D2C">
      <w:pPr>
        <w:ind w:firstLine="471"/>
        <w:jc w:val="center"/>
      </w:pPr>
      <m:oMathPara>
        <m:oMath>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r>
                <w:rPr>
                  <w:rFonts w:ascii="Cambria Math" w:hAnsi="Cambria Math"/>
                </w:rPr>
                <m:t>(33.68</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+(12.259</m:t>
              </m:r>
              <m:sSup>
                <m:sSupPr>
                  <m:ctrlPr>
                    <w:rPr>
                      <w:rFonts w:ascii="Cambria Math" w:hAnsi="Cambria Math"/>
                      <w:i/>
                    </w:rPr>
                  </m:ctrlPr>
                </m:sSupPr>
                <m:e>
                  <m:r>
                    <w:rPr>
                      <w:rFonts w:ascii="Cambria Math" w:hAnsi="Cambria Math"/>
                    </w:rPr>
                    <m:t>)</m:t>
                  </m:r>
                </m:e>
                <m:sup>
                  <m:r>
                    <w:rPr>
                      <w:rFonts w:ascii="Cambria Math" w:hAnsi="Cambria Math"/>
                    </w:rPr>
                    <m:t>2</m:t>
                  </m:r>
                </m:sup>
              </m:sSup>
            </m:e>
          </m:rad>
          <m:r>
            <w:rPr>
              <w:rFonts w:ascii="Cambria Math" w:hAnsi="Cambria Math"/>
            </w:rPr>
            <m:t>=35.84 [N]</m:t>
          </m:r>
        </m:oMath>
      </m:oMathPara>
    </w:p>
    <w:p w14:paraId="0DFA8486" w14:textId="7A0B737F" w:rsidR="00534432" w:rsidRPr="004D3146" w:rsidRDefault="00D26EED" w:rsidP="00534432">
      <w:pPr>
        <w:ind w:firstLine="471"/>
        <w:jc w:val="center"/>
      </w:pPr>
      <m:oMathPara>
        <m:oMath>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r>
                    <w:rPr>
                      <w:rFonts w:ascii="Cambria Math" w:hAnsi="Cambria Math"/>
                    </w:rPr>
                    <m:t>)</m:t>
                  </m:r>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r>
                <w:rPr>
                  <w:rFonts w:ascii="Cambria Math" w:hAnsi="Cambria Math"/>
                </w:rPr>
                <m:t>(33.68</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+(12.259</m:t>
              </m:r>
              <m:sSup>
                <m:sSupPr>
                  <m:ctrlPr>
                    <w:rPr>
                      <w:rFonts w:ascii="Cambria Math" w:hAnsi="Cambria Math"/>
                      <w:i/>
                    </w:rPr>
                  </m:ctrlPr>
                </m:sSupPr>
                <m:e>
                  <m:r>
                    <w:rPr>
                      <w:rFonts w:ascii="Cambria Math" w:hAnsi="Cambria Math"/>
                    </w:rPr>
                    <m:t>)</m:t>
                  </m:r>
                </m:e>
                <m:sup>
                  <m:r>
                    <w:rPr>
                      <w:rFonts w:ascii="Cambria Math" w:hAnsi="Cambria Math"/>
                    </w:rPr>
                    <m:t>2</m:t>
                  </m:r>
                </m:sup>
              </m:sSup>
            </m:e>
          </m:rad>
          <m:r>
            <w:rPr>
              <w:rFonts w:ascii="Cambria Math" w:hAnsi="Cambria Math"/>
            </w:rPr>
            <m:t>=35.84 [N]</m:t>
          </m:r>
        </m:oMath>
      </m:oMathPara>
    </w:p>
    <w:p w14:paraId="245AD1E3" w14:textId="77777777" w:rsidR="004D3146" w:rsidRPr="001D1029" w:rsidRDefault="004D3146" w:rsidP="00534432">
      <w:pPr>
        <w:ind w:firstLine="471"/>
        <w:jc w:val="center"/>
      </w:pPr>
    </w:p>
    <w:p w14:paraId="01AD3F41" w14:textId="77777777" w:rsidR="006C3480" w:rsidRDefault="006C3480" w:rsidP="00474AB2">
      <w:pPr>
        <w:jc w:val="both"/>
        <w:rPr>
          <w:b/>
          <w:bCs/>
        </w:rPr>
      </w:pPr>
    </w:p>
    <w:p w14:paraId="5E64DC88" w14:textId="77777777" w:rsidR="006C3480" w:rsidRDefault="006C3480" w:rsidP="00474AB2">
      <w:pPr>
        <w:jc w:val="both"/>
        <w:rPr>
          <w:b/>
          <w:bCs/>
        </w:rPr>
      </w:pPr>
    </w:p>
    <w:p w14:paraId="4B45721D" w14:textId="0F056E4B" w:rsidR="002E4722" w:rsidRDefault="00BD03EE" w:rsidP="00474AB2">
      <w:pPr>
        <w:jc w:val="both"/>
        <w:rPr>
          <w:b/>
          <w:bCs/>
        </w:rPr>
      </w:pPr>
      <w:r w:rsidRPr="004D3146">
        <w:rPr>
          <w:b/>
          <w:bCs/>
        </w:rPr>
        <w:lastRenderedPageBreak/>
        <w:t xml:space="preserve">Finding the reaction forces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A</m:t>
            </m:r>
            <m:r>
              <m:rPr>
                <m:sty m:val="bi"/>
              </m:rPr>
              <w:rPr>
                <w:rFonts w:ascii="Cambria Math" w:hAnsi="Cambria Math"/>
              </w:rPr>
              <m:t>1</m:t>
            </m:r>
          </m:sub>
        </m:sSub>
      </m:oMath>
      <w:r w:rsidRPr="004D3146">
        <w:rPr>
          <w:b/>
          <w:bCs/>
        </w:rPr>
        <w:t xml:space="preserve"> and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B</m:t>
            </m:r>
            <m:r>
              <m:rPr>
                <m:sty m:val="bi"/>
              </m:rPr>
              <w:rPr>
                <w:rFonts w:ascii="Cambria Math" w:hAnsi="Cambria Math"/>
              </w:rPr>
              <m:t>2</m:t>
            </m:r>
          </m:sub>
        </m:sSub>
      </m:oMath>
      <w:r w:rsidR="004D3146" w:rsidRPr="004D3146">
        <w:rPr>
          <w:b/>
          <w:bCs/>
        </w:rPr>
        <w:t>:</w:t>
      </w:r>
    </w:p>
    <w:p w14:paraId="6C252286" w14:textId="77777777" w:rsidR="00D2547E" w:rsidRDefault="00D2547E" w:rsidP="00474AB2">
      <w:pPr>
        <w:jc w:val="both"/>
        <w:rPr>
          <w:b/>
          <w:bCs/>
        </w:rPr>
      </w:pPr>
    </w:p>
    <w:p w14:paraId="1AE88E11" w14:textId="1073A850" w:rsidR="00357D7A" w:rsidRPr="00357D7A" w:rsidRDefault="00357D7A" w:rsidP="00357D7A">
      <w:pPr>
        <w:jc w:val="center"/>
      </w:pPr>
      <w:r>
        <w:t>Sum of the moment a</w:t>
      </w:r>
      <w:r w:rsidR="00EC3865">
        <w:t>t</w:t>
      </w:r>
      <w:r>
        <w:t xml:space="preserve"> A</w:t>
      </w:r>
      <w:r w:rsidR="00F62074">
        <w:t xml:space="preserve"> in the x direction</w:t>
      </w:r>
      <w:r>
        <w:t>:</w:t>
      </w:r>
    </w:p>
    <w:p w14:paraId="6F484B3A" w14:textId="7A114867" w:rsidR="00E21CD2" w:rsidRPr="00A5772B" w:rsidRDefault="00D26EED" w:rsidP="00A5772B">
      <w:pPr>
        <w:jc w:val="center"/>
      </w:pPr>
      <m:oMathPara>
        <m:oMathParaPr>
          <m:jc m:val="center"/>
        </m:oMathParaPr>
        <m:oMath>
          <m:nary>
            <m:naryPr>
              <m:chr m:val="∑"/>
              <m:limLoc m:val="undOvr"/>
              <m:subHide m:val="1"/>
              <m:supHide m:val="1"/>
              <m:ctrlPr>
                <w:rPr>
                  <w:rFonts w:ascii="Cambria Math" w:hAnsi="Cambria Math"/>
                  <w:b/>
                  <w:bCs/>
                  <w:i/>
                </w:rPr>
              </m:ctrlPr>
            </m:naryPr>
            <m:sub/>
            <m:sup/>
            <m:e>
              <m:sSub>
                <m:sSubPr>
                  <m:ctrlPr>
                    <w:rPr>
                      <w:rFonts w:ascii="Cambria Math" w:hAnsi="Cambria Math"/>
                      <w:i/>
                    </w:rPr>
                  </m:ctrlPr>
                </m:sSubPr>
                <m:e>
                  <m:r>
                    <w:rPr>
                      <w:rFonts w:ascii="Cambria Math" w:hAnsi="Cambria Math"/>
                    </w:rPr>
                    <m:t>M</m:t>
                  </m:r>
                </m:e>
                <m:sub>
                  <m:r>
                    <w:rPr>
                      <w:rFonts w:ascii="Cambria Math" w:hAnsi="Cambria Math"/>
                    </w:rPr>
                    <m:t>A-X</m:t>
                  </m:r>
                </m:sub>
              </m:sSub>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r>
                <w:rPr>
                  <w:rFonts w:ascii="Cambria Math" w:hAnsi="Cambria Math"/>
                </w:rPr>
                <m:t>(</m:t>
              </m:r>
            </m:e>
          </m:nary>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e>
              </m:d>
            </m:e>
          </m:d>
          <m:r>
            <w:rPr>
              <w:rFonts w:ascii="Cambria Math" w:hAnsi="Cambria Math"/>
            </w:rPr>
            <m:t>+(</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Pinion</m:t>
                      </m:r>
                    </m:sub>
                  </m:sSub>
                </m:num>
                <m:den>
                  <m:r>
                    <w:rPr>
                      <w:rFonts w:ascii="Cambria Math" w:hAnsi="Cambria Math"/>
                    </w:rPr>
                    <m:t>2</m:t>
                  </m:r>
                </m:den>
              </m:f>
              <m:r>
                <w:rPr>
                  <w:rFonts w:ascii="Cambria Math" w:hAnsi="Cambria Math"/>
                </w:rPr>
                <m:t>))F</m:t>
              </m:r>
            </m:e>
            <m:sub>
              <m:r>
                <w:rPr>
                  <w:rFonts w:ascii="Cambria Math" w:hAnsi="Cambria Math"/>
                </w:rPr>
                <m:t>B2</m:t>
              </m:r>
            </m:sub>
            <m:sup>
              <m:r>
                <w:rPr>
                  <w:rFonts w:ascii="Cambria Math" w:hAnsi="Cambria Math"/>
                </w:rPr>
                <m:t>t</m:t>
              </m:r>
            </m:sup>
          </m:sSubSup>
        </m:oMath>
      </m:oMathPara>
    </w:p>
    <w:p w14:paraId="28233C2C" w14:textId="6D4FF8E9" w:rsidR="00A5772B" w:rsidRPr="00A5772B" w:rsidRDefault="00D26EED" w:rsidP="00A5772B">
      <w:pPr>
        <w:jc w:val="center"/>
      </w:pPr>
      <m:oMathPara>
        <m:oMathParaPr>
          <m:jc m:val="center"/>
        </m:oMathParaPr>
        <m:oMath>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r>
            <m:rPr>
              <m:sty m:val="bi"/>
            </m:rPr>
            <w:rPr>
              <w:rFonts w:ascii="Cambria Math" w:hAnsi="Cambria Math"/>
            </w:rPr>
            <m:t>=</m:t>
          </m:r>
          <m:f>
            <m:fPr>
              <m:ctrlPr>
                <w:rPr>
                  <w:rFonts w:ascii="Cambria Math" w:hAnsi="Cambria Math"/>
                  <w:i/>
                </w:rPr>
              </m:ctrlPr>
            </m:fPr>
            <m:num>
              <m:d>
                <m:dPr>
                  <m:ctrlPr>
                    <w:rPr>
                      <w:rFonts w:ascii="Cambria Math" w:hAnsi="Cambria Math"/>
                      <w:b/>
                      <w:bCs/>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ctrlPr>
                    <w:rPr>
                      <w:rFonts w:ascii="Cambria Math" w:hAnsi="Cambria Math"/>
                      <w:i/>
                    </w:rPr>
                  </m:ctrlPr>
                </m:e>
              </m:d>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e>
                  </m:d>
                </m:e>
              </m:d>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Gear</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Pinion</m:t>
                          </m:r>
                        </m:sub>
                      </m:sSub>
                    </m:num>
                    <m:den>
                      <m:r>
                        <w:rPr>
                          <w:rFonts w:ascii="Cambria Math" w:hAnsi="Cambria Math"/>
                        </w:rPr>
                        <m:t>2</m:t>
                      </m:r>
                    </m:den>
                  </m:f>
                </m:e>
              </m:d>
            </m:den>
          </m:f>
        </m:oMath>
      </m:oMathPara>
    </w:p>
    <w:p w14:paraId="23FAF6C4" w14:textId="77165F8F" w:rsidR="00C01D93" w:rsidRPr="003468E1" w:rsidRDefault="00D26EED" w:rsidP="00A5772B">
      <w:pPr>
        <w:jc w:val="center"/>
      </w:pPr>
      <m:oMathPara>
        <m:oMathParaPr>
          <m:jc m:val="center"/>
        </m:oMathParaPr>
        <m:oMath>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0.02375</m:t>
                  </m:r>
                  <m:d>
                    <m:dPr>
                      <m:ctrlPr>
                        <w:rPr>
                          <w:rFonts w:ascii="Cambria Math" w:hAnsi="Cambria Math"/>
                          <w:i/>
                        </w:rPr>
                      </m:ctrlPr>
                    </m:dPr>
                    <m:e>
                      <m:r>
                        <w:rPr>
                          <w:rFonts w:ascii="Cambria Math" w:hAnsi="Cambria Math"/>
                        </w:rPr>
                        <m:t>33.68</m:t>
                      </m:r>
                    </m:e>
                  </m:d>
                </m:e>
              </m:d>
              <m:r>
                <w:rPr>
                  <w:rFonts w:ascii="Cambria Math" w:hAnsi="Cambria Math"/>
                </w:rPr>
                <m:t>+</m:t>
              </m:r>
              <m:d>
                <m:dPr>
                  <m:ctrlPr>
                    <w:rPr>
                      <w:rFonts w:ascii="Cambria Math" w:hAnsi="Cambria Math"/>
                      <w:i/>
                    </w:rPr>
                  </m:ctrlPr>
                </m:dPr>
                <m:e>
                  <m:r>
                    <w:rPr>
                      <w:rFonts w:ascii="Cambria Math" w:hAnsi="Cambria Math"/>
                    </w:rPr>
                    <m:t>0.02375</m:t>
                  </m:r>
                  <m:d>
                    <m:dPr>
                      <m:ctrlPr>
                        <w:rPr>
                          <w:rFonts w:ascii="Cambria Math" w:hAnsi="Cambria Math"/>
                          <w:i/>
                        </w:rPr>
                      </m:ctrlPr>
                    </m:dPr>
                    <m:e>
                      <m:r>
                        <w:rPr>
                          <w:rFonts w:ascii="Cambria Math" w:hAnsi="Cambria Math"/>
                        </w:rPr>
                        <m:t>33.68</m:t>
                      </m:r>
                    </m:e>
                  </m:d>
                </m:e>
              </m:d>
            </m:num>
            <m:den>
              <m:d>
                <m:dPr>
                  <m:ctrlPr>
                    <w:rPr>
                      <w:rFonts w:ascii="Cambria Math" w:hAnsi="Cambria Math"/>
                      <w:i/>
                    </w:rPr>
                  </m:ctrlPr>
                </m:dPr>
                <m:e>
                  <m:r>
                    <w:rPr>
                      <w:rFonts w:ascii="Cambria Math" w:hAnsi="Cambria Math"/>
                    </w:rPr>
                    <m:t>0.02375+</m:t>
                  </m:r>
                  <m:d>
                    <m:dPr>
                      <m:ctrlPr>
                        <w:rPr>
                          <w:rFonts w:ascii="Cambria Math" w:hAnsi="Cambria Math"/>
                          <w:i/>
                        </w:rPr>
                      </m:ctrlPr>
                    </m:dPr>
                    <m:e>
                      <m:r>
                        <w:rPr>
                          <w:rFonts w:ascii="Cambria Math" w:hAnsi="Cambria Math"/>
                        </w:rPr>
                        <m:t>0.009375</m:t>
                      </m:r>
                    </m:e>
                  </m:d>
                </m:e>
              </m:d>
            </m:den>
          </m:f>
          <m:r>
            <w:rPr>
              <w:rFonts w:ascii="Cambria Math" w:hAnsi="Cambria Math"/>
            </w:rPr>
            <m:t xml:space="preserve">=48.30 </m:t>
          </m:r>
          <m:d>
            <m:dPr>
              <m:begChr m:val="["/>
              <m:endChr m:val="]"/>
              <m:ctrlPr>
                <w:rPr>
                  <w:rFonts w:ascii="Cambria Math" w:hAnsi="Cambria Math"/>
                  <w:i/>
                </w:rPr>
              </m:ctrlPr>
            </m:dPr>
            <m:e>
              <m:r>
                <w:rPr>
                  <w:rFonts w:ascii="Cambria Math" w:hAnsi="Cambria Math"/>
                </w:rPr>
                <m:t>N</m:t>
              </m:r>
            </m:e>
          </m:d>
        </m:oMath>
      </m:oMathPara>
    </w:p>
    <w:p w14:paraId="7BD46655" w14:textId="77777777" w:rsidR="00F62074" w:rsidRPr="00F62074" w:rsidRDefault="00F62074" w:rsidP="00A5772B">
      <w:pPr>
        <w:jc w:val="center"/>
      </w:pPr>
    </w:p>
    <w:p w14:paraId="6AE73FB5" w14:textId="011FE7F4" w:rsidR="00F62074" w:rsidRPr="00AC1313" w:rsidRDefault="00F62074" w:rsidP="00A5772B">
      <w:pPr>
        <w:jc w:val="center"/>
      </w:pPr>
      <w:r>
        <w:t>Sum of the forces in the y direction:</w:t>
      </w:r>
    </w:p>
    <w:p w14:paraId="53642975" w14:textId="3086D48D" w:rsidR="00AC1313" w:rsidRPr="00A54FEA" w:rsidRDefault="00D26EED" w:rsidP="00C01D93">
      <w:pPr>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r</m:t>
              </m:r>
            </m:sup>
          </m:sSubSup>
        </m:oMath>
      </m:oMathPara>
    </w:p>
    <w:p w14:paraId="3F94FFD0" w14:textId="305CF7BF" w:rsidR="00A54FEA" w:rsidRPr="00C01D93" w:rsidRDefault="00D26EED" w:rsidP="00C01D93">
      <w:pPr>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r>
            <w:rPr>
              <w:rFonts w:ascii="Cambria Math" w:hAnsi="Cambria Math"/>
            </w:rPr>
            <m:t xml:space="preserve">=48.30-33.68+33.68=48.30 [N] </m:t>
          </m:r>
        </m:oMath>
      </m:oMathPara>
    </w:p>
    <w:p w14:paraId="413171A7" w14:textId="5739904D" w:rsidR="00C01D93" w:rsidRDefault="00C01D93" w:rsidP="00F62074">
      <w:pPr>
        <w:jc w:val="center"/>
        <w:rPr>
          <w:b/>
          <w:bCs/>
        </w:rPr>
      </w:pPr>
    </w:p>
    <w:p w14:paraId="5661CA4A" w14:textId="785F13D8" w:rsidR="00E97E05" w:rsidRDefault="00E97E05" w:rsidP="00F62074">
      <w:pPr>
        <w:jc w:val="center"/>
      </w:pPr>
      <w:r>
        <w:t xml:space="preserve">Sum of the moment </w:t>
      </w:r>
      <w:r w:rsidR="00EC3865">
        <w:t>at</w:t>
      </w:r>
      <w:r>
        <w:t xml:space="preserve"> A in the y direction:</w:t>
      </w:r>
    </w:p>
    <w:p w14:paraId="14E79892" w14:textId="6255EE6F" w:rsidR="00E97E05" w:rsidRPr="00D2547E" w:rsidRDefault="00D26EED" w:rsidP="00F62074">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A-y</m:t>
                  </m:r>
                </m:sub>
              </m:sSub>
            </m:e>
          </m:nary>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oMath>
      </m:oMathPara>
    </w:p>
    <w:p w14:paraId="15A8F3E4" w14:textId="204B555F" w:rsidR="00D2547E" w:rsidRPr="00D2547E" w:rsidRDefault="00D26EED" w:rsidP="00F62074">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 -12.259+12.259=0 [N]</m:t>
          </m:r>
        </m:oMath>
      </m:oMathPara>
    </w:p>
    <w:p w14:paraId="42E6A3E8" w14:textId="77777777" w:rsidR="00D2547E" w:rsidRPr="00E97E05" w:rsidRDefault="00D2547E" w:rsidP="00F62074">
      <w:pPr>
        <w:jc w:val="center"/>
      </w:pPr>
    </w:p>
    <w:p w14:paraId="67140730" w14:textId="7F6344F2" w:rsidR="00F62074" w:rsidRPr="00F62074" w:rsidRDefault="00F62074" w:rsidP="00F62074">
      <w:pPr>
        <w:jc w:val="center"/>
      </w:pPr>
      <w:r>
        <w:t xml:space="preserve">Sum of the forces in the x direction: </w:t>
      </w:r>
    </w:p>
    <w:p w14:paraId="2F2C6E0E" w14:textId="252AC071" w:rsidR="000F0E2C" w:rsidRPr="00D2547E" w:rsidRDefault="00D26EED" w:rsidP="00474AB2">
      <w:pPr>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=0</m:t>
              </m:r>
            </m:e>
          </m:nary>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oMath>
      </m:oMathPara>
    </w:p>
    <w:p w14:paraId="74257BA0" w14:textId="25F64E23" w:rsidR="00D2547E" w:rsidRPr="00425D07" w:rsidRDefault="00D26EED" w:rsidP="00474AB2">
      <w:pPr>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r>
            <w:rPr>
              <w:rFonts w:ascii="Cambria Math" w:hAnsi="Cambria Math"/>
            </w:rPr>
            <m:t>= 12.259-12.259+0=0 [N]</m:t>
          </m:r>
        </m:oMath>
      </m:oMathPara>
    </w:p>
    <w:p w14:paraId="752049C3" w14:textId="69DD60C2" w:rsidR="00425D07" w:rsidRDefault="00425D07" w:rsidP="00425D07">
      <w:pPr>
        <w:jc w:val="center"/>
      </w:pPr>
    </w:p>
    <w:p w14:paraId="6CD5EA49" w14:textId="1D5142B6" w:rsidR="00425D07" w:rsidRDefault="00425D07" w:rsidP="00425D07">
      <w:pPr>
        <w:jc w:val="center"/>
      </w:pPr>
      <w:r>
        <w:t>Finding the overall reaction forces:</w:t>
      </w:r>
    </w:p>
    <w:p w14:paraId="469AE46B" w14:textId="69D259C9" w:rsidR="00465D2C" w:rsidRDefault="00D26EED" w:rsidP="00465D2C">
      <w:pPr>
        <w:ind w:firstLine="471"/>
        <w:jc w:val="center"/>
      </w:pPr>
      <m:oMathPara>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r</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t</m:t>
                      </m:r>
                    </m:sup>
                  </m:sSubSup>
                  <m:r>
                    <w:rPr>
                      <w:rFonts w:ascii="Cambria Math" w:hAnsi="Cambria Math"/>
                    </w:rPr>
                    <m:t>)</m:t>
                  </m:r>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r>
                <w:rPr>
                  <w:rFonts w:ascii="Cambria Math" w:hAnsi="Cambria Math"/>
                </w:rPr>
                <m:t>(-48.30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m:t>
                  </m:r>
                </m:e>
                <m:sup>
                  <m:r>
                    <w:rPr>
                      <w:rFonts w:ascii="Cambria Math" w:hAnsi="Cambria Math"/>
                    </w:rPr>
                    <m:t>2</m:t>
                  </m:r>
                </m:sup>
              </m:sSup>
            </m:e>
          </m:rad>
          <m:r>
            <w:rPr>
              <w:rFonts w:ascii="Cambria Math" w:hAnsi="Cambria Math"/>
            </w:rPr>
            <m:t>=48.30 [N]</m:t>
          </m:r>
        </m:oMath>
      </m:oMathPara>
    </w:p>
    <w:p w14:paraId="5179013B" w14:textId="1856A9A4" w:rsidR="00425D07" w:rsidRPr="000F0E2C" w:rsidRDefault="00D26EED" w:rsidP="006C3480">
      <w:pPr>
        <w:ind w:firstLine="471"/>
        <w:jc w:val="center"/>
      </w:pPr>
      <m:oMathPara>
        <m:oMath>
          <m:sSub>
            <m:sSubPr>
              <m:ctrlPr>
                <w:rPr>
                  <w:rFonts w:ascii="Cambria Math" w:hAnsi="Cambria Math"/>
                  <w:i/>
                </w:rPr>
              </m:ctrlPr>
            </m:sSubPr>
            <m:e>
              <m:r>
                <w:rPr>
                  <w:rFonts w:ascii="Cambria Math" w:hAnsi="Cambria Math"/>
                </w:rPr>
                <m:t>F</m:t>
              </m:r>
            </m:e>
            <m:sub>
              <m:r>
                <w:rPr>
                  <w:rFonts w:ascii="Cambria Math" w:hAnsi="Cambria Math"/>
                </w:rPr>
                <m:t>B2</m:t>
              </m:r>
            </m:sub>
          </m:sSub>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r>
                    <w:rPr>
                      <w:rFonts w:ascii="Cambria Math" w:hAnsi="Cambria Math"/>
                    </w:rPr>
                    <m:t>)</m:t>
                  </m:r>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r>
                <w:rPr>
                  <w:rFonts w:ascii="Cambria Math" w:hAnsi="Cambria Math"/>
                </w:rPr>
                <m:t>(-48.30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m:t>
                  </m:r>
                </m:e>
                <m:sup>
                  <m:r>
                    <w:rPr>
                      <w:rFonts w:ascii="Cambria Math" w:hAnsi="Cambria Math"/>
                    </w:rPr>
                    <m:t>2</m:t>
                  </m:r>
                </m:sup>
              </m:sSup>
            </m:e>
          </m:rad>
          <m:r>
            <w:rPr>
              <w:rFonts w:ascii="Cambria Math" w:hAnsi="Cambria Math"/>
            </w:rPr>
            <m:t>=48.30 [N]</m:t>
          </m:r>
        </m:oMath>
      </m:oMathPara>
    </w:p>
    <w:p w14:paraId="0F43ED8D" w14:textId="77777777" w:rsidR="000F0E2C" w:rsidRDefault="000F0E2C" w:rsidP="00474AB2">
      <w:pPr>
        <w:jc w:val="both"/>
        <w:rPr>
          <w:b/>
          <w:bCs/>
        </w:rPr>
      </w:pPr>
    </w:p>
    <w:p w14:paraId="5CD990C3" w14:textId="2F1F7091" w:rsidR="00E21CD2" w:rsidRPr="00E21CD2" w:rsidRDefault="00E21CD2" w:rsidP="00474AB2">
      <w:pPr>
        <w:jc w:val="both"/>
        <w:rPr>
          <w:b/>
          <w:bCs/>
        </w:rPr>
      </w:pPr>
      <w:r>
        <w:rPr>
          <w:b/>
          <w:bCs/>
        </w:rPr>
        <w:t xml:space="preserve">Finding Reaction forces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I-I-Y</m:t>
            </m:r>
          </m:sub>
        </m:sSub>
      </m:oMath>
      <w:r w:rsidR="00E10263">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I-I-Z</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I-A-Y</m:t>
            </m:r>
          </m:sub>
        </m:sSub>
        <m:r>
          <m:rPr>
            <m:sty m:val="bi"/>
          </m:rPr>
          <w:rPr>
            <w:rFonts w:ascii="Cambria Math" w:hAnsi="Cambria Math"/>
          </w:rPr>
          <m:t xml:space="preserve">, </m:t>
        </m:r>
      </m:oMath>
      <w:r w:rsidR="000F0E2C">
        <w:rPr>
          <w:b/>
          <w:bCs/>
        </w:rPr>
        <w:t xml:space="preserve">and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I-A-Z</m:t>
            </m:r>
          </m:sub>
        </m:sSub>
      </m:oMath>
      <w:r w:rsidR="008F0D7E">
        <w:rPr>
          <w:b/>
          <w:bCs/>
        </w:rPr>
        <w:t xml:space="preserve"> </w:t>
      </w:r>
      <w:r w:rsidR="00E10263">
        <w:rPr>
          <w:b/>
          <w:bCs/>
        </w:rPr>
        <w:t>for</w:t>
      </w:r>
      <w:r w:rsidR="008F0D7E" w:rsidRPr="008F0D7E">
        <w:t xml:space="preserve"> </w:t>
      </w:r>
      <w:r w:rsidR="008F0D7E" w:rsidRPr="008F0D7E">
        <w:fldChar w:fldCharType="begin"/>
      </w:r>
      <w:r w:rsidR="008F0D7E" w:rsidRPr="008F0D7E">
        <w:instrText xml:space="preserve"> REF _Ref68348779 \h </w:instrText>
      </w:r>
      <w:r w:rsidR="008F0D7E">
        <w:instrText xml:space="preserve"> \* MERGEFORMAT </w:instrText>
      </w:r>
      <w:r w:rsidR="008F0D7E" w:rsidRPr="008F0D7E">
        <w:fldChar w:fldCharType="separate"/>
      </w:r>
      <w:r w:rsidR="006E159F">
        <w:t xml:space="preserve">Figure </w:t>
      </w:r>
      <w:r w:rsidR="006E159F">
        <w:rPr>
          <w:noProof/>
        </w:rPr>
        <w:t>1</w:t>
      </w:r>
      <w:r w:rsidR="008F0D7E" w:rsidRPr="008F0D7E">
        <w:fldChar w:fldCharType="end"/>
      </w:r>
      <w:r w:rsidR="000F0E2C">
        <w:rPr>
          <w:b/>
          <w:bCs/>
        </w:rPr>
        <w:t>:</w:t>
      </w:r>
    </w:p>
    <w:p w14:paraId="3543B717" w14:textId="77777777" w:rsidR="00CA4F34" w:rsidRPr="00CA4F34" w:rsidRDefault="00CA4F34" w:rsidP="00D7477F">
      <w:pPr>
        <w:ind w:firstLine="471"/>
      </w:pPr>
    </w:p>
    <w:p w14:paraId="5112599A" w14:textId="463681F7" w:rsidR="003F3ABF" w:rsidRPr="00474AB2" w:rsidRDefault="00213F66" w:rsidP="00474AB2">
      <w:pPr>
        <w:jc w:val="center"/>
      </w:pPr>
      <w:r w:rsidRPr="00474AB2">
        <w:t>Sum of the moment at A in the z direction</w:t>
      </w:r>
      <w:r w:rsidR="001D02E6" w:rsidRPr="00474AB2">
        <w:t>:</w:t>
      </w:r>
    </w:p>
    <w:p w14:paraId="7C4D2E12" w14:textId="31ECDA7E" w:rsidR="003F3ABF" w:rsidRPr="003F3ABF" w:rsidRDefault="00D26EED" w:rsidP="003F3ABF">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A-Z</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e>
          </m:nary>
        </m:oMath>
      </m:oMathPara>
    </w:p>
    <w:p w14:paraId="7B83FF09" w14:textId="47168E6D" w:rsidR="003F3ABF" w:rsidRDefault="00D26EED" w:rsidP="003F3AB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I-I-Y</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12.259(0.0285)</m:t>
              </m:r>
            </m:num>
            <m:den>
              <m:r>
                <w:rPr>
                  <w:rFonts w:ascii="Cambria Math" w:hAnsi="Cambria Math"/>
                </w:rPr>
                <m:t>(0.075)</m:t>
              </m:r>
            </m:den>
          </m:f>
          <m:r>
            <w:rPr>
              <w:rFonts w:ascii="Cambria Math" w:hAnsi="Cambria Math"/>
            </w:rPr>
            <m:t>=4.66 [N]</m:t>
          </m:r>
        </m:oMath>
      </m:oMathPara>
    </w:p>
    <w:p w14:paraId="3D5AD7C2" w14:textId="77777777" w:rsidR="003F3ABF" w:rsidRPr="002E4722" w:rsidRDefault="003F3ABF" w:rsidP="003F3ABF">
      <w:pPr>
        <w:jc w:val="center"/>
        <w:rPr>
          <w:b/>
          <w:bCs/>
        </w:rPr>
      </w:pPr>
    </w:p>
    <w:p w14:paraId="19A0A63E" w14:textId="77777777" w:rsidR="003F3ABF" w:rsidRPr="00474AB2" w:rsidRDefault="007842F3" w:rsidP="00474AB2">
      <w:pPr>
        <w:jc w:val="center"/>
      </w:pPr>
      <w:r w:rsidRPr="00474AB2">
        <w:t>Sum of the forces in the y direction:</w:t>
      </w:r>
    </w:p>
    <w:p w14:paraId="18957FD6" w14:textId="255D1C6E" w:rsidR="003F3ABF" w:rsidRPr="003F3ABF" w:rsidRDefault="00D26EED" w:rsidP="003F3ABF">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I-I-Y</m:t>
                  </m:r>
                </m:sub>
              </m:sSub>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I-A-Y</m:t>
              </m:r>
            </m:sub>
          </m:sSub>
        </m:oMath>
      </m:oMathPara>
    </w:p>
    <w:p w14:paraId="777FF6ED" w14:textId="7E6CF37A" w:rsidR="003F3ABF" w:rsidRDefault="00D26EED" w:rsidP="003F3AB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I-A-Y</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I-I-Y</m:t>
              </m:r>
            </m:sub>
          </m:sSub>
          <m:r>
            <w:rPr>
              <w:rFonts w:ascii="Cambria Math" w:hAnsi="Cambria Math"/>
            </w:rPr>
            <m:t>=12.259-4.66=7.60 [N]</m:t>
          </m:r>
        </m:oMath>
      </m:oMathPara>
    </w:p>
    <w:p w14:paraId="02E5727D" w14:textId="77777777" w:rsidR="003F3ABF" w:rsidRDefault="003F3ABF" w:rsidP="003F3ABF">
      <w:pPr>
        <w:jc w:val="center"/>
      </w:pPr>
    </w:p>
    <w:p w14:paraId="620784B4" w14:textId="77777777" w:rsidR="003F3ABF" w:rsidRPr="00474AB2" w:rsidRDefault="0005057F" w:rsidP="00474AB2">
      <w:pPr>
        <w:jc w:val="center"/>
      </w:pPr>
      <w:r w:rsidRPr="00474AB2">
        <w:t>Sum of the moment at A in the y direction:</w:t>
      </w:r>
    </w:p>
    <w:p w14:paraId="5A89AEE0" w14:textId="587AD9F0" w:rsidR="003F3ABF" w:rsidRPr="003F3ABF" w:rsidRDefault="00D26EED" w:rsidP="003F3ABF">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I-I-Z</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nary>
        </m:oMath>
      </m:oMathPara>
    </w:p>
    <w:p w14:paraId="3B5928DA" w14:textId="6C469B07" w:rsidR="003F3ABF" w:rsidRDefault="00D26EED" w:rsidP="003F3AB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I-I-Z</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33.68</m:t>
                  </m:r>
                  <m:d>
                    <m:dPr>
                      <m:ctrlPr>
                        <w:rPr>
                          <w:rFonts w:ascii="Cambria Math" w:hAnsi="Cambria Math"/>
                          <w:i/>
                        </w:rPr>
                      </m:ctrlPr>
                    </m:dPr>
                    <m:e>
                      <m:r>
                        <w:rPr>
                          <w:rFonts w:ascii="Cambria Math" w:hAnsi="Cambria Math"/>
                        </w:rPr>
                        <m:t>0.0285</m:t>
                      </m:r>
                    </m:e>
                  </m:d>
                </m:num>
                <m:den>
                  <m:r>
                    <w:rPr>
                      <w:rFonts w:ascii="Cambria Math" w:hAnsi="Cambria Math"/>
                    </w:rPr>
                    <m:t>0.075</m:t>
                  </m:r>
                </m:den>
              </m:f>
            </m:e>
          </m:d>
          <m:r>
            <w:rPr>
              <w:rFonts w:ascii="Cambria Math" w:hAnsi="Cambria Math"/>
            </w:rPr>
            <m:t>=12.80 [N]</m:t>
          </m:r>
        </m:oMath>
      </m:oMathPara>
    </w:p>
    <w:p w14:paraId="7DE9BA71" w14:textId="77777777" w:rsidR="003F3ABF" w:rsidRDefault="003F3ABF" w:rsidP="003F3ABF">
      <w:pPr>
        <w:jc w:val="center"/>
      </w:pPr>
    </w:p>
    <w:p w14:paraId="55E35373" w14:textId="77777777" w:rsidR="003F3ABF" w:rsidRDefault="003F6D8C" w:rsidP="003F3ABF">
      <w:pPr>
        <w:jc w:val="center"/>
      </w:pPr>
      <w:r>
        <w:t>Sum of the forces in the z direction:</w:t>
      </w:r>
    </w:p>
    <w:p w14:paraId="734EF13E" w14:textId="6036AB70" w:rsidR="003F3ABF" w:rsidRPr="003F3ABF" w:rsidRDefault="00D26EED" w:rsidP="003F3ABF">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I-I-Z</m:t>
                  </m:r>
                </m:sub>
              </m:sSub>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I-A-Z</m:t>
              </m:r>
            </m:sub>
          </m:sSub>
        </m:oMath>
      </m:oMathPara>
    </w:p>
    <w:p w14:paraId="0C29FA71" w14:textId="6CB09240" w:rsidR="00650A4F" w:rsidRPr="00650A4F" w:rsidRDefault="00D26EED" w:rsidP="006B07B8">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I-A-Z</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I-Z</m:t>
              </m:r>
            </m:sub>
          </m:sSub>
          <m:r>
            <w:rPr>
              <w:rFonts w:ascii="Cambria Math" w:hAnsi="Cambria Math"/>
            </w:rPr>
            <m:t xml:space="preserve">=33.68-12.80=20.88 </m:t>
          </m:r>
          <m:d>
            <m:dPr>
              <m:begChr m:val="["/>
              <m:endChr m:val="]"/>
              <m:ctrlPr>
                <w:rPr>
                  <w:rFonts w:ascii="Cambria Math" w:hAnsi="Cambria Math"/>
                  <w:i/>
                </w:rPr>
              </m:ctrlPr>
            </m:dPr>
            <m:e>
              <m:r>
                <w:rPr>
                  <w:rFonts w:ascii="Cambria Math" w:hAnsi="Cambria Math"/>
                </w:rPr>
                <m:t>N</m:t>
              </m:r>
            </m:e>
          </m:d>
        </m:oMath>
      </m:oMathPara>
    </w:p>
    <w:p w14:paraId="094CE555" w14:textId="66069F08" w:rsidR="00650A4F" w:rsidRDefault="00650A4F" w:rsidP="006B07B8">
      <w:pPr>
        <w:jc w:val="center"/>
      </w:pPr>
    </w:p>
    <w:p w14:paraId="270FD5BE" w14:textId="6AC65018" w:rsidR="00650A4F" w:rsidRDefault="00650A4F" w:rsidP="00650A4F">
      <w:pPr>
        <w:rPr>
          <w:b/>
          <w:bCs/>
        </w:rPr>
      </w:pPr>
      <w:r>
        <w:rPr>
          <w:b/>
          <w:bCs/>
        </w:rPr>
        <w:t xml:space="preserve">Finding the reaction forces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O-I-Y</m:t>
            </m:r>
          </m:sub>
        </m:sSub>
      </m:oMath>
      <w:r w:rsidR="000F3CCE">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O-I-Z</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O-A-Y</m:t>
            </m:r>
          </m:sub>
        </m:sSub>
        <m:r>
          <m:rPr>
            <m:sty m:val="bi"/>
          </m:rPr>
          <w:rPr>
            <w:rFonts w:ascii="Cambria Math" w:hAnsi="Cambria Math"/>
          </w:rPr>
          <m:t xml:space="preserve">, </m:t>
        </m:r>
      </m:oMath>
      <w:r w:rsidR="000F3CCE">
        <w:rPr>
          <w:b/>
          <w:bCs/>
        </w:rPr>
        <w:t xml:space="preserve">and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O-A-Z</m:t>
            </m:r>
          </m:sub>
        </m:sSub>
      </m:oMath>
      <w:r w:rsidR="000F3CCE">
        <w:rPr>
          <w:b/>
          <w:bCs/>
        </w:rPr>
        <w:t xml:space="preserve"> for</w:t>
      </w:r>
      <w:r w:rsidR="000F3CCE" w:rsidRPr="008F0D7E">
        <w:t xml:space="preserve"> </w:t>
      </w:r>
      <w:r w:rsidR="000675A4">
        <w:rPr>
          <w:b/>
          <w:bCs/>
        </w:rPr>
        <w:fldChar w:fldCharType="begin"/>
      </w:r>
      <w:r w:rsidR="000675A4">
        <w:rPr>
          <w:b/>
          <w:bCs/>
        </w:rPr>
        <w:instrText xml:space="preserve"> REF _Ref68349355 \h </w:instrText>
      </w:r>
      <w:r w:rsidR="000675A4">
        <w:rPr>
          <w:b/>
          <w:bCs/>
        </w:rPr>
        <w:fldChar w:fldCharType="separate"/>
      </w:r>
      <w:r w:rsidR="006E159F">
        <w:t>Error! Reference source not found.</w:t>
      </w:r>
      <w:r w:rsidR="000675A4">
        <w:rPr>
          <w:b/>
          <w:bCs/>
        </w:rPr>
        <w:fldChar w:fldCharType="end"/>
      </w:r>
      <w:r w:rsidR="000675A4">
        <w:rPr>
          <w:b/>
          <w:bCs/>
        </w:rPr>
        <w:t>:</w:t>
      </w:r>
    </w:p>
    <w:p w14:paraId="3634317D" w14:textId="77777777" w:rsidR="000675A4" w:rsidRDefault="000675A4" w:rsidP="00650A4F">
      <w:pPr>
        <w:rPr>
          <w:b/>
          <w:bCs/>
        </w:rPr>
      </w:pPr>
    </w:p>
    <w:p w14:paraId="456FE2F8" w14:textId="77777777" w:rsidR="000F3CCE" w:rsidRPr="00474AB2" w:rsidRDefault="000F3CCE" w:rsidP="000F3CCE">
      <w:pPr>
        <w:jc w:val="center"/>
      </w:pPr>
      <w:r w:rsidRPr="00474AB2">
        <w:t>Sum of the moment at A in the z direction:</w:t>
      </w:r>
    </w:p>
    <w:p w14:paraId="70632F04" w14:textId="662D8892" w:rsidR="000F3CCE" w:rsidRPr="003F3ABF" w:rsidRDefault="00D26EED" w:rsidP="000F3CCE">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A-Z</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e>
          </m:nary>
        </m:oMath>
      </m:oMathPara>
    </w:p>
    <w:p w14:paraId="280F8E03" w14:textId="3F9B9E7F" w:rsidR="000F3CCE" w:rsidRPr="00B02A3D" w:rsidRDefault="00D26EED" w:rsidP="000F3CCE">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O-I-Y</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12.259(0.0285)</m:t>
              </m:r>
            </m:num>
            <m:den>
              <m:r>
                <w:rPr>
                  <w:rFonts w:ascii="Cambria Math" w:hAnsi="Cambria Math"/>
                </w:rPr>
                <m:t>(0.075)</m:t>
              </m:r>
            </m:den>
          </m:f>
          <m:r>
            <w:rPr>
              <w:rFonts w:ascii="Cambria Math" w:hAnsi="Cambria Math"/>
            </w:rPr>
            <m:t>=4.66 [N]</m:t>
          </m:r>
        </m:oMath>
      </m:oMathPara>
    </w:p>
    <w:p w14:paraId="3956A74E" w14:textId="77777777" w:rsidR="00B02A3D" w:rsidRDefault="00B02A3D" w:rsidP="000F3CCE">
      <w:pPr>
        <w:jc w:val="center"/>
      </w:pPr>
    </w:p>
    <w:p w14:paraId="77C7CFBF" w14:textId="77777777" w:rsidR="000F3CCE" w:rsidRPr="002E4722" w:rsidRDefault="000F3CCE" w:rsidP="000F3CCE">
      <w:pPr>
        <w:jc w:val="center"/>
        <w:rPr>
          <w:b/>
          <w:bCs/>
        </w:rPr>
      </w:pPr>
    </w:p>
    <w:p w14:paraId="4779B73D" w14:textId="77777777" w:rsidR="000F3CCE" w:rsidRPr="00474AB2" w:rsidRDefault="000F3CCE" w:rsidP="000F3CCE">
      <w:pPr>
        <w:jc w:val="center"/>
      </w:pPr>
      <w:r w:rsidRPr="00474AB2">
        <w:t>Sum of the forces in the y direction:</w:t>
      </w:r>
    </w:p>
    <w:p w14:paraId="23778BE2" w14:textId="193875A6" w:rsidR="000F3CCE" w:rsidRPr="003F3ABF" w:rsidRDefault="00D26EED" w:rsidP="000F3CCE">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O-I-Y</m:t>
                  </m:r>
                </m:sub>
              </m:sSub>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O-A-Y</m:t>
              </m:r>
            </m:sub>
          </m:sSub>
        </m:oMath>
      </m:oMathPara>
    </w:p>
    <w:p w14:paraId="3C3E2615" w14:textId="73412259" w:rsidR="000F3CCE" w:rsidRDefault="00D26EED" w:rsidP="000F3CCE">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O-A-Y</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O-I-Y</m:t>
              </m:r>
            </m:sub>
          </m:sSub>
          <m:r>
            <w:rPr>
              <w:rFonts w:ascii="Cambria Math" w:hAnsi="Cambria Math"/>
            </w:rPr>
            <m:t>=12.259-4.66=7.60 [N]</m:t>
          </m:r>
        </m:oMath>
      </m:oMathPara>
    </w:p>
    <w:p w14:paraId="3747CA52" w14:textId="540FDA8A" w:rsidR="000F3CCE" w:rsidRDefault="000F3CCE" w:rsidP="000F3CCE">
      <w:pPr>
        <w:jc w:val="center"/>
      </w:pPr>
    </w:p>
    <w:p w14:paraId="58298BB2" w14:textId="77777777" w:rsidR="000F3CCE" w:rsidRPr="00474AB2" w:rsidRDefault="000F3CCE" w:rsidP="000F3CCE">
      <w:pPr>
        <w:jc w:val="center"/>
      </w:pPr>
      <w:r w:rsidRPr="00474AB2">
        <w:t>Sum of the moment at A in the y direction:</w:t>
      </w:r>
    </w:p>
    <w:p w14:paraId="4CE118AF" w14:textId="151837D5" w:rsidR="000F3CCE" w:rsidRPr="003F3ABF" w:rsidRDefault="00D26EED" w:rsidP="000F3CCE">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O-I-Z</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nary>
        </m:oMath>
      </m:oMathPara>
    </w:p>
    <w:p w14:paraId="727CD66D" w14:textId="1685F4ED" w:rsidR="000F3CCE" w:rsidRDefault="00D26EED" w:rsidP="000F3CCE">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O-I-Z</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33.68</m:t>
                  </m:r>
                  <m:d>
                    <m:dPr>
                      <m:ctrlPr>
                        <w:rPr>
                          <w:rFonts w:ascii="Cambria Math" w:hAnsi="Cambria Math"/>
                          <w:i/>
                        </w:rPr>
                      </m:ctrlPr>
                    </m:dPr>
                    <m:e>
                      <m:r>
                        <w:rPr>
                          <w:rFonts w:ascii="Cambria Math" w:hAnsi="Cambria Math"/>
                        </w:rPr>
                        <m:t>0.0285</m:t>
                      </m:r>
                    </m:e>
                  </m:d>
                </m:num>
                <m:den>
                  <m:r>
                    <w:rPr>
                      <w:rFonts w:ascii="Cambria Math" w:hAnsi="Cambria Math"/>
                    </w:rPr>
                    <m:t>0.075</m:t>
                  </m:r>
                </m:den>
              </m:f>
            </m:e>
          </m:d>
          <m:r>
            <w:rPr>
              <w:rFonts w:ascii="Cambria Math" w:hAnsi="Cambria Math"/>
            </w:rPr>
            <m:t>=-12.80 [N]</m:t>
          </m:r>
        </m:oMath>
      </m:oMathPara>
    </w:p>
    <w:p w14:paraId="3A3B002B" w14:textId="77777777" w:rsidR="000F3CCE" w:rsidRDefault="000F3CCE" w:rsidP="000F3CCE">
      <w:pPr>
        <w:jc w:val="center"/>
      </w:pPr>
    </w:p>
    <w:p w14:paraId="0482531B" w14:textId="77777777" w:rsidR="000F3CCE" w:rsidRDefault="000F3CCE" w:rsidP="000F3CCE">
      <w:pPr>
        <w:jc w:val="center"/>
      </w:pPr>
      <w:r>
        <w:t>Sum of the forces in the z direction:</w:t>
      </w:r>
    </w:p>
    <w:p w14:paraId="16BAF25A" w14:textId="3778C961" w:rsidR="000F3CCE" w:rsidRPr="003F3ABF" w:rsidRDefault="00D26EED" w:rsidP="000F3CCE">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=0=</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O-I-Z</m:t>
                  </m:r>
                </m:sub>
              </m:sSub>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O-A-Z</m:t>
              </m:r>
            </m:sub>
          </m:sSub>
        </m:oMath>
      </m:oMathPara>
    </w:p>
    <w:p w14:paraId="1CF01B5F" w14:textId="21D6989F" w:rsidR="000F3CCE" w:rsidRPr="00650A4F" w:rsidRDefault="00D26EED" w:rsidP="000F3CCE">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O-A-Z</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O-I-Z</m:t>
              </m:r>
            </m:sub>
          </m:sSub>
          <m:r>
            <w:rPr>
              <w:rFonts w:ascii="Cambria Math" w:hAnsi="Cambria Math"/>
            </w:rPr>
            <m:t xml:space="preserve">=33.68-12.80=20.88 </m:t>
          </m:r>
          <m:d>
            <m:dPr>
              <m:begChr m:val="["/>
              <m:endChr m:val="]"/>
              <m:ctrlPr>
                <w:rPr>
                  <w:rFonts w:ascii="Cambria Math" w:hAnsi="Cambria Math"/>
                  <w:i/>
                </w:rPr>
              </m:ctrlPr>
            </m:dPr>
            <m:e>
              <m:r>
                <w:rPr>
                  <w:rFonts w:ascii="Cambria Math" w:hAnsi="Cambria Math"/>
                </w:rPr>
                <m:t>N</m:t>
              </m:r>
            </m:e>
          </m:d>
        </m:oMath>
      </m:oMathPara>
    </w:p>
    <w:p w14:paraId="4256D996" w14:textId="77777777" w:rsidR="000F3CCE" w:rsidRDefault="000F3CCE" w:rsidP="000F3CCE">
      <w:pPr>
        <w:jc w:val="center"/>
      </w:pPr>
    </w:p>
    <w:p w14:paraId="7E036A02" w14:textId="0FD223C6" w:rsidR="000675A4" w:rsidRDefault="00A94837" w:rsidP="00A94837">
      <w:pPr>
        <w:jc w:val="center"/>
      </w:pPr>
      <w:r>
        <w:t xml:space="preserve">Below is </w:t>
      </w:r>
      <w:r w:rsidR="00617280">
        <w:fldChar w:fldCharType="begin"/>
      </w:r>
      <w:r w:rsidR="00617280">
        <w:instrText xml:space="preserve"> REF _Ref68506057 \h </w:instrText>
      </w:r>
      <w:r w:rsidR="00617280">
        <w:fldChar w:fldCharType="separate"/>
      </w:r>
      <w:r w:rsidR="006E159F">
        <w:t xml:space="preserve">Table </w:t>
      </w:r>
      <w:r w:rsidR="006E159F">
        <w:rPr>
          <w:noProof/>
        </w:rPr>
        <w:t>2</w:t>
      </w:r>
      <w:r w:rsidR="00617280">
        <w:fldChar w:fldCharType="end"/>
      </w:r>
      <w:r>
        <w:t xml:space="preserve"> that summarizes all the values found, above.</w:t>
      </w:r>
    </w:p>
    <w:p w14:paraId="3A1E1C64" w14:textId="77777777" w:rsidR="00617280" w:rsidRDefault="00617280" w:rsidP="00A94837">
      <w:pPr>
        <w:jc w:val="center"/>
      </w:pPr>
    </w:p>
    <w:p w14:paraId="40E95DFD" w14:textId="44536A52" w:rsidR="00A94837" w:rsidRDefault="00617280" w:rsidP="00617280">
      <w:pPr>
        <w:pStyle w:val="Caption"/>
        <w:jc w:val="center"/>
      </w:pPr>
      <w:bookmarkStart w:id="10" w:name="_Ref68506057"/>
      <w:r>
        <w:t xml:space="preserve">Table </w:t>
      </w:r>
      <w:r>
        <w:fldChar w:fldCharType="begin"/>
      </w:r>
      <w:r>
        <w:instrText xml:space="preserve"> SEQ Table \* ARABIC </w:instrText>
      </w:r>
      <w:r>
        <w:fldChar w:fldCharType="separate"/>
      </w:r>
      <w:r w:rsidR="006E159F">
        <w:rPr>
          <w:noProof/>
        </w:rPr>
        <w:t>2</w:t>
      </w:r>
      <w:r>
        <w:fldChar w:fldCharType="end"/>
      </w:r>
      <w:bookmarkEnd w:id="10"/>
      <w:r>
        <w:t xml:space="preserve"> - </w:t>
      </w:r>
      <w:r w:rsidRPr="00003285">
        <w:t>Summary Table of Section 2.2 with all Calculated Values</w:t>
      </w:r>
    </w:p>
    <w:tbl>
      <w:tblPr>
        <w:tblStyle w:val="TableGrid"/>
        <w:tblW w:w="0" w:type="auto"/>
        <w:tblLook w:val="04A0" w:firstRow="1" w:lastRow="0" w:firstColumn="1" w:lastColumn="0" w:noHBand="0" w:noVBand="1"/>
      </w:tblPr>
      <w:tblGrid>
        <w:gridCol w:w="5807"/>
        <w:gridCol w:w="1985"/>
        <w:gridCol w:w="1224"/>
      </w:tblGrid>
      <w:tr w:rsidR="00C4778E" w14:paraId="3A37FF2D" w14:textId="77777777" w:rsidTr="006B1472">
        <w:tc>
          <w:tcPr>
            <w:tcW w:w="5807" w:type="dxa"/>
          </w:tcPr>
          <w:p w14:paraId="08C8C4C4" w14:textId="3F9516ED" w:rsidR="00C4778E" w:rsidRPr="00C4778E" w:rsidRDefault="00C4778E" w:rsidP="00A94837">
            <w:pPr>
              <w:jc w:val="center"/>
              <w:rPr>
                <w:b/>
                <w:bCs/>
                <w:u w:val="single"/>
              </w:rPr>
            </w:pPr>
            <w:r w:rsidRPr="00C4778E">
              <w:rPr>
                <w:b/>
                <w:bCs/>
                <w:u w:val="single"/>
              </w:rPr>
              <w:t>Name</w:t>
            </w:r>
          </w:p>
        </w:tc>
        <w:tc>
          <w:tcPr>
            <w:tcW w:w="1985" w:type="dxa"/>
          </w:tcPr>
          <w:p w14:paraId="193142C9" w14:textId="275B8B3F" w:rsidR="00C4778E" w:rsidRPr="00C4778E" w:rsidRDefault="00C4778E" w:rsidP="00A94837">
            <w:pPr>
              <w:jc w:val="center"/>
              <w:rPr>
                <w:b/>
                <w:bCs/>
                <w:u w:val="single"/>
              </w:rPr>
            </w:pPr>
            <w:r w:rsidRPr="00C4778E">
              <w:rPr>
                <w:b/>
                <w:bCs/>
                <w:u w:val="single"/>
              </w:rPr>
              <w:t>Variable</w:t>
            </w:r>
          </w:p>
        </w:tc>
        <w:tc>
          <w:tcPr>
            <w:tcW w:w="1224" w:type="dxa"/>
          </w:tcPr>
          <w:p w14:paraId="11DBD99C" w14:textId="7F1EE65C" w:rsidR="00C4778E" w:rsidRPr="00C4778E" w:rsidRDefault="00C4778E" w:rsidP="00A94837">
            <w:pPr>
              <w:jc w:val="center"/>
              <w:rPr>
                <w:b/>
                <w:bCs/>
                <w:u w:val="single"/>
              </w:rPr>
            </w:pPr>
            <w:r w:rsidRPr="00C4778E">
              <w:rPr>
                <w:b/>
                <w:bCs/>
                <w:u w:val="single"/>
              </w:rPr>
              <w:t>Value</w:t>
            </w:r>
            <w:r w:rsidR="004D794F">
              <w:rPr>
                <w:b/>
                <w:bCs/>
                <w:u w:val="single"/>
              </w:rPr>
              <w:t xml:space="preserve"> [N]</w:t>
            </w:r>
          </w:p>
        </w:tc>
      </w:tr>
      <w:tr w:rsidR="00C4778E" w14:paraId="0B3F4736" w14:textId="77777777" w:rsidTr="006B1472">
        <w:tc>
          <w:tcPr>
            <w:tcW w:w="5807" w:type="dxa"/>
          </w:tcPr>
          <w:p w14:paraId="11454275" w14:textId="7BE2A4C5" w:rsidR="00C4778E" w:rsidRDefault="004D794F" w:rsidP="00A94837">
            <w:pPr>
              <w:jc w:val="center"/>
            </w:pPr>
            <w:r>
              <w:t>Overall f</w:t>
            </w:r>
            <w:r w:rsidR="00C4778E">
              <w:t xml:space="preserve">orce of </w:t>
            </w:r>
            <w:r>
              <w:t>gear one on pinion two</w:t>
            </w:r>
          </w:p>
        </w:tc>
        <w:tc>
          <w:tcPr>
            <w:tcW w:w="1985" w:type="dxa"/>
          </w:tcPr>
          <w:p w14:paraId="29134591" w14:textId="3BB2896E" w:rsidR="00C4778E" w:rsidRDefault="00D26EED" w:rsidP="00A9483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12</m:t>
                    </m:r>
                  </m:sub>
                </m:sSub>
              </m:oMath>
            </m:oMathPara>
          </w:p>
        </w:tc>
        <w:tc>
          <w:tcPr>
            <w:tcW w:w="1224" w:type="dxa"/>
          </w:tcPr>
          <w:p w14:paraId="636094F4" w14:textId="42DA44C5" w:rsidR="00C4778E" w:rsidRDefault="004D794F" w:rsidP="00A94837">
            <w:pPr>
              <w:jc w:val="center"/>
            </w:pPr>
            <w:r>
              <w:t>35.84</w:t>
            </w:r>
          </w:p>
        </w:tc>
      </w:tr>
      <w:tr w:rsidR="00C4778E" w14:paraId="5AD25DE2" w14:textId="77777777" w:rsidTr="006B1472">
        <w:tc>
          <w:tcPr>
            <w:tcW w:w="5807" w:type="dxa"/>
          </w:tcPr>
          <w:p w14:paraId="159B8BAE" w14:textId="7C3B587C" w:rsidR="00C4778E" w:rsidRDefault="004D794F" w:rsidP="00A94837">
            <w:pPr>
              <w:jc w:val="center"/>
            </w:pPr>
            <w:r>
              <w:t>Radial force of gear one on pinion two</w:t>
            </w:r>
          </w:p>
        </w:tc>
        <w:tc>
          <w:tcPr>
            <w:tcW w:w="1985" w:type="dxa"/>
          </w:tcPr>
          <w:p w14:paraId="0B4A5A5F" w14:textId="57868C4A" w:rsidR="00C4778E" w:rsidRDefault="00D26EED" w:rsidP="00A94837">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r</m:t>
                    </m:r>
                  </m:sup>
                </m:sSubSup>
              </m:oMath>
            </m:oMathPara>
          </w:p>
        </w:tc>
        <w:tc>
          <w:tcPr>
            <w:tcW w:w="1224" w:type="dxa"/>
          </w:tcPr>
          <w:p w14:paraId="3E799EEA" w14:textId="6599E913" w:rsidR="00C4778E" w:rsidRDefault="004D794F" w:rsidP="00A94837">
            <w:pPr>
              <w:jc w:val="center"/>
            </w:pPr>
            <w:r>
              <w:t>12.26</w:t>
            </w:r>
          </w:p>
        </w:tc>
      </w:tr>
      <w:tr w:rsidR="00C4778E" w14:paraId="45820137" w14:textId="77777777" w:rsidTr="006B1472">
        <w:tc>
          <w:tcPr>
            <w:tcW w:w="5807" w:type="dxa"/>
          </w:tcPr>
          <w:p w14:paraId="53689000" w14:textId="0E31D504" w:rsidR="00C4778E" w:rsidRDefault="004D794F" w:rsidP="00A94837">
            <w:pPr>
              <w:jc w:val="center"/>
            </w:pPr>
            <w:r>
              <w:t>Tangential force of gear one on pinion two</w:t>
            </w:r>
          </w:p>
        </w:tc>
        <w:tc>
          <w:tcPr>
            <w:tcW w:w="1985" w:type="dxa"/>
          </w:tcPr>
          <w:p w14:paraId="6D69353A" w14:textId="3E2E78AB" w:rsidR="00C4778E" w:rsidRDefault="00D26EED" w:rsidP="00A94837">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12</m:t>
                    </m:r>
                  </m:sub>
                  <m:sup>
                    <m:r>
                      <w:rPr>
                        <w:rFonts w:ascii="Cambria Math" w:hAnsi="Cambria Math"/>
                      </w:rPr>
                      <m:t>t</m:t>
                    </m:r>
                  </m:sup>
                </m:sSubSup>
              </m:oMath>
            </m:oMathPara>
          </w:p>
        </w:tc>
        <w:tc>
          <w:tcPr>
            <w:tcW w:w="1224" w:type="dxa"/>
          </w:tcPr>
          <w:p w14:paraId="782BDB1E" w14:textId="142BC97D" w:rsidR="00C4778E" w:rsidRDefault="004D794F" w:rsidP="00A94837">
            <w:pPr>
              <w:jc w:val="center"/>
            </w:pPr>
            <w:r>
              <w:t>33.68</w:t>
            </w:r>
          </w:p>
        </w:tc>
      </w:tr>
      <w:tr w:rsidR="004D794F" w14:paraId="56C63F19" w14:textId="77777777" w:rsidTr="006B1472">
        <w:tc>
          <w:tcPr>
            <w:tcW w:w="5807" w:type="dxa"/>
          </w:tcPr>
          <w:p w14:paraId="1B7A63C6" w14:textId="77777777" w:rsidR="004D794F" w:rsidRDefault="004D794F" w:rsidP="00A94837">
            <w:pPr>
              <w:jc w:val="center"/>
            </w:pPr>
          </w:p>
        </w:tc>
        <w:tc>
          <w:tcPr>
            <w:tcW w:w="1985" w:type="dxa"/>
          </w:tcPr>
          <w:p w14:paraId="41526517" w14:textId="77777777" w:rsidR="004D794F" w:rsidRPr="008A6691" w:rsidRDefault="004D794F" w:rsidP="00A94837">
            <w:pPr>
              <w:jc w:val="center"/>
            </w:pPr>
          </w:p>
        </w:tc>
        <w:tc>
          <w:tcPr>
            <w:tcW w:w="1224" w:type="dxa"/>
          </w:tcPr>
          <w:p w14:paraId="10FD0C1C" w14:textId="77777777" w:rsidR="004D794F" w:rsidRDefault="004D794F" w:rsidP="00A94837">
            <w:pPr>
              <w:jc w:val="center"/>
            </w:pPr>
          </w:p>
        </w:tc>
      </w:tr>
      <w:tr w:rsidR="00C4778E" w14:paraId="02A9E4AA" w14:textId="77777777" w:rsidTr="006B1472">
        <w:tc>
          <w:tcPr>
            <w:tcW w:w="5807" w:type="dxa"/>
          </w:tcPr>
          <w:p w14:paraId="27756370" w14:textId="72CD2EE8" w:rsidR="00C4778E" w:rsidRDefault="004D794F" w:rsidP="00A94837">
            <w:pPr>
              <w:jc w:val="center"/>
            </w:pPr>
            <w:r>
              <w:t>Overall force of pinion two on gear one</w:t>
            </w:r>
          </w:p>
        </w:tc>
        <w:tc>
          <w:tcPr>
            <w:tcW w:w="1985" w:type="dxa"/>
          </w:tcPr>
          <w:p w14:paraId="5D748BF7" w14:textId="35258ADE" w:rsidR="00C4778E" w:rsidRDefault="00D26EED" w:rsidP="00A9483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21</m:t>
                    </m:r>
                  </m:sub>
                </m:sSub>
              </m:oMath>
            </m:oMathPara>
          </w:p>
        </w:tc>
        <w:tc>
          <w:tcPr>
            <w:tcW w:w="1224" w:type="dxa"/>
          </w:tcPr>
          <w:p w14:paraId="5B2A591F" w14:textId="3CCC75BB" w:rsidR="00C4778E" w:rsidRDefault="004D794F" w:rsidP="00A94837">
            <w:pPr>
              <w:jc w:val="center"/>
            </w:pPr>
            <w:r>
              <w:t>35.84</w:t>
            </w:r>
          </w:p>
        </w:tc>
      </w:tr>
      <w:tr w:rsidR="004D794F" w14:paraId="5DDD52C5" w14:textId="77777777" w:rsidTr="006B1472">
        <w:tc>
          <w:tcPr>
            <w:tcW w:w="5807" w:type="dxa"/>
          </w:tcPr>
          <w:p w14:paraId="4AB5FE89" w14:textId="1B2F1ACA" w:rsidR="004D794F" w:rsidRDefault="004D794F" w:rsidP="004D794F">
            <w:pPr>
              <w:jc w:val="center"/>
            </w:pPr>
            <w:r>
              <w:t>Radial force of pinion two on gear one</w:t>
            </w:r>
          </w:p>
        </w:tc>
        <w:tc>
          <w:tcPr>
            <w:tcW w:w="1985" w:type="dxa"/>
          </w:tcPr>
          <w:p w14:paraId="42F2B120" w14:textId="2D23ACDA" w:rsidR="004D794F" w:rsidRDefault="00D26EED" w:rsidP="004D794F">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r</m:t>
                    </m:r>
                  </m:sup>
                </m:sSubSup>
              </m:oMath>
            </m:oMathPara>
          </w:p>
        </w:tc>
        <w:tc>
          <w:tcPr>
            <w:tcW w:w="1224" w:type="dxa"/>
          </w:tcPr>
          <w:p w14:paraId="738203EB" w14:textId="7D758885" w:rsidR="004D794F" w:rsidRDefault="004D794F" w:rsidP="004D794F">
            <w:pPr>
              <w:jc w:val="center"/>
            </w:pPr>
            <w:r>
              <w:t>12.26</w:t>
            </w:r>
          </w:p>
        </w:tc>
      </w:tr>
      <w:tr w:rsidR="004D794F" w14:paraId="26FA0694" w14:textId="77777777" w:rsidTr="006B1472">
        <w:tc>
          <w:tcPr>
            <w:tcW w:w="5807" w:type="dxa"/>
          </w:tcPr>
          <w:p w14:paraId="0EBD27E9" w14:textId="4BEEFFF6" w:rsidR="004D794F" w:rsidRDefault="004D794F" w:rsidP="004D794F">
            <w:pPr>
              <w:jc w:val="center"/>
            </w:pPr>
            <w:r>
              <w:t>Tangential force of pinion two on gear one</w:t>
            </w:r>
          </w:p>
        </w:tc>
        <w:tc>
          <w:tcPr>
            <w:tcW w:w="1985" w:type="dxa"/>
          </w:tcPr>
          <w:p w14:paraId="09B0CF0B" w14:textId="4A940A61" w:rsidR="004D794F" w:rsidRDefault="00D26EED" w:rsidP="004D794F">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21</m:t>
                    </m:r>
                  </m:sub>
                  <m:sup>
                    <m:r>
                      <w:rPr>
                        <w:rFonts w:ascii="Cambria Math" w:hAnsi="Cambria Math"/>
                      </w:rPr>
                      <m:t>t</m:t>
                    </m:r>
                  </m:sup>
                </m:sSubSup>
              </m:oMath>
            </m:oMathPara>
          </w:p>
        </w:tc>
        <w:tc>
          <w:tcPr>
            <w:tcW w:w="1224" w:type="dxa"/>
          </w:tcPr>
          <w:p w14:paraId="5F0391B7" w14:textId="7212E93C" w:rsidR="004D794F" w:rsidRDefault="004D794F" w:rsidP="004D794F">
            <w:pPr>
              <w:jc w:val="center"/>
            </w:pPr>
            <w:r>
              <w:t>33.68</w:t>
            </w:r>
          </w:p>
        </w:tc>
      </w:tr>
      <w:tr w:rsidR="004D794F" w14:paraId="6E022879" w14:textId="77777777" w:rsidTr="006B1472">
        <w:tc>
          <w:tcPr>
            <w:tcW w:w="5807" w:type="dxa"/>
          </w:tcPr>
          <w:p w14:paraId="60DB2139" w14:textId="77777777" w:rsidR="004D794F" w:rsidRDefault="004D794F" w:rsidP="004D794F">
            <w:pPr>
              <w:jc w:val="center"/>
            </w:pPr>
          </w:p>
        </w:tc>
        <w:tc>
          <w:tcPr>
            <w:tcW w:w="1985" w:type="dxa"/>
          </w:tcPr>
          <w:p w14:paraId="51967028" w14:textId="77777777" w:rsidR="004D794F" w:rsidRDefault="004D794F" w:rsidP="004D794F">
            <w:pPr>
              <w:jc w:val="center"/>
            </w:pPr>
          </w:p>
        </w:tc>
        <w:tc>
          <w:tcPr>
            <w:tcW w:w="1224" w:type="dxa"/>
          </w:tcPr>
          <w:p w14:paraId="13599051" w14:textId="77777777" w:rsidR="004D794F" w:rsidRDefault="004D794F" w:rsidP="004D794F">
            <w:pPr>
              <w:jc w:val="center"/>
            </w:pPr>
          </w:p>
        </w:tc>
      </w:tr>
      <w:tr w:rsidR="004D794F" w14:paraId="7FB77751" w14:textId="77777777" w:rsidTr="006B1472">
        <w:tc>
          <w:tcPr>
            <w:tcW w:w="5807" w:type="dxa"/>
          </w:tcPr>
          <w:p w14:paraId="55BB5C24" w14:textId="03AA33AE" w:rsidR="004D794F" w:rsidRDefault="004D794F" w:rsidP="004D794F">
            <w:pPr>
              <w:jc w:val="center"/>
            </w:pPr>
            <w:r>
              <w:t xml:space="preserve">Overall </w:t>
            </w:r>
            <w:r w:rsidR="001E4C6B">
              <w:t>reaction force at A</w:t>
            </w:r>
          </w:p>
        </w:tc>
        <w:tc>
          <w:tcPr>
            <w:tcW w:w="1985" w:type="dxa"/>
          </w:tcPr>
          <w:p w14:paraId="0FCAC452" w14:textId="4E01BEF3" w:rsidR="004D794F" w:rsidRDefault="00D26EED" w:rsidP="004D794F">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A1</m:t>
                    </m:r>
                  </m:sub>
                </m:sSub>
              </m:oMath>
            </m:oMathPara>
          </w:p>
        </w:tc>
        <w:tc>
          <w:tcPr>
            <w:tcW w:w="1224" w:type="dxa"/>
          </w:tcPr>
          <w:p w14:paraId="70DA3F33" w14:textId="2E828536" w:rsidR="004D794F" w:rsidRDefault="00746E3A" w:rsidP="004D794F">
            <w:pPr>
              <w:jc w:val="center"/>
            </w:pPr>
            <m:oMathPara>
              <m:oMath>
                <m:r>
                  <w:rPr>
                    <w:rFonts w:ascii="Cambria Math" w:hAnsi="Cambria Math"/>
                  </w:rPr>
                  <m:t>48.30</m:t>
                </m:r>
              </m:oMath>
            </m:oMathPara>
          </w:p>
        </w:tc>
      </w:tr>
      <w:tr w:rsidR="004D794F" w14:paraId="5451D137" w14:textId="77777777" w:rsidTr="006B1472">
        <w:tc>
          <w:tcPr>
            <w:tcW w:w="5807" w:type="dxa"/>
          </w:tcPr>
          <w:p w14:paraId="5BC02183" w14:textId="534EAB4C" w:rsidR="004D794F" w:rsidRDefault="00900C2E" w:rsidP="004D794F">
            <w:pPr>
              <w:jc w:val="center"/>
            </w:pPr>
            <w:r>
              <w:t>Radial</w:t>
            </w:r>
            <w:r w:rsidR="00B66EA3">
              <w:t xml:space="preserve"> component of the reaction</w:t>
            </w:r>
            <w:r>
              <w:t xml:space="preserve"> force at A</w:t>
            </w:r>
          </w:p>
        </w:tc>
        <w:tc>
          <w:tcPr>
            <w:tcW w:w="1985" w:type="dxa"/>
          </w:tcPr>
          <w:p w14:paraId="74D280AB" w14:textId="3D9D6123" w:rsidR="004D794F" w:rsidRDefault="00D26EED" w:rsidP="004D794F">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r</m:t>
                    </m:r>
                  </m:sup>
                </m:sSubSup>
              </m:oMath>
            </m:oMathPara>
          </w:p>
        </w:tc>
        <w:tc>
          <w:tcPr>
            <w:tcW w:w="1224" w:type="dxa"/>
          </w:tcPr>
          <w:p w14:paraId="4A9F1768" w14:textId="610C4366" w:rsidR="004D794F" w:rsidRDefault="00746E3A" w:rsidP="004D794F">
            <w:pPr>
              <w:jc w:val="center"/>
            </w:pPr>
            <m:oMathPara>
              <m:oMath>
                <m:r>
                  <w:rPr>
                    <w:rFonts w:ascii="Cambria Math" w:hAnsi="Cambria Math"/>
                  </w:rPr>
                  <m:t>48.30</m:t>
                </m:r>
              </m:oMath>
            </m:oMathPara>
          </w:p>
        </w:tc>
      </w:tr>
      <w:tr w:rsidR="004D794F" w14:paraId="0456B8BA" w14:textId="77777777" w:rsidTr="006B1472">
        <w:tc>
          <w:tcPr>
            <w:tcW w:w="5807" w:type="dxa"/>
          </w:tcPr>
          <w:p w14:paraId="324ABBFB" w14:textId="446D1BFA" w:rsidR="004D794F" w:rsidRDefault="00900C2E" w:rsidP="004D794F">
            <w:pPr>
              <w:jc w:val="center"/>
            </w:pPr>
            <w:r>
              <w:t xml:space="preserve">Tangential </w:t>
            </w:r>
            <w:r w:rsidR="00B66EA3">
              <w:t xml:space="preserve">component of the reaction </w:t>
            </w:r>
            <w:r>
              <w:t>force at A</w:t>
            </w:r>
          </w:p>
        </w:tc>
        <w:tc>
          <w:tcPr>
            <w:tcW w:w="1985" w:type="dxa"/>
          </w:tcPr>
          <w:p w14:paraId="781A4E0B" w14:textId="5F151238" w:rsidR="004D794F" w:rsidRDefault="00D26EED" w:rsidP="004D794F">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A1</m:t>
                    </m:r>
                  </m:sub>
                  <m:sup>
                    <m:r>
                      <w:rPr>
                        <w:rFonts w:ascii="Cambria Math" w:hAnsi="Cambria Math"/>
                      </w:rPr>
                      <m:t>t</m:t>
                    </m:r>
                  </m:sup>
                </m:sSubSup>
              </m:oMath>
            </m:oMathPara>
          </w:p>
        </w:tc>
        <w:tc>
          <w:tcPr>
            <w:tcW w:w="1224" w:type="dxa"/>
          </w:tcPr>
          <w:p w14:paraId="2430EF3D" w14:textId="55D82B91" w:rsidR="004D794F" w:rsidRDefault="00746E3A" w:rsidP="004D794F">
            <w:pPr>
              <w:jc w:val="center"/>
            </w:pPr>
            <w:r>
              <w:t>0</w:t>
            </w:r>
          </w:p>
        </w:tc>
      </w:tr>
      <w:tr w:rsidR="004D794F" w14:paraId="4DDC9317" w14:textId="77777777" w:rsidTr="006B1472">
        <w:tc>
          <w:tcPr>
            <w:tcW w:w="5807" w:type="dxa"/>
          </w:tcPr>
          <w:p w14:paraId="0D70149B" w14:textId="77777777" w:rsidR="004D794F" w:rsidRDefault="004D794F" w:rsidP="004D794F">
            <w:pPr>
              <w:jc w:val="center"/>
            </w:pPr>
          </w:p>
        </w:tc>
        <w:tc>
          <w:tcPr>
            <w:tcW w:w="1985" w:type="dxa"/>
          </w:tcPr>
          <w:p w14:paraId="1FD34771" w14:textId="77777777" w:rsidR="004D794F" w:rsidRDefault="004D794F" w:rsidP="004D794F">
            <w:pPr>
              <w:jc w:val="center"/>
            </w:pPr>
          </w:p>
        </w:tc>
        <w:tc>
          <w:tcPr>
            <w:tcW w:w="1224" w:type="dxa"/>
          </w:tcPr>
          <w:p w14:paraId="07687852" w14:textId="77777777" w:rsidR="004D794F" w:rsidRDefault="004D794F" w:rsidP="004D794F">
            <w:pPr>
              <w:jc w:val="center"/>
            </w:pPr>
          </w:p>
        </w:tc>
      </w:tr>
      <w:tr w:rsidR="00746E3A" w14:paraId="115D540B" w14:textId="77777777" w:rsidTr="006B1472">
        <w:tc>
          <w:tcPr>
            <w:tcW w:w="5807" w:type="dxa"/>
          </w:tcPr>
          <w:p w14:paraId="76309657" w14:textId="3DD6EF0F" w:rsidR="00746E3A" w:rsidRDefault="00B66EA3" w:rsidP="004D794F">
            <w:pPr>
              <w:jc w:val="center"/>
            </w:pPr>
            <w:r>
              <w:t>Overall reaction force at bearing B</w:t>
            </w:r>
          </w:p>
        </w:tc>
        <w:tc>
          <w:tcPr>
            <w:tcW w:w="1985" w:type="dxa"/>
          </w:tcPr>
          <w:p w14:paraId="410481E4" w14:textId="1078F2DD" w:rsidR="00746E3A" w:rsidRDefault="00D26EED" w:rsidP="004D794F">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B2</m:t>
                    </m:r>
                  </m:sub>
                </m:sSub>
              </m:oMath>
            </m:oMathPara>
          </w:p>
        </w:tc>
        <w:tc>
          <w:tcPr>
            <w:tcW w:w="1224" w:type="dxa"/>
          </w:tcPr>
          <w:p w14:paraId="64F7CC16" w14:textId="481F1371" w:rsidR="00746E3A" w:rsidRPr="00B66EA3" w:rsidRDefault="00B66EA3" w:rsidP="004D794F">
            <w:pPr>
              <w:jc w:val="center"/>
            </w:pPr>
            <m:oMathPara>
              <m:oMath>
                <m:r>
                  <w:rPr>
                    <w:rFonts w:ascii="Cambria Math" w:hAnsi="Cambria Math"/>
                  </w:rPr>
                  <m:t>48.30</m:t>
                </m:r>
              </m:oMath>
            </m:oMathPara>
          </w:p>
        </w:tc>
      </w:tr>
      <w:tr w:rsidR="00B66EA3" w14:paraId="55487331" w14:textId="77777777" w:rsidTr="006B1472">
        <w:tc>
          <w:tcPr>
            <w:tcW w:w="5807" w:type="dxa"/>
          </w:tcPr>
          <w:p w14:paraId="3AC02F42" w14:textId="6E13A78B" w:rsidR="00B66EA3" w:rsidRDefault="00B66EA3" w:rsidP="00B66EA3">
            <w:pPr>
              <w:jc w:val="center"/>
            </w:pPr>
            <w:r>
              <w:t>Radial component of the reaction force at B</w:t>
            </w:r>
          </w:p>
        </w:tc>
        <w:tc>
          <w:tcPr>
            <w:tcW w:w="1985" w:type="dxa"/>
          </w:tcPr>
          <w:p w14:paraId="79E1D575" w14:textId="5B1B55A4" w:rsidR="00B66EA3" w:rsidRDefault="00D26EED" w:rsidP="00B66E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r</m:t>
                    </m:r>
                  </m:sup>
                </m:sSubSup>
              </m:oMath>
            </m:oMathPara>
          </w:p>
        </w:tc>
        <w:tc>
          <w:tcPr>
            <w:tcW w:w="1224" w:type="dxa"/>
          </w:tcPr>
          <w:p w14:paraId="67C6EB94" w14:textId="37E3CC1F" w:rsidR="00B66EA3" w:rsidRDefault="00B66EA3" w:rsidP="00B66EA3">
            <w:pPr>
              <w:jc w:val="center"/>
            </w:pPr>
            <w:r>
              <w:t>0</w:t>
            </w:r>
          </w:p>
        </w:tc>
      </w:tr>
      <w:tr w:rsidR="00B66EA3" w14:paraId="1353E835" w14:textId="77777777" w:rsidTr="006B1472">
        <w:tc>
          <w:tcPr>
            <w:tcW w:w="5807" w:type="dxa"/>
          </w:tcPr>
          <w:p w14:paraId="6425C63B" w14:textId="017BF08A" w:rsidR="00B66EA3" w:rsidRDefault="00B66EA3" w:rsidP="00B66EA3">
            <w:pPr>
              <w:jc w:val="center"/>
            </w:pPr>
            <w:r>
              <w:t xml:space="preserve">Tangential component of the reaction force at </w:t>
            </w:r>
            <w:r w:rsidR="004A5FFB">
              <w:t>B</w:t>
            </w:r>
          </w:p>
        </w:tc>
        <w:tc>
          <w:tcPr>
            <w:tcW w:w="1985" w:type="dxa"/>
          </w:tcPr>
          <w:p w14:paraId="1832AEC9" w14:textId="45A86A54" w:rsidR="00B66EA3" w:rsidRDefault="00D26EED" w:rsidP="00B66E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B2</m:t>
                    </m:r>
                  </m:sub>
                  <m:sup>
                    <m:r>
                      <w:rPr>
                        <w:rFonts w:ascii="Cambria Math" w:hAnsi="Cambria Math"/>
                      </w:rPr>
                      <m:t>t</m:t>
                    </m:r>
                  </m:sup>
                </m:sSubSup>
              </m:oMath>
            </m:oMathPara>
          </w:p>
        </w:tc>
        <w:tc>
          <w:tcPr>
            <w:tcW w:w="1224" w:type="dxa"/>
          </w:tcPr>
          <w:p w14:paraId="6B681754" w14:textId="4E0A771D" w:rsidR="00B66EA3" w:rsidRDefault="00B66EA3" w:rsidP="00B66EA3">
            <w:pPr>
              <w:jc w:val="center"/>
            </w:pPr>
            <m:oMathPara>
              <m:oMath>
                <m:r>
                  <w:rPr>
                    <w:rFonts w:ascii="Cambria Math" w:hAnsi="Cambria Math"/>
                  </w:rPr>
                  <m:t>48.30</m:t>
                </m:r>
              </m:oMath>
            </m:oMathPara>
          </w:p>
        </w:tc>
      </w:tr>
      <w:tr w:rsidR="00B66EA3" w14:paraId="5F05675A" w14:textId="77777777" w:rsidTr="006B1472">
        <w:tc>
          <w:tcPr>
            <w:tcW w:w="5807" w:type="dxa"/>
          </w:tcPr>
          <w:p w14:paraId="54A76650" w14:textId="77777777" w:rsidR="00B66EA3" w:rsidRDefault="00B66EA3" w:rsidP="00B66EA3">
            <w:pPr>
              <w:jc w:val="center"/>
            </w:pPr>
          </w:p>
        </w:tc>
        <w:tc>
          <w:tcPr>
            <w:tcW w:w="1985" w:type="dxa"/>
          </w:tcPr>
          <w:p w14:paraId="350CE4D4" w14:textId="77777777" w:rsidR="00B66EA3" w:rsidRPr="008A6691" w:rsidRDefault="00B66EA3" w:rsidP="00B66EA3">
            <w:pPr>
              <w:jc w:val="center"/>
            </w:pPr>
          </w:p>
        </w:tc>
        <w:tc>
          <w:tcPr>
            <w:tcW w:w="1224" w:type="dxa"/>
          </w:tcPr>
          <w:p w14:paraId="4AB363B8" w14:textId="77777777" w:rsidR="00B66EA3" w:rsidRDefault="00B66EA3" w:rsidP="00B66EA3">
            <w:pPr>
              <w:jc w:val="center"/>
            </w:pPr>
          </w:p>
        </w:tc>
      </w:tr>
      <w:tr w:rsidR="004A5FFB" w14:paraId="2831A4DB" w14:textId="77777777" w:rsidTr="006B1472">
        <w:tc>
          <w:tcPr>
            <w:tcW w:w="5807" w:type="dxa"/>
          </w:tcPr>
          <w:p w14:paraId="3C854682" w14:textId="061F1DD0" w:rsidR="004A5FFB" w:rsidRDefault="006B1472" w:rsidP="00B66EA3">
            <w:pPr>
              <w:jc w:val="center"/>
            </w:pPr>
            <w:r>
              <w:t xml:space="preserve">Y </w:t>
            </w:r>
            <w:r w:rsidR="006709AF">
              <w:t>component of the reaction force at A</w:t>
            </w:r>
            <w:r w:rsidR="00C9411A">
              <w:t xml:space="preserve"> for output shaft</w:t>
            </w:r>
          </w:p>
        </w:tc>
        <w:tc>
          <w:tcPr>
            <w:tcW w:w="1985" w:type="dxa"/>
          </w:tcPr>
          <w:p w14:paraId="5FEEAA9A" w14:textId="59805C22" w:rsidR="004A5FFB" w:rsidRPr="008A6691" w:rsidRDefault="00D26EED" w:rsidP="00B66EA3">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O-A-Y</m:t>
                    </m:r>
                  </m:sub>
                </m:sSub>
              </m:oMath>
            </m:oMathPara>
          </w:p>
        </w:tc>
        <w:tc>
          <w:tcPr>
            <w:tcW w:w="1224" w:type="dxa"/>
          </w:tcPr>
          <w:p w14:paraId="6213AF1C" w14:textId="00B331E0" w:rsidR="004A5FFB" w:rsidRDefault="00095617" w:rsidP="00B66EA3">
            <w:pPr>
              <w:jc w:val="center"/>
            </w:pPr>
            <w:r>
              <w:t>7.60</w:t>
            </w:r>
          </w:p>
        </w:tc>
      </w:tr>
      <w:tr w:rsidR="006709AF" w14:paraId="5B77239E" w14:textId="77777777" w:rsidTr="006B1472">
        <w:tc>
          <w:tcPr>
            <w:tcW w:w="5807" w:type="dxa"/>
          </w:tcPr>
          <w:p w14:paraId="1738E7A9" w14:textId="1ABA6D8D" w:rsidR="006709AF" w:rsidRDefault="006B1472" w:rsidP="006709AF">
            <w:pPr>
              <w:jc w:val="center"/>
            </w:pPr>
            <w:r>
              <w:t xml:space="preserve">Z </w:t>
            </w:r>
            <w:r w:rsidR="006709AF">
              <w:t>component of the reaction force at A</w:t>
            </w:r>
            <w:r w:rsidR="00C9411A">
              <w:t xml:space="preserve"> for output shaft</w:t>
            </w:r>
          </w:p>
        </w:tc>
        <w:tc>
          <w:tcPr>
            <w:tcW w:w="1985" w:type="dxa"/>
          </w:tcPr>
          <w:p w14:paraId="7D1BEC9F" w14:textId="3E95AA2E" w:rsidR="006709AF" w:rsidRPr="008A6691" w:rsidRDefault="00D26EED" w:rsidP="006709A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O-A-Z</m:t>
                    </m:r>
                  </m:sub>
                </m:sSub>
              </m:oMath>
            </m:oMathPara>
          </w:p>
        </w:tc>
        <w:tc>
          <w:tcPr>
            <w:tcW w:w="1224" w:type="dxa"/>
          </w:tcPr>
          <w:p w14:paraId="335192BD" w14:textId="099B9C8D" w:rsidR="006709AF" w:rsidRDefault="00095617" w:rsidP="006709AF">
            <w:pPr>
              <w:jc w:val="center"/>
            </w:pPr>
            <w:r>
              <w:t>20.88</w:t>
            </w:r>
          </w:p>
        </w:tc>
      </w:tr>
      <w:tr w:rsidR="00095617" w14:paraId="5942BEC5" w14:textId="77777777" w:rsidTr="006B1472">
        <w:tc>
          <w:tcPr>
            <w:tcW w:w="5807" w:type="dxa"/>
          </w:tcPr>
          <w:p w14:paraId="149BA650" w14:textId="77777777" w:rsidR="00095617" w:rsidRDefault="00095617" w:rsidP="00095617">
            <w:pPr>
              <w:jc w:val="center"/>
            </w:pPr>
          </w:p>
        </w:tc>
        <w:tc>
          <w:tcPr>
            <w:tcW w:w="1985" w:type="dxa"/>
          </w:tcPr>
          <w:p w14:paraId="3247F95F" w14:textId="77777777" w:rsidR="00095617" w:rsidRPr="00077950" w:rsidRDefault="00095617" w:rsidP="00095617">
            <w:pPr>
              <w:jc w:val="center"/>
            </w:pPr>
          </w:p>
        </w:tc>
        <w:tc>
          <w:tcPr>
            <w:tcW w:w="1224" w:type="dxa"/>
          </w:tcPr>
          <w:p w14:paraId="0E366EBB" w14:textId="77777777" w:rsidR="00095617" w:rsidRDefault="00095617" w:rsidP="00095617">
            <w:pPr>
              <w:jc w:val="center"/>
            </w:pPr>
          </w:p>
        </w:tc>
      </w:tr>
      <w:tr w:rsidR="00095617" w14:paraId="7AE84C41" w14:textId="77777777" w:rsidTr="006B1472">
        <w:tc>
          <w:tcPr>
            <w:tcW w:w="5807" w:type="dxa"/>
          </w:tcPr>
          <w:p w14:paraId="1AAD37E8" w14:textId="3C2F7CC0" w:rsidR="00095617" w:rsidRDefault="00095617" w:rsidP="00095617">
            <w:pPr>
              <w:jc w:val="center"/>
            </w:pPr>
            <w:r>
              <w:t>Y component of the reaction force at I for output shaft</w:t>
            </w:r>
          </w:p>
        </w:tc>
        <w:tc>
          <w:tcPr>
            <w:tcW w:w="1985" w:type="dxa"/>
          </w:tcPr>
          <w:p w14:paraId="024670AA" w14:textId="1A9BC2A2"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O-I-Y</m:t>
                    </m:r>
                  </m:sub>
                </m:sSub>
              </m:oMath>
            </m:oMathPara>
          </w:p>
        </w:tc>
        <w:tc>
          <w:tcPr>
            <w:tcW w:w="1224" w:type="dxa"/>
          </w:tcPr>
          <w:p w14:paraId="635CD1C5" w14:textId="76F740E1" w:rsidR="00095617" w:rsidRDefault="00095617" w:rsidP="00095617">
            <w:pPr>
              <w:jc w:val="center"/>
            </w:pPr>
            <w:r>
              <w:t>4.66</w:t>
            </w:r>
          </w:p>
        </w:tc>
      </w:tr>
      <w:tr w:rsidR="00095617" w14:paraId="4A0A136F" w14:textId="77777777" w:rsidTr="006B1472">
        <w:tc>
          <w:tcPr>
            <w:tcW w:w="5807" w:type="dxa"/>
          </w:tcPr>
          <w:p w14:paraId="46BBE27E" w14:textId="7BB625C1" w:rsidR="00095617" w:rsidRDefault="00095617" w:rsidP="00095617">
            <w:pPr>
              <w:jc w:val="center"/>
            </w:pPr>
            <w:r>
              <w:t>Z component of the reaction force at I for output shaft</w:t>
            </w:r>
          </w:p>
        </w:tc>
        <w:tc>
          <w:tcPr>
            <w:tcW w:w="1985" w:type="dxa"/>
          </w:tcPr>
          <w:p w14:paraId="30ECC5A7" w14:textId="168B1C49"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O-I-Z</m:t>
                    </m:r>
                  </m:sub>
                </m:sSub>
              </m:oMath>
            </m:oMathPara>
          </w:p>
        </w:tc>
        <w:tc>
          <w:tcPr>
            <w:tcW w:w="1224" w:type="dxa"/>
          </w:tcPr>
          <w:p w14:paraId="06677542" w14:textId="3016A20B" w:rsidR="00095617" w:rsidRDefault="00095617" w:rsidP="00095617">
            <w:pPr>
              <w:jc w:val="center"/>
            </w:pPr>
            <w:r>
              <w:t>12.80</w:t>
            </w:r>
          </w:p>
        </w:tc>
      </w:tr>
      <w:tr w:rsidR="00095617" w14:paraId="236D6317" w14:textId="77777777" w:rsidTr="006B1472">
        <w:tc>
          <w:tcPr>
            <w:tcW w:w="5807" w:type="dxa"/>
          </w:tcPr>
          <w:p w14:paraId="0B684A54" w14:textId="77777777" w:rsidR="00095617" w:rsidRDefault="00095617" w:rsidP="00095617">
            <w:pPr>
              <w:jc w:val="center"/>
            </w:pPr>
          </w:p>
        </w:tc>
        <w:tc>
          <w:tcPr>
            <w:tcW w:w="1985" w:type="dxa"/>
          </w:tcPr>
          <w:p w14:paraId="3AF835BC" w14:textId="77777777" w:rsidR="00095617" w:rsidRPr="00077950" w:rsidRDefault="00095617" w:rsidP="00095617">
            <w:pPr>
              <w:jc w:val="center"/>
            </w:pPr>
          </w:p>
        </w:tc>
        <w:tc>
          <w:tcPr>
            <w:tcW w:w="1224" w:type="dxa"/>
          </w:tcPr>
          <w:p w14:paraId="5F323022" w14:textId="77777777" w:rsidR="00095617" w:rsidRDefault="00095617" w:rsidP="00095617">
            <w:pPr>
              <w:jc w:val="center"/>
            </w:pPr>
          </w:p>
        </w:tc>
      </w:tr>
      <w:tr w:rsidR="00095617" w14:paraId="79C2C8B3" w14:textId="77777777" w:rsidTr="006B1472">
        <w:tc>
          <w:tcPr>
            <w:tcW w:w="5807" w:type="dxa"/>
          </w:tcPr>
          <w:p w14:paraId="60348ED3" w14:textId="2934AA8B" w:rsidR="00095617" w:rsidRDefault="00095617" w:rsidP="00095617">
            <w:pPr>
              <w:jc w:val="center"/>
            </w:pPr>
            <w:r>
              <w:t>Y component of the reaction force at A for input shaft</w:t>
            </w:r>
          </w:p>
        </w:tc>
        <w:tc>
          <w:tcPr>
            <w:tcW w:w="1985" w:type="dxa"/>
          </w:tcPr>
          <w:p w14:paraId="5B581CF4" w14:textId="7D4201AF"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I-A-Y</m:t>
                    </m:r>
                  </m:sub>
                </m:sSub>
              </m:oMath>
            </m:oMathPara>
          </w:p>
        </w:tc>
        <w:tc>
          <w:tcPr>
            <w:tcW w:w="1224" w:type="dxa"/>
          </w:tcPr>
          <w:p w14:paraId="5E5B907C" w14:textId="05453879" w:rsidR="00095617" w:rsidRDefault="00095617" w:rsidP="00095617">
            <w:pPr>
              <w:jc w:val="center"/>
            </w:pPr>
            <w:r>
              <w:t>7.60</w:t>
            </w:r>
          </w:p>
        </w:tc>
      </w:tr>
      <w:tr w:rsidR="00095617" w14:paraId="6C23606A" w14:textId="77777777" w:rsidTr="006B1472">
        <w:tc>
          <w:tcPr>
            <w:tcW w:w="5807" w:type="dxa"/>
          </w:tcPr>
          <w:p w14:paraId="6DBDA2DC" w14:textId="698358C7" w:rsidR="00095617" w:rsidRDefault="00095617" w:rsidP="00095617">
            <w:pPr>
              <w:jc w:val="center"/>
            </w:pPr>
            <w:r>
              <w:t>Z component of the reaction force at A for input shaft</w:t>
            </w:r>
          </w:p>
        </w:tc>
        <w:tc>
          <w:tcPr>
            <w:tcW w:w="1985" w:type="dxa"/>
          </w:tcPr>
          <w:p w14:paraId="1F1DB0DC" w14:textId="48B20A0A"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I-A-Z</m:t>
                    </m:r>
                  </m:sub>
                </m:sSub>
              </m:oMath>
            </m:oMathPara>
          </w:p>
        </w:tc>
        <w:tc>
          <w:tcPr>
            <w:tcW w:w="1224" w:type="dxa"/>
          </w:tcPr>
          <w:p w14:paraId="5116A0CB" w14:textId="794EA968" w:rsidR="00095617" w:rsidRDefault="00095617" w:rsidP="00095617">
            <w:pPr>
              <w:jc w:val="center"/>
            </w:pPr>
            <w:r>
              <w:t>20.88</w:t>
            </w:r>
          </w:p>
        </w:tc>
      </w:tr>
      <w:tr w:rsidR="00095617" w14:paraId="2B9182A4" w14:textId="77777777" w:rsidTr="006B1472">
        <w:tc>
          <w:tcPr>
            <w:tcW w:w="5807" w:type="dxa"/>
          </w:tcPr>
          <w:p w14:paraId="71A3DDD0" w14:textId="77777777" w:rsidR="00095617" w:rsidRDefault="00095617" w:rsidP="00095617">
            <w:pPr>
              <w:jc w:val="center"/>
            </w:pPr>
          </w:p>
        </w:tc>
        <w:tc>
          <w:tcPr>
            <w:tcW w:w="1985" w:type="dxa"/>
          </w:tcPr>
          <w:p w14:paraId="36815811" w14:textId="77777777" w:rsidR="00095617" w:rsidRPr="00077950" w:rsidRDefault="00095617" w:rsidP="00095617">
            <w:pPr>
              <w:jc w:val="center"/>
            </w:pPr>
          </w:p>
        </w:tc>
        <w:tc>
          <w:tcPr>
            <w:tcW w:w="1224" w:type="dxa"/>
          </w:tcPr>
          <w:p w14:paraId="1B1C6669" w14:textId="77777777" w:rsidR="00095617" w:rsidRDefault="00095617" w:rsidP="00095617">
            <w:pPr>
              <w:jc w:val="center"/>
            </w:pPr>
          </w:p>
        </w:tc>
      </w:tr>
      <w:tr w:rsidR="00095617" w14:paraId="3E3DCE4C" w14:textId="77777777" w:rsidTr="006B1472">
        <w:tc>
          <w:tcPr>
            <w:tcW w:w="5807" w:type="dxa"/>
          </w:tcPr>
          <w:p w14:paraId="631F343A" w14:textId="0530B4D8" w:rsidR="00095617" w:rsidRDefault="00095617" w:rsidP="00095617">
            <w:pPr>
              <w:jc w:val="center"/>
            </w:pPr>
            <w:r>
              <w:t>Y component of the reaction force at I for input shaft</w:t>
            </w:r>
          </w:p>
        </w:tc>
        <w:tc>
          <w:tcPr>
            <w:tcW w:w="1985" w:type="dxa"/>
          </w:tcPr>
          <w:p w14:paraId="3F2387F0" w14:textId="782B0599"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I-I-Y</m:t>
                    </m:r>
                  </m:sub>
                </m:sSub>
              </m:oMath>
            </m:oMathPara>
          </w:p>
        </w:tc>
        <w:tc>
          <w:tcPr>
            <w:tcW w:w="1224" w:type="dxa"/>
          </w:tcPr>
          <w:p w14:paraId="5122C71F" w14:textId="57660976" w:rsidR="00095617" w:rsidRDefault="00095617" w:rsidP="00095617">
            <w:pPr>
              <w:jc w:val="center"/>
            </w:pPr>
            <w:r>
              <w:t>4.66</w:t>
            </w:r>
          </w:p>
        </w:tc>
      </w:tr>
      <w:tr w:rsidR="00095617" w14:paraId="6DBF6D01" w14:textId="77777777" w:rsidTr="006B1472">
        <w:tc>
          <w:tcPr>
            <w:tcW w:w="5807" w:type="dxa"/>
          </w:tcPr>
          <w:p w14:paraId="28CDA6BC" w14:textId="26204C7E" w:rsidR="00095617" w:rsidRDefault="00095617" w:rsidP="00095617">
            <w:pPr>
              <w:jc w:val="center"/>
            </w:pPr>
            <w:r>
              <w:t>Z component of the reaction force at I for input shaft</w:t>
            </w:r>
          </w:p>
        </w:tc>
        <w:tc>
          <w:tcPr>
            <w:tcW w:w="1985" w:type="dxa"/>
          </w:tcPr>
          <w:p w14:paraId="74824F9A" w14:textId="235F7C75" w:rsidR="00095617" w:rsidRPr="00077950" w:rsidRDefault="00D26EED" w:rsidP="0009561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I-I-Z</m:t>
                    </m:r>
                  </m:sub>
                </m:sSub>
              </m:oMath>
            </m:oMathPara>
          </w:p>
        </w:tc>
        <w:tc>
          <w:tcPr>
            <w:tcW w:w="1224" w:type="dxa"/>
          </w:tcPr>
          <w:p w14:paraId="4634AC36" w14:textId="2812E5AC" w:rsidR="00095617" w:rsidRDefault="00095617" w:rsidP="00095617">
            <w:pPr>
              <w:jc w:val="center"/>
            </w:pPr>
            <w:r>
              <w:t>12.80</w:t>
            </w:r>
          </w:p>
        </w:tc>
      </w:tr>
    </w:tbl>
    <w:p w14:paraId="344D71AD" w14:textId="77777777" w:rsidR="00617280" w:rsidRDefault="00617280" w:rsidP="00F740C0">
      <w:pPr>
        <w:pStyle w:val="Heading2"/>
      </w:pPr>
    </w:p>
    <w:p w14:paraId="621EB575" w14:textId="012480B7" w:rsidR="00CD3B39" w:rsidRDefault="00F740C0" w:rsidP="00F740C0">
      <w:pPr>
        <w:pStyle w:val="Heading2"/>
      </w:pPr>
      <w:bookmarkStart w:id="11" w:name="_Toc68509986"/>
      <w:r>
        <w:t xml:space="preserve">2.3 </w:t>
      </w:r>
      <w:r w:rsidR="00CE60BC">
        <w:t>Identifying Critical Points:</w:t>
      </w:r>
      <w:bookmarkEnd w:id="11"/>
    </w:p>
    <w:p w14:paraId="0751B50E" w14:textId="34F1BE42" w:rsidR="00EA1EED" w:rsidRPr="00EA1EED" w:rsidRDefault="00EA1EED" w:rsidP="00651D2B">
      <w:pPr>
        <w:ind w:firstLine="471"/>
      </w:pPr>
      <w:r>
        <w:t xml:space="preserve">The critical points on the shafts are points at which there are discontinuities. </w:t>
      </w:r>
      <w:r w:rsidR="00A33FC1">
        <w:t xml:space="preserve">In this case, the discontinuities are shoulders, </w:t>
      </w:r>
      <w:r w:rsidR="003C283A">
        <w:t>keyways</w:t>
      </w:r>
      <w:r w:rsidR="00A33FC1">
        <w:t xml:space="preserve">, and bearings. </w:t>
      </w:r>
      <w:r w:rsidR="003C283A">
        <w:t xml:space="preserve">As can be seen below in </w:t>
      </w:r>
      <w:r w:rsidR="003C283A">
        <w:fldChar w:fldCharType="begin"/>
      </w:r>
      <w:r w:rsidR="003C283A">
        <w:instrText xml:space="preserve"> REF _Ref68353380 \h </w:instrText>
      </w:r>
      <w:r w:rsidR="003C283A">
        <w:fldChar w:fldCharType="separate"/>
      </w:r>
      <w:r w:rsidR="006E159F">
        <w:t xml:space="preserve">Figure </w:t>
      </w:r>
      <w:r w:rsidR="006E159F">
        <w:rPr>
          <w:noProof/>
        </w:rPr>
        <w:t>4</w:t>
      </w:r>
      <w:r w:rsidR="003C283A">
        <w:fldChar w:fldCharType="end"/>
      </w:r>
      <w:r w:rsidR="00101E5A">
        <w:t xml:space="preserve">, </w:t>
      </w:r>
      <w:r w:rsidR="003820CE">
        <w:t xml:space="preserve">the arrows labeled </w:t>
      </w:r>
      <w:r w:rsidR="00112B39">
        <w:t>2 and 13 are</w:t>
      </w:r>
      <w:r w:rsidR="00AF68EA">
        <w:t xml:space="preserve"> </w:t>
      </w:r>
      <w:r w:rsidR="005E469F">
        <w:t>due to the bearings</w:t>
      </w:r>
      <w:r w:rsidR="0017430B">
        <w:t>, the arrows labeled</w:t>
      </w:r>
      <w:r w:rsidR="00DD1245">
        <w:t xml:space="preserve"> 6, and 9 are </w:t>
      </w:r>
      <w:r w:rsidR="00A8099A">
        <w:t xml:space="preserve">due to keyways, and the remaining </w:t>
      </w:r>
      <w:r w:rsidR="00651D2B">
        <w:t>discontinuities (i.e., arrows)</w:t>
      </w:r>
      <w:r w:rsidR="00A8099A">
        <w:t xml:space="preserve"> are shoulders. </w:t>
      </w:r>
      <w:r w:rsidR="009E5FDD">
        <w:t>For the input shaft (</w:t>
      </w:r>
      <w:r w:rsidR="009E5FDD">
        <w:fldChar w:fldCharType="begin"/>
      </w:r>
      <w:r w:rsidR="009E5FDD">
        <w:instrText xml:space="preserve"> REF _Ref68353384 \h </w:instrText>
      </w:r>
      <w:r w:rsidR="009E5FDD">
        <w:fldChar w:fldCharType="separate"/>
      </w:r>
      <w:r w:rsidR="006E159F">
        <w:t xml:space="preserve">Figure </w:t>
      </w:r>
      <w:r w:rsidR="006E159F">
        <w:rPr>
          <w:noProof/>
        </w:rPr>
        <w:t>5</w:t>
      </w:r>
      <w:r w:rsidR="009E5FDD">
        <w:fldChar w:fldCharType="end"/>
      </w:r>
      <w:r w:rsidR="009E5FDD">
        <w:t xml:space="preserve">), </w:t>
      </w:r>
      <w:r w:rsidR="007F37C5">
        <w:t xml:space="preserve">the </w:t>
      </w:r>
      <w:r w:rsidR="001D344C">
        <w:t xml:space="preserve">arrows labeled </w:t>
      </w:r>
      <w:r w:rsidR="00B92876">
        <w:t xml:space="preserve">2 and 14 are </w:t>
      </w:r>
      <w:r w:rsidR="004D4BE9">
        <w:t xml:space="preserve">due to bearings, arrows 7 and 10 are due to keyways, and the remaining discontinuities are due to </w:t>
      </w:r>
      <w:r w:rsidR="00C13F3D">
        <w:t xml:space="preserve">shoulders. </w:t>
      </w:r>
    </w:p>
    <w:p w14:paraId="20361882" w14:textId="77777777" w:rsidR="00CE60BC" w:rsidRPr="00CE60BC" w:rsidRDefault="00CE60BC" w:rsidP="00CE60BC">
      <w:pPr>
        <w:pStyle w:val="ListParagraph"/>
        <w:ind w:left="1193"/>
      </w:pPr>
    </w:p>
    <w:p w14:paraId="17460C56" w14:textId="7B95070F" w:rsidR="00A94837" w:rsidRDefault="00AD4CFC" w:rsidP="00A94837">
      <w:pPr>
        <w:jc w:val="center"/>
      </w:pPr>
      <w:r>
        <w:rPr>
          <w:noProof/>
        </w:rPr>
        <mc:AlternateContent>
          <mc:Choice Requires="wps">
            <w:drawing>
              <wp:anchor distT="0" distB="0" distL="114300" distR="114300" simplePos="0" relativeHeight="251658243" behindDoc="0" locked="0" layoutInCell="1" allowOverlap="1" wp14:anchorId="1F3CC82E" wp14:editId="2399E67A">
                <wp:simplePos x="0" y="0"/>
                <wp:positionH relativeFrom="column">
                  <wp:posOffset>2188663</wp:posOffset>
                </wp:positionH>
                <wp:positionV relativeFrom="paragraph">
                  <wp:posOffset>1058847</wp:posOffset>
                </wp:positionV>
                <wp:extent cx="363377" cy="139989"/>
                <wp:effectExtent l="0" t="0" r="17780" b="12700"/>
                <wp:wrapNone/>
                <wp:docPr id="10" name="Rectangle: Rounded Corners 10"/>
                <wp:cNvGraphicFramePr/>
                <a:graphic xmlns:a="http://schemas.openxmlformats.org/drawingml/2006/main">
                  <a:graphicData uri="http://schemas.microsoft.com/office/word/2010/wordprocessingShape">
                    <wps:wsp>
                      <wps:cNvSpPr/>
                      <wps:spPr>
                        <a:xfrm>
                          <a:off x="0" y="0"/>
                          <a:ext cx="363377" cy="1399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63A22" id="Rectangle: Rounded Corners 10" o:spid="_x0000_s1026" style="position:absolute;margin-left:172.35pt;margin-top:83.35pt;width:28.6pt;height:1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658242" behindDoc="0" locked="0" layoutInCell="1" allowOverlap="1" wp14:anchorId="29EA5634" wp14:editId="662E9204">
                <wp:simplePos x="0" y="0"/>
                <wp:positionH relativeFrom="column">
                  <wp:posOffset>1578171</wp:posOffset>
                </wp:positionH>
                <wp:positionV relativeFrom="paragraph">
                  <wp:posOffset>1064713</wp:posOffset>
                </wp:positionV>
                <wp:extent cx="312743" cy="113183"/>
                <wp:effectExtent l="0" t="0" r="11430" b="20320"/>
                <wp:wrapNone/>
                <wp:docPr id="9" name="Rectangle: Rounded Corners 9"/>
                <wp:cNvGraphicFramePr/>
                <a:graphic xmlns:a="http://schemas.openxmlformats.org/drawingml/2006/main">
                  <a:graphicData uri="http://schemas.microsoft.com/office/word/2010/wordprocessingShape">
                    <wps:wsp>
                      <wps:cNvSpPr/>
                      <wps:spPr>
                        <a:xfrm>
                          <a:off x="0" y="0"/>
                          <a:ext cx="312743" cy="11318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D3031" id="Rectangle: Rounded Corners 9" o:spid="_x0000_s1026" style="position:absolute;margin-left:124.25pt;margin-top:83.85pt;width:24.65pt;height:8.9pt;z-index:2516582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" fillcolor="white [3212]" strokecolor="black [3213]" strokeweight="1pt">
                <v:stroke joinstyle="miter"/>
              </v:roundrect>
            </w:pict>
          </mc:Fallback>
        </mc:AlternateContent>
      </w:r>
      <w:r w:rsidR="00CE60BC">
        <w:rPr>
          <w:noProof/>
        </w:rPr>
        <w:drawing>
          <wp:inline distT="0" distB="0" distL="0" distR="0" wp14:anchorId="795AFE0C" wp14:editId="441D3351">
            <wp:extent cx="5731510" cy="1629410"/>
            <wp:effectExtent l="0" t="0" r="254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29410"/>
                    </a:xfrm>
                    <a:prstGeom prst="rect">
                      <a:avLst/>
                    </a:prstGeom>
                  </pic:spPr>
                </pic:pic>
              </a:graphicData>
            </a:graphic>
          </wp:inline>
        </w:drawing>
      </w:r>
    </w:p>
    <w:p w14:paraId="3E58A15E" w14:textId="0F4F6FD2" w:rsidR="00CE60BC" w:rsidRPr="00A94837" w:rsidRDefault="00CE60BC" w:rsidP="00CE60BC">
      <w:pPr>
        <w:pStyle w:val="Caption"/>
        <w:jc w:val="center"/>
        <w:rPr>
          <w:i w:val="0"/>
        </w:rPr>
      </w:pPr>
      <w:bookmarkStart w:id="12" w:name="_Ref68353380"/>
      <w:r>
        <w:t xml:space="preserve">Figure </w:t>
      </w:r>
      <w:r>
        <w:fldChar w:fldCharType="begin"/>
      </w:r>
      <w:r>
        <w:instrText xml:space="preserve"> SEQ Figure \* ARABIC </w:instrText>
      </w:r>
      <w:r>
        <w:fldChar w:fldCharType="separate"/>
      </w:r>
      <w:r w:rsidR="006E159F">
        <w:rPr>
          <w:noProof/>
        </w:rPr>
        <w:t>4</w:t>
      </w:r>
      <w:r>
        <w:fldChar w:fldCharType="end"/>
      </w:r>
      <w:bookmarkEnd w:id="12"/>
      <w:r>
        <w:t xml:space="preserve"> - Output Shaft Critical Points</w:t>
      </w:r>
    </w:p>
    <w:p w14:paraId="7D127704" w14:textId="0D8E63D4" w:rsidR="008B0AE2" w:rsidRDefault="00AD4CFC">
      <w:pPr>
        <w:spacing w:after="160" w:line="259" w:lineRule="auto"/>
      </w:pPr>
      <w:r>
        <w:rPr>
          <w:noProof/>
        </w:rPr>
        <mc:AlternateContent>
          <mc:Choice Requires="wps">
            <w:drawing>
              <wp:anchor distT="0" distB="0" distL="114300" distR="114300" simplePos="0" relativeHeight="251658245" behindDoc="0" locked="0" layoutInCell="1" allowOverlap="1" wp14:anchorId="2A987257" wp14:editId="5DD934C6">
                <wp:simplePos x="0" y="0"/>
                <wp:positionH relativeFrom="column">
                  <wp:posOffset>1417320</wp:posOffset>
                </wp:positionH>
                <wp:positionV relativeFrom="paragraph">
                  <wp:posOffset>874440</wp:posOffset>
                </wp:positionV>
                <wp:extent cx="345506" cy="145947"/>
                <wp:effectExtent l="0" t="0" r="16510" b="26035"/>
                <wp:wrapNone/>
                <wp:docPr id="12" name="Rectangle: Rounded Corners 12"/>
                <wp:cNvGraphicFramePr/>
                <a:graphic xmlns:a="http://schemas.openxmlformats.org/drawingml/2006/main">
                  <a:graphicData uri="http://schemas.microsoft.com/office/word/2010/wordprocessingShape">
                    <wps:wsp>
                      <wps:cNvSpPr/>
                      <wps:spPr>
                        <a:xfrm flipV="1">
                          <a:off x="0" y="0"/>
                          <a:ext cx="345506" cy="14594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0570C" id="Rectangle: Rounded Corners 12" o:spid="_x0000_s1026" style="position:absolute;margin-left:111.6pt;margin-top:68.85pt;width:27.2pt;height:11.5pt;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658244" behindDoc="0" locked="0" layoutInCell="1" allowOverlap="1" wp14:anchorId="40D2A969" wp14:editId="15A8F367">
                <wp:simplePos x="0" y="0"/>
                <wp:positionH relativeFrom="column">
                  <wp:posOffset>2120693</wp:posOffset>
                </wp:positionH>
                <wp:positionV relativeFrom="paragraph">
                  <wp:posOffset>898872</wp:posOffset>
                </wp:positionV>
                <wp:extent cx="312743" cy="113183"/>
                <wp:effectExtent l="0" t="0" r="11430" b="20320"/>
                <wp:wrapNone/>
                <wp:docPr id="11" name="Rectangle: Rounded Corners 11"/>
                <wp:cNvGraphicFramePr/>
                <a:graphic xmlns:a="http://schemas.openxmlformats.org/drawingml/2006/main">
                  <a:graphicData uri="http://schemas.microsoft.com/office/word/2010/wordprocessingShape">
                    <wps:wsp>
                      <wps:cNvSpPr/>
                      <wps:spPr>
                        <a:xfrm>
                          <a:off x="0" y="0"/>
                          <a:ext cx="312743" cy="11318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1B1B6" id="Rectangle: Rounded Corners 11" o:spid="_x0000_s1026" style="position:absolute;margin-left:167pt;margin-top:70.8pt;width:24.65pt;height:8.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" fillcolor="white [3212]" strokecolor="black [3213]" strokeweight="1pt">
                <v:stroke joinstyle="miter"/>
              </v:roundrect>
            </w:pict>
          </mc:Fallback>
        </mc:AlternateContent>
      </w:r>
      <w:r w:rsidR="008B0AE2">
        <w:rPr>
          <w:noProof/>
        </w:rPr>
        <w:drawing>
          <wp:inline distT="0" distB="0" distL="0" distR="0" wp14:anchorId="5997922F" wp14:editId="50413DBB">
            <wp:extent cx="5731510" cy="172040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20408"/>
                    </a:xfrm>
                    <a:prstGeom prst="rect">
                      <a:avLst/>
                    </a:prstGeom>
                  </pic:spPr>
                </pic:pic>
              </a:graphicData>
            </a:graphic>
          </wp:inline>
        </w:drawing>
      </w:r>
    </w:p>
    <w:p w14:paraId="49BF0979" w14:textId="7442CF9C" w:rsidR="000743B3" w:rsidRDefault="005A6826" w:rsidP="00BF0D74">
      <w:pPr>
        <w:pStyle w:val="Caption"/>
        <w:jc w:val="center"/>
      </w:pPr>
      <w:bookmarkStart w:id="13" w:name="_Ref68353384"/>
      <w:r>
        <w:t xml:space="preserve">Figure </w:t>
      </w:r>
      <w:r>
        <w:fldChar w:fldCharType="begin"/>
      </w:r>
      <w:r>
        <w:instrText xml:space="preserve"> SEQ Figure \* ARABIC </w:instrText>
      </w:r>
      <w:r>
        <w:fldChar w:fldCharType="separate"/>
      </w:r>
      <w:r w:rsidR="006E159F">
        <w:rPr>
          <w:noProof/>
        </w:rPr>
        <w:t>5</w:t>
      </w:r>
      <w:r>
        <w:fldChar w:fldCharType="end"/>
      </w:r>
      <w:bookmarkEnd w:id="13"/>
      <w:r>
        <w:t xml:space="preserve"> - Input Shaft Critical Points</w:t>
      </w:r>
    </w:p>
    <w:p w14:paraId="68BB29DC" w14:textId="250908AC" w:rsidR="008B10B9" w:rsidRDefault="00F740C0" w:rsidP="008B10B9">
      <w:pPr>
        <w:pStyle w:val="Heading3"/>
      </w:pPr>
      <w:bookmarkStart w:id="14" w:name="_Toc68509987"/>
      <w:r>
        <w:lastRenderedPageBreak/>
        <w:t xml:space="preserve">2.3.1 </w:t>
      </w:r>
      <w:r w:rsidR="0097779A">
        <w:t>Resulting Fatigue Stress Concentration Factors at the Critical Points</w:t>
      </w:r>
      <w:r w:rsidR="00960F1F">
        <w:t>:</w:t>
      </w:r>
      <w:bookmarkEnd w:id="14"/>
    </w:p>
    <w:p w14:paraId="074AF4C9" w14:textId="77777777" w:rsidR="008B10B9" w:rsidRPr="008B10B9" w:rsidRDefault="008B10B9" w:rsidP="008B10B9"/>
    <w:p w14:paraId="66F49269" w14:textId="77777777" w:rsidR="004F3C17" w:rsidRPr="008B10B9" w:rsidRDefault="004F3C17" w:rsidP="008B10B9">
      <w:pPr>
        <w:jc w:val="center"/>
        <w:rPr>
          <w:b/>
          <w:bCs/>
        </w:rPr>
      </w:pPr>
      <w:proofErr w:type="spellStart"/>
      <w:r w:rsidRPr="008B10B9">
        <w:rPr>
          <w:b/>
          <w:bCs/>
        </w:rPr>
        <w:t>Neuber</w:t>
      </w:r>
      <w:proofErr w:type="spellEnd"/>
      <w:r w:rsidRPr="008B10B9">
        <w:rPr>
          <w:b/>
          <w:bCs/>
        </w:rPr>
        <w:t xml:space="preserve"> Constant:</w:t>
      </w:r>
    </w:p>
    <w:p w14:paraId="1AB57005" w14:textId="270ED259" w:rsidR="004F3C17" w:rsidRPr="009A32C8" w:rsidRDefault="00D26EED" w:rsidP="004F3C17">
      <m:oMathPara>
        <m:oMath>
          <m:rad>
            <m:radPr>
              <m:degHide m:val="1"/>
              <m:ctrlPr>
                <w:rPr>
                  <w:rFonts w:ascii="Cambria Math" w:hAnsi="Cambria Math"/>
                  <w:i/>
                </w:rPr>
              </m:ctrlPr>
            </m:radPr>
            <m:deg/>
            <m:e>
              <m:r>
                <w:rPr>
                  <w:rFonts w:ascii="Cambria Math" w:hAnsi="Cambria Math"/>
                </w:rPr>
                <m:t>a</m:t>
              </m:r>
            </m:e>
          </m:rad>
          <m:r>
            <w:rPr>
              <w:rFonts w:ascii="Cambria Math" w:hAnsi="Cambria Math"/>
            </w:rPr>
            <m:t>=0.246-3.08</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-3</m:t>
                  </m:r>
                </m:sup>
              </m:sSup>
            </m:e>
          </m:d>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+1.51</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-5</m:t>
                  </m:r>
                </m:sup>
              </m:sSup>
            </m:e>
          </m:d>
          <m:sSubSup>
            <m:sSubSupPr>
              <m:ctrlPr>
                <w:rPr>
                  <w:rFonts w:ascii="Cambria Math" w:hAnsi="Cambria Math"/>
                  <w:i/>
                </w:rPr>
              </m:ctrlPr>
            </m:sSubSupPr>
            <m:e>
              <m:r>
                <w:rPr>
                  <w:rFonts w:ascii="Cambria Math" w:hAnsi="Cambria Math"/>
                </w:rPr>
                <m:t>S</m:t>
              </m:r>
            </m:e>
            <m:sub>
              <m:r>
                <w:rPr>
                  <w:rFonts w:ascii="Cambria Math" w:hAnsi="Cambria Math"/>
                </w:rPr>
                <m:t>ut</m:t>
              </m:r>
            </m:sub>
            <m:sup>
              <m:r>
                <w:rPr>
                  <w:rFonts w:ascii="Cambria Math" w:hAnsi="Cambria Math"/>
                </w:rPr>
                <m:t>2</m:t>
              </m:r>
            </m:sup>
          </m:sSubSup>
          <m:r>
            <w:rPr>
              <w:rFonts w:ascii="Cambria Math" w:hAnsi="Cambria Math"/>
            </w:rPr>
            <m:t>-2.67</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-8</m:t>
                  </m:r>
                </m:sup>
              </m:sSup>
            </m:e>
          </m:d>
          <m:sSubSup>
            <m:sSubSupPr>
              <m:ctrlPr>
                <w:rPr>
                  <w:rFonts w:ascii="Cambria Math" w:hAnsi="Cambria Math"/>
                  <w:i/>
                </w:rPr>
              </m:ctrlPr>
            </m:sSubSupPr>
            <m:e>
              <m:r>
                <w:rPr>
                  <w:rFonts w:ascii="Cambria Math" w:hAnsi="Cambria Math"/>
                </w:rPr>
                <m:t>S</m:t>
              </m:r>
            </m:e>
            <m:sub>
              <m:r>
                <w:rPr>
                  <w:rFonts w:ascii="Cambria Math" w:hAnsi="Cambria Math"/>
                </w:rPr>
                <m:t>ut</m:t>
              </m:r>
            </m:sub>
            <m:sup>
              <m:r>
                <w:rPr>
                  <w:rFonts w:ascii="Cambria Math" w:hAnsi="Cambria Math"/>
                </w:rPr>
                <m:t>3</m:t>
              </m:r>
            </m:sup>
          </m:sSubSup>
        </m:oMath>
      </m:oMathPara>
    </w:p>
    <w:p w14:paraId="3A1DE06C" w14:textId="77777777" w:rsidR="009A32C8" w:rsidRPr="002B204A" w:rsidRDefault="009A32C8" w:rsidP="004F3C17"/>
    <w:p w14:paraId="39EE7029" w14:textId="0BD0E2AA" w:rsidR="002B204A" w:rsidRPr="008B10B9" w:rsidRDefault="002B204A" w:rsidP="008B10B9">
      <w:pPr>
        <w:jc w:val="center"/>
        <w:rPr>
          <w:b/>
          <w:bCs/>
        </w:rPr>
      </w:pPr>
      <w:r w:rsidRPr="008B10B9">
        <w:rPr>
          <w:b/>
          <w:bCs/>
        </w:rPr>
        <w:t xml:space="preserve">For </w:t>
      </w:r>
      <w:r w:rsidR="00DA5FC7" w:rsidRPr="008B10B9">
        <w:rPr>
          <w:b/>
          <w:bCs/>
        </w:rPr>
        <w:t>AISI 4130 steel</w:t>
      </w:r>
      <w:r w:rsidR="006B1274" w:rsidRPr="008B10B9">
        <w:rPr>
          <w:b/>
          <w:bCs/>
        </w:rPr>
        <w:t xml:space="preserve">, Sut = </w:t>
      </w:r>
      <w:r w:rsidR="00461CFB" w:rsidRPr="008B10B9">
        <w:rPr>
          <w:b/>
          <w:bCs/>
        </w:rPr>
        <w:t>87.02</w:t>
      </w:r>
      <w:r w:rsidR="00392405" w:rsidRPr="008B10B9">
        <w:rPr>
          <w:b/>
          <w:bCs/>
        </w:rPr>
        <w:t xml:space="preserve"> </w:t>
      </w:r>
      <w:proofErr w:type="spellStart"/>
      <w:r w:rsidR="00392405" w:rsidRPr="008B10B9">
        <w:rPr>
          <w:b/>
          <w:bCs/>
        </w:rPr>
        <w:t>kpsi</w:t>
      </w:r>
      <w:proofErr w:type="spellEnd"/>
    </w:p>
    <w:p w14:paraId="2DC7AF89" w14:textId="521484D2" w:rsidR="00392405" w:rsidRPr="002B204A" w:rsidRDefault="00D26EED" w:rsidP="00392405">
      <m:oMathPara>
        <m:oMath>
          <m:rad>
            <m:radPr>
              <m:degHide m:val="1"/>
              <m:ctrlPr>
                <w:rPr>
                  <w:rFonts w:ascii="Cambria Math" w:hAnsi="Cambria Math"/>
                  <w:i/>
                </w:rPr>
              </m:ctrlPr>
            </m:radPr>
            <m:deg/>
            <m:e>
              <m:r>
                <w:rPr>
                  <w:rFonts w:ascii="Cambria Math" w:hAnsi="Cambria Math"/>
                </w:rPr>
                <m:t>a</m:t>
              </m:r>
            </m:e>
          </m:rad>
          <m:r>
            <w:rPr>
              <w:rFonts w:ascii="Cambria Math" w:hAnsi="Cambria Math"/>
            </w:rPr>
            <m:t>=0.246-3.08</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(87.02)+1.51</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-5</m:t>
                  </m:r>
                </m:sup>
              </m:sSup>
            </m:e>
          </m:d>
          <m:sSup>
            <m:sSupPr>
              <m:ctrlPr>
                <w:rPr>
                  <w:rFonts w:ascii="Cambria Math" w:hAnsi="Cambria Math"/>
                  <w:i/>
                </w:rPr>
              </m:ctrlPr>
            </m:sSupPr>
            <m:e>
              <m:d>
                <m:dPr>
                  <m:ctrlPr>
                    <w:rPr>
                      <w:rFonts w:ascii="Cambria Math" w:hAnsi="Cambria Math"/>
                      <w:i/>
                    </w:rPr>
                  </m:ctrlPr>
                </m:dPr>
                <m:e>
                  <m:r>
                    <w:rPr>
                      <w:rFonts w:ascii="Cambria Math" w:hAnsi="Cambria Math"/>
                    </w:rPr>
                    <m:t>87.02</m:t>
                  </m:r>
                </m:e>
              </m:d>
            </m:e>
            <m:sup>
              <m:r>
                <w:rPr>
                  <w:rFonts w:ascii="Cambria Math" w:hAnsi="Cambria Math"/>
                </w:rPr>
                <m:t>2</m:t>
              </m:r>
            </m:sup>
          </m:sSup>
          <m:r>
            <w:rPr>
              <w:rFonts w:ascii="Cambria Math" w:hAnsi="Cambria Math"/>
            </w:rPr>
            <m:t>-2.67</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-8</m:t>
                  </m:r>
                </m:sup>
              </m:sSup>
            </m:e>
          </m:d>
          <m:sSup>
            <m:sSupPr>
              <m:ctrlPr>
                <w:rPr>
                  <w:rFonts w:ascii="Cambria Math" w:hAnsi="Cambria Math"/>
                  <w:i/>
                </w:rPr>
              </m:ctrlPr>
            </m:sSupPr>
            <m:e>
              <m:d>
                <m:dPr>
                  <m:ctrlPr>
                    <w:rPr>
                      <w:rFonts w:ascii="Cambria Math" w:hAnsi="Cambria Math"/>
                      <w:i/>
                    </w:rPr>
                  </m:ctrlPr>
                </m:dPr>
                <m:e>
                  <m:r>
                    <w:rPr>
                      <w:rFonts w:ascii="Cambria Math" w:hAnsi="Cambria Math"/>
                    </w:rPr>
                    <m:t>87.02</m:t>
                  </m:r>
                </m:e>
              </m:d>
            </m:e>
            <m:sup>
              <m:r>
                <w:rPr>
                  <w:rFonts w:ascii="Cambria Math" w:hAnsi="Cambria Math"/>
                </w:rPr>
                <m:t>2</m:t>
              </m:r>
            </m:sup>
          </m:sSup>
        </m:oMath>
      </m:oMathPara>
    </w:p>
    <w:p w14:paraId="0AF5E273" w14:textId="700A3C31" w:rsidR="00707D31" w:rsidRPr="00707D31" w:rsidRDefault="00D26EED" w:rsidP="004F3C17">
      <m:oMathPara>
        <m:oMath>
          <m:rad>
            <m:radPr>
              <m:degHide m:val="1"/>
              <m:ctrlPr>
                <w:rPr>
                  <w:rFonts w:ascii="Cambria Math" w:hAnsi="Cambria Math"/>
                  <w:i/>
                </w:rPr>
              </m:ctrlPr>
            </m:radPr>
            <m:deg/>
            <m:e>
              <m:r>
                <w:rPr>
                  <w:rFonts w:ascii="Cambria Math" w:hAnsi="Cambria Math"/>
                </w:rPr>
                <m:t>a</m:t>
              </m:r>
            </m:e>
          </m:rad>
          <m:r>
            <w:rPr>
              <w:rFonts w:ascii="Cambria Math" w:hAnsi="Cambria Math"/>
            </w:rPr>
            <m:t>=0.075</m:t>
          </m:r>
        </m:oMath>
      </m:oMathPara>
    </w:p>
    <w:p w14:paraId="4099AEE7" w14:textId="77777777" w:rsidR="00707D31" w:rsidRPr="00707D31" w:rsidRDefault="00707D31" w:rsidP="004F3C17">
      <w:pPr>
        <w:rPr>
          <w:oMath/>
        </w:rPr>
      </w:pPr>
    </w:p>
    <w:p w14:paraId="526A4E50" w14:textId="1A22E245" w:rsidR="00707D31" w:rsidRPr="008B10B9" w:rsidRDefault="005B67F7" w:rsidP="006C3480">
      <w:pPr>
        <w:ind w:firstLine="720"/>
      </w:pPr>
      <w:r>
        <w:t xml:space="preserve">The first factors calculated are the static stress concentration factors. These look at critical points such as fillets where there is </w:t>
      </w:r>
      <w:r w:rsidR="00137A9A">
        <w:t xml:space="preserve">a </w:t>
      </w:r>
      <w:r>
        <w:t xml:space="preserve">change in </w:t>
      </w:r>
      <w:r w:rsidR="00137A9A">
        <w:t xml:space="preserve">the </w:t>
      </w:r>
      <w:r>
        <w:t>cross</w:t>
      </w:r>
      <w:r w:rsidR="00137A9A">
        <w:t>-</w:t>
      </w:r>
      <w:r>
        <w:t xml:space="preserve">sectional area. </w:t>
      </w:r>
      <w:r w:rsidR="00316BEF">
        <w:t>This factor is increased by creating a larger difference in cross</w:t>
      </w:r>
      <w:r w:rsidR="00137A9A">
        <w:t>-</w:t>
      </w:r>
      <w:r w:rsidR="00316BEF">
        <w:t>sectional area, or by creating fillets with smaller radius</w:t>
      </w:r>
      <w:r w:rsidR="00B54CED">
        <w:t>. Each of the static stress concentration factors were calculated using tables given in the textbook.</w:t>
      </w:r>
    </w:p>
    <w:p w14:paraId="1F3A1E6E" w14:textId="77777777" w:rsidR="00501B71" w:rsidRDefault="00501B71" w:rsidP="001506CA"/>
    <w:p w14:paraId="774061C1" w14:textId="444F273E" w:rsidR="001506CA" w:rsidRPr="001506CA" w:rsidRDefault="001506CA" w:rsidP="001506CA">
      <w:r>
        <w:t>Static stress concentration factor (normal stress, bending) [Tutorial 7, slide 16]:</w:t>
      </w:r>
    </w:p>
    <w:p w14:paraId="35E397B9" w14:textId="77777777" w:rsidR="001506CA" w:rsidRPr="001506CA" w:rsidRDefault="001506CA" w:rsidP="004F3C17"/>
    <w:p w14:paraId="3A302E56" w14:textId="77777777" w:rsidR="001506CA" w:rsidRDefault="001506CA" w:rsidP="001657BB">
      <w:pPr>
        <w:keepNext/>
        <w:jc w:val="center"/>
      </w:pPr>
      <w:r>
        <w:rPr>
          <w:noProof/>
        </w:rPr>
        <w:drawing>
          <wp:inline distT="0" distB="0" distL="0" distR="0" wp14:anchorId="004E3387" wp14:editId="57B38D14">
            <wp:extent cx="3727444" cy="2434442"/>
            <wp:effectExtent l="0" t="0" r="6985"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8322" cy="2474202"/>
                    </a:xfrm>
                    <a:prstGeom prst="rect">
                      <a:avLst/>
                    </a:prstGeom>
                  </pic:spPr>
                </pic:pic>
              </a:graphicData>
            </a:graphic>
          </wp:inline>
        </w:drawing>
      </w:r>
    </w:p>
    <w:p w14:paraId="7F0B1283" w14:textId="0D7DC5AC" w:rsidR="001506CA" w:rsidRDefault="001506CA" w:rsidP="008B10B9">
      <w:pPr>
        <w:pStyle w:val="Caption"/>
        <w:jc w:val="center"/>
      </w:pPr>
      <w:r>
        <w:t xml:space="preserve">Figure </w:t>
      </w:r>
      <w:r>
        <w:fldChar w:fldCharType="begin"/>
      </w:r>
      <w:r>
        <w:instrText xml:space="preserve"> SEQ Figure \* ARABIC </w:instrText>
      </w:r>
      <w:r>
        <w:fldChar w:fldCharType="separate"/>
      </w:r>
      <w:r w:rsidR="006E159F">
        <w:rPr>
          <w:noProof/>
        </w:rPr>
        <w:t>6</w:t>
      </w:r>
      <w:r>
        <w:fldChar w:fldCharType="end"/>
      </w:r>
      <w:r>
        <w:t xml:space="preserve"> - </w:t>
      </w:r>
      <w:r w:rsidRPr="00EC1B40">
        <w:t>Table given to determine the static stress concentration factor (</w:t>
      </w:r>
      <w:r>
        <w:t>normal</w:t>
      </w:r>
      <w:r w:rsidRPr="00EC1B40">
        <w:t xml:space="preserve"> stress, </w:t>
      </w:r>
      <w:r>
        <w:t>bending</w:t>
      </w:r>
      <w:r w:rsidRPr="00EC1B40">
        <w:t>)</w:t>
      </w:r>
      <w:r w:rsidRPr="001506CA">
        <w:t xml:space="preserve"> </w:t>
      </w:r>
      <w:r>
        <w:t>[Tutorial 7, slide 16]</w:t>
      </w:r>
    </w:p>
    <w:p w14:paraId="0D463388" w14:textId="77777777" w:rsidR="00D27ADD" w:rsidRDefault="00D27ADD" w:rsidP="001506CA"/>
    <w:p w14:paraId="2BE26EB2" w14:textId="1273F219" w:rsidR="001506CA" w:rsidRPr="001506CA" w:rsidRDefault="001506CA" w:rsidP="001506CA">
      <w:r>
        <w:t>Static stress concentration factor (shear stress, torsion):</w:t>
      </w:r>
    </w:p>
    <w:p w14:paraId="0AF91E63" w14:textId="77777777" w:rsidR="001506CA" w:rsidRDefault="00104268" w:rsidP="001657BB">
      <w:pPr>
        <w:keepNext/>
        <w:jc w:val="center"/>
      </w:pPr>
      <w:r>
        <w:rPr>
          <w:noProof/>
        </w:rPr>
        <w:drawing>
          <wp:inline distT="0" distB="0" distL="0" distR="0" wp14:anchorId="74F55F8C" wp14:editId="2E266D21">
            <wp:extent cx="3758540" cy="253928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9300" cy="2566821"/>
                    </a:xfrm>
                    <a:prstGeom prst="rect">
                      <a:avLst/>
                    </a:prstGeom>
                  </pic:spPr>
                </pic:pic>
              </a:graphicData>
            </a:graphic>
          </wp:inline>
        </w:drawing>
      </w:r>
    </w:p>
    <w:p w14:paraId="506E4660" w14:textId="5737AC23" w:rsidR="00AC4D7E" w:rsidRPr="00AB115B" w:rsidRDefault="001506CA" w:rsidP="008B10B9">
      <w:pPr>
        <w:pStyle w:val="Caption"/>
        <w:jc w:val="center"/>
      </w:pPr>
      <w:r>
        <w:t xml:space="preserve">Figure </w:t>
      </w:r>
      <w:r>
        <w:fldChar w:fldCharType="begin"/>
      </w:r>
      <w:r>
        <w:instrText xml:space="preserve"> SEQ Figure \* ARABIC </w:instrText>
      </w:r>
      <w:r>
        <w:fldChar w:fldCharType="separate"/>
      </w:r>
      <w:r w:rsidR="006E159F">
        <w:rPr>
          <w:noProof/>
        </w:rPr>
        <w:t>7</w:t>
      </w:r>
      <w:r>
        <w:fldChar w:fldCharType="end"/>
      </w:r>
      <w:r>
        <w:t xml:space="preserve"> - Table given to determine the static stress concentration factor (shear stress, torsion)</w:t>
      </w:r>
      <w:r w:rsidRPr="001506CA">
        <w:t xml:space="preserve"> </w:t>
      </w:r>
      <w:r>
        <w:t>[Tutorial 7, slide 17]</w:t>
      </w:r>
    </w:p>
    <w:p w14:paraId="06FD3318" w14:textId="77777777" w:rsidR="00F740C0" w:rsidRPr="00F740C0" w:rsidRDefault="00F740C0" w:rsidP="00F740C0"/>
    <w:p w14:paraId="2E99E5B7" w14:textId="567E44DD" w:rsidR="00AC4584" w:rsidRDefault="00AC4584" w:rsidP="00707D31">
      <w:pPr>
        <w:ind w:firstLine="720"/>
      </w:pPr>
      <w:r>
        <w:t xml:space="preserve">The second factor calculated </w:t>
      </w:r>
      <w:r w:rsidR="009E1644">
        <w:t>is the fatigue stress concentration factor</w:t>
      </w:r>
      <w:r w:rsidR="00A07023">
        <w:t xml:space="preserve"> which uses the equations below. These depend</w:t>
      </w:r>
      <w:r w:rsidR="00501B71">
        <w:t xml:space="preserve"> on the previously calculated static stress concentration factors</w:t>
      </w:r>
      <w:r w:rsidR="006676AA">
        <w:t>, the</w:t>
      </w:r>
      <w:r w:rsidR="00696AE8">
        <w:t xml:space="preserve"> </w:t>
      </w:r>
      <w:proofErr w:type="spellStart"/>
      <w:r w:rsidR="00696AE8">
        <w:t>Neuber</w:t>
      </w:r>
      <w:proofErr w:type="spellEnd"/>
      <w:r w:rsidR="00696AE8">
        <w:t xml:space="preserve"> </w:t>
      </w:r>
      <w:r w:rsidR="00D27ADD">
        <w:t>c</w:t>
      </w:r>
      <w:r w:rsidR="00696AE8">
        <w:t>onstant</w:t>
      </w:r>
      <w:r w:rsidR="00D27ADD">
        <w:t>, and the fillet radius</w:t>
      </w:r>
      <w:r w:rsidR="00707D31">
        <w:t>.</w:t>
      </w:r>
    </w:p>
    <w:p w14:paraId="4633C190" w14:textId="77777777" w:rsidR="00707D31" w:rsidRDefault="00707D31" w:rsidP="006C3480">
      <w:pPr>
        <w:rPr>
          <w:b/>
          <w:bCs/>
        </w:rPr>
      </w:pPr>
    </w:p>
    <w:p w14:paraId="38449B69" w14:textId="45BDDAF5" w:rsidR="00AB115B" w:rsidRPr="008B10B9" w:rsidRDefault="00AB115B" w:rsidP="00707D31">
      <w:pPr>
        <w:rPr>
          <w:b/>
          <w:bCs/>
        </w:rPr>
      </w:pPr>
      <w:r w:rsidRPr="008B10B9">
        <w:rPr>
          <w:b/>
          <w:bCs/>
        </w:rPr>
        <w:t>Fatigue Stress Concentration Factor</w:t>
      </w:r>
      <w:r w:rsidR="001B6691" w:rsidRPr="008B10B9">
        <w:rPr>
          <w:b/>
          <w:bCs/>
        </w:rPr>
        <w:t xml:space="preserve"> (normal stress, bending</w:t>
      </w:r>
      <w:r w:rsidR="00707D31">
        <w:rPr>
          <w:b/>
          <w:bCs/>
        </w:rPr>
        <w:t>):</w:t>
      </w:r>
      <w:r w:rsidR="00C80956">
        <w:t xml:space="preserve"> [</w:t>
      </w:r>
      <w:r w:rsidR="00BD048E">
        <w:t>Tutorial 7, slide 18]</w:t>
      </w:r>
    </w:p>
    <w:p w14:paraId="1F96602E" w14:textId="096FA3BF" w:rsidR="004F3C17" w:rsidRPr="001B6691" w:rsidRDefault="00D26EED" w:rsidP="004F3C17">
      <m:oMathPara>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num>
            <m:den>
              <m:r>
                <w:rPr>
                  <w:rFonts w:ascii="Cambria Math" w:hAnsi="Cambria Math"/>
                </w:rPr>
                <m:t>1+</m:t>
              </m:r>
              <m:rad>
                <m:radPr>
                  <m:degHide m:val="1"/>
                  <m:ctrlPr>
                    <w:rPr>
                      <w:rFonts w:ascii="Cambria Math" w:hAnsi="Cambria Math"/>
                      <w:i/>
                    </w:rPr>
                  </m:ctrlPr>
                </m:radPr>
                <m:deg/>
                <m:e>
                  <m:r>
                    <w:rPr>
                      <w:rFonts w:ascii="Cambria Math" w:hAnsi="Cambria Math"/>
                    </w:rPr>
                    <m:t>a/r</m:t>
                  </m:r>
                </m:e>
              </m:rad>
            </m:den>
          </m:f>
        </m:oMath>
      </m:oMathPara>
    </w:p>
    <w:p w14:paraId="771C42C9" w14:textId="1F85D248" w:rsidR="001B6691" w:rsidRPr="008B10B9" w:rsidRDefault="001B6691" w:rsidP="008B10B9">
      <w:pPr>
        <w:jc w:val="center"/>
        <w:rPr>
          <w:b/>
          <w:bCs/>
        </w:rPr>
      </w:pPr>
      <w:r w:rsidRPr="008B10B9">
        <w:rPr>
          <w:b/>
          <w:bCs/>
        </w:rPr>
        <w:t xml:space="preserve">Fatigue Stress Concentration Factor (shear stress, </w:t>
      </w:r>
      <w:r w:rsidR="001506CA" w:rsidRPr="008B10B9">
        <w:rPr>
          <w:b/>
          <w:bCs/>
        </w:rPr>
        <w:t>torsion</w:t>
      </w:r>
      <w:proofErr w:type="gramStart"/>
      <w:r w:rsidR="00707D31" w:rsidRPr="00707D31">
        <w:rPr>
          <w:b/>
        </w:rPr>
        <w:t>):</w:t>
      </w:r>
      <w:r w:rsidR="00BD048E" w:rsidRPr="00707D31">
        <w:rPr>
          <w:bCs/>
        </w:rPr>
        <w:t>[</w:t>
      </w:r>
      <w:proofErr w:type="gramEnd"/>
      <w:r w:rsidR="00BD048E" w:rsidRPr="00707D31">
        <w:rPr>
          <w:bCs/>
        </w:rPr>
        <w:t>Tutorial</w:t>
      </w:r>
      <w:r w:rsidR="008B4BDD" w:rsidRPr="00707D31">
        <w:rPr>
          <w:bCs/>
        </w:rPr>
        <w:t xml:space="preserve"> 7, slide 18]</w:t>
      </w:r>
    </w:p>
    <w:p w14:paraId="35116353" w14:textId="77777777" w:rsidR="001B6691" w:rsidRPr="005F7A89" w:rsidRDefault="001B6691" w:rsidP="004F3C17"/>
    <w:p w14:paraId="1AFB21A6" w14:textId="1B7B79F4" w:rsidR="000000EB" w:rsidRPr="004D07B4" w:rsidRDefault="00D26EED" w:rsidP="008B5601">
      <w:pPr>
        <w:rPr>
          <w:oMath/>
        </w:rPr>
      </w:pPr>
      <m:oMathPara>
        <m:oMath>
          <m:sSub>
            <m:sSubPr>
              <m:ctrlPr>
                <w:rPr>
                  <w:rFonts w:ascii="Cambria Math" w:hAnsi="Cambria Math"/>
                  <w:i/>
                </w:rPr>
              </m:ctrlPr>
            </m:sSubPr>
            <m:e>
              <m:r>
                <w:rPr>
                  <w:rFonts w:ascii="Cambria Math" w:hAnsi="Cambria Math"/>
                </w:rPr>
                <m:t>K</m:t>
              </m:r>
            </m:e>
            <m:sub>
              <m:r>
                <w:rPr>
                  <w:rFonts w:ascii="Cambria Math" w:hAnsi="Cambria Math"/>
                </w:rPr>
                <m:t>fs</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ts</m:t>
                  </m:r>
                </m:sub>
              </m:sSub>
              <m:r>
                <w:rPr>
                  <w:rFonts w:ascii="Cambria Math" w:hAnsi="Cambria Math"/>
                </w:rPr>
                <m:t>-1</m:t>
              </m:r>
            </m:num>
            <m:den>
              <m:r>
                <w:rPr>
                  <w:rFonts w:ascii="Cambria Math" w:hAnsi="Cambria Math"/>
                </w:rPr>
                <m:t>1+</m:t>
              </m:r>
              <m:rad>
                <m:radPr>
                  <m:degHide m:val="1"/>
                  <m:ctrlPr>
                    <w:rPr>
                      <w:rFonts w:ascii="Cambria Math" w:hAnsi="Cambria Math"/>
                      <w:i/>
                    </w:rPr>
                  </m:ctrlPr>
                </m:radPr>
                <m:deg/>
                <m:e>
                  <m:r>
                    <w:rPr>
                      <w:rFonts w:ascii="Cambria Math" w:hAnsi="Cambria Math"/>
                    </w:rPr>
                    <m:t>a/r</m:t>
                  </m:r>
                </m:e>
              </m:rad>
            </m:den>
          </m:f>
        </m:oMath>
      </m:oMathPara>
    </w:p>
    <w:p w14:paraId="1AE4D2CE" w14:textId="566455B4" w:rsidR="004D07B4" w:rsidRPr="004D07B4" w:rsidRDefault="004D07B4" w:rsidP="008B5601">
      <w:r>
        <w:t>At keyways</w:t>
      </w:r>
      <w:r w:rsidR="004E0DA5">
        <w:t xml:space="preserve"> the fatigue stress concentration factors are determined based on Figure 8 below. The factors depend on the shape of the keyway, as well as if the material is annealed</w:t>
      </w:r>
      <w:r w:rsidR="00FE1945">
        <w:t xml:space="preserve">, or quenched and drawn. Our keyways are </w:t>
      </w:r>
      <w:proofErr w:type="gramStart"/>
      <w:r w:rsidR="00FE1945">
        <w:t>square</w:t>
      </w:r>
      <w:proofErr w:type="gramEnd"/>
      <w:r w:rsidR="00FE1945">
        <w:t xml:space="preserve"> and the material is annealed so our </w:t>
      </w:r>
      <w:proofErr w:type="spellStart"/>
      <w:r w:rsidR="00FE1945">
        <w:t>Kf</w:t>
      </w:r>
      <w:proofErr w:type="spellEnd"/>
      <w:r w:rsidR="00FE1945">
        <w:t xml:space="preserve"> is 1.6 and </w:t>
      </w:r>
      <w:proofErr w:type="spellStart"/>
      <w:r w:rsidR="00FE1945">
        <w:t>Kfs</w:t>
      </w:r>
      <w:proofErr w:type="spellEnd"/>
      <w:r w:rsidR="00FE1945">
        <w:t xml:space="preserve"> is 1.3</w:t>
      </w:r>
      <w:r w:rsidR="00F51DED">
        <w:t>.</w:t>
      </w:r>
    </w:p>
    <w:p w14:paraId="6245D271" w14:textId="77777777" w:rsidR="004D07B4" w:rsidRDefault="004D07B4" w:rsidP="004D07B4">
      <w:pPr>
        <w:keepNext/>
        <w:jc w:val="center"/>
      </w:pPr>
      <w:r w:rsidRPr="004D07B4">
        <w:rPr>
          <w:noProof/>
        </w:rPr>
        <w:drawing>
          <wp:inline distT="0" distB="0" distL="0" distR="0" wp14:anchorId="7592948F" wp14:editId="4098B329">
            <wp:extent cx="4408227" cy="22754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7194" cy="2280047"/>
                    </a:xfrm>
                    <a:prstGeom prst="rect">
                      <a:avLst/>
                    </a:prstGeom>
                  </pic:spPr>
                </pic:pic>
              </a:graphicData>
            </a:graphic>
          </wp:inline>
        </w:drawing>
      </w:r>
    </w:p>
    <w:p w14:paraId="22A589FF" w14:textId="7EFC69E4" w:rsidR="00155080" w:rsidRPr="0032399B" w:rsidRDefault="004D07B4" w:rsidP="004D07B4">
      <w:pPr>
        <w:pStyle w:val="Caption"/>
        <w:jc w:val="center"/>
        <w:rPr>
          <w:rFonts w:ascii="Cambria Math" w:hAnsi="Cambria Math"/>
          <w:oMath/>
        </w:rPr>
      </w:pPr>
      <w:r>
        <w:t xml:space="preserve">Figure </w:t>
      </w:r>
      <w:r>
        <w:fldChar w:fldCharType="begin"/>
      </w:r>
      <w:r>
        <w:instrText xml:space="preserve"> SEQ Figure \* ARABIC </w:instrText>
      </w:r>
      <w:r>
        <w:fldChar w:fldCharType="separate"/>
      </w:r>
      <w:r w:rsidR="006E159F">
        <w:rPr>
          <w:noProof/>
        </w:rPr>
        <w:t>8</w:t>
      </w:r>
      <w:r>
        <w:fldChar w:fldCharType="end"/>
      </w:r>
      <w:r>
        <w:t xml:space="preserve"> - Fatigue stress concentration factors for keyways [Lecture 17, Slide 9]</w:t>
      </w:r>
    </w:p>
    <w:p w14:paraId="00CD29CB" w14:textId="0D1B96A5" w:rsidR="00DA679E" w:rsidRDefault="0032399B" w:rsidP="00617280">
      <w:r>
        <w:t xml:space="preserve">Final </w:t>
      </w:r>
      <w:r w:rsidR="00DA679E">
        <w:t>factors for determining the fatigue stresses at the critical points on each shaft were calculated and put into Tables 3 and 4 below.</w:t>
      </w:r>
    </w:p>
    <w:p w14:paraId="4A261FCA" w14:textId="77777777" w:rsidR="00617280" w:rsidRDefault="00617280" w:rsidP="00617280"/>
    <w:p w14:paraId="04187299" w14:textId="1D3C2E51" w:rsidR="0021135A" w:rsidRDefault="00617280" w:rsidP="0021135A">
      <w:pPr>
        <w:pStyle w:val="Caption"/>
        <w:keepNext/>
      </w:pPr>
      <w:bookmarkStart w:id="15" w:name="_Ref68507829"/>
      <w:r>
        <w:t xml:space="preserve">Table </w:t>
      </w:r>
      <w:r>
        <w:fldChar w:fldCharType="begin"/>
      </w:r>
      <w:r>
        <w:instrText xml:space="preserve"> SEQ Table \* ARABIC </w:instrText>
      </w:r>
      <w:r>
        <w:fldChar w:fldCharType="separate"/>
      </w:r>
      <w:r w:rsidR="006E159F">
        <w:rPr>
          <w:noProof/>
        </w:rPr>
        <w:t>3</w:t>
      </w:r>
      <w:r>
        <w:fldChar w:fldCharType="end"/>
      </w:r>
      <w:bookmarkEnd w:id="15"/>
      <w:r w:rsidR="0021135A">
        <w:t xml:space="preserve"> - </w:t>
      </w:r>
      <w:r w:rsidR="0021135A" w:rsidRPr="00F47DE9">
        <w:t>Summary table of all factors calculated for the input shaft</w:t>
      </w:r>
    </w:p>
    <w:p w14:paraId="1769958B" w14:textId="19601CD3" w:rsidR="001B6691" w:rsidRDefault="0057491A" w:rsidP="001B6691">
      <w:pPr>
        <w:keepNext/>
      </w:pPr>
      <w:r w:rsidRPr="0057491A">
        <w:rPr>
          <w:noProof/>
        </w:rPr>
        <w:drawing>
          <wp:inline distT="0" distB="0" distL="0" distR="0" wp14:anchorId="1F4584F7" wp14:editId="74809E62">
            <wp:extent cx="5731510" cy="956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56310"/>
                    </a:xfrm>
                    <a:prstGeom prst="rect">
                      <a:avLst/>
                    </a:prstGeom>
                    <a:noFill/>
                    <a:ln>
                      <a:noFill/>
                    </a:ln>
                  </pic:spPr>
                </pic:pic>
              </a:graphicData>
            </a:graphic>
          </wp:inline>
        </w:drawing>
      </w:r>
    </w:p>
    <w:p w14:paraId="3F7D79DC" w14:textId="77777777" w:rsidR="00617280" w:rsidRDefault="00617280" w:rsidP="001B6691">
      <w:pPr>
        <w:keepNext/>
      </w:pPr>
    </w:p>
    <w:p w14:paraId="46C0B54A" w14:textId="355F1E66" w:rsidR="00DA679E" w:rsidRDefault="00DA679E" w:rsidP="00DA679E">
      <w:pPr>
        <w:pStyle w:val="Caption"/>
        <w:keepNext/>
      </w:pPr>
      <w:bookmarkStart w:id="16" w:name="_Ref68507852"/>
      <w:r>
        <w:t xml:space="preserve">Table </w:t>
      </w:r>
      <w:r>
        <w:fldChar w:fldCharType="begin"/>
      </w:r>
      <w:r>
        <w:instrText xml:space="preserve"> SEQ Table \* ARABIC </w:instrText>
      </w:r>
      <w:r>
        <w:fldChar w:fldCharType="separate"/>
      </w:r>
      <w:r w:rsidR="006E159F">
        <w:rPr>
          <w:noProof/>
        </w:rPr>
        <w:t>4</w:t>
      </w:r>
      <w:r>
        <w:fldChar w:fldCharType="end"/>
      </w:r>
      <w:bookmarkEnd w:id="16"/>
      <w:r>
        <w:t xml:space="preserve"> - </w:t>
      </w:r>
      <w:bookmarkStart w:id="17" w:name="_Hlk68506191"/>
      <w:r w:rsidRPr="002F25FA">
        <w:t>Summary table of all factors calculated for the input shaft</w:t>
      </w:r>
      <w:bookmarkEnd w:id="17"/>
    </w:p>
    <w:p w14:paraId="12983A24" w14:textId="4FEDF4E8" w:rsidR="00647D59" w:rsidRDefault="00A44C10" w:rsidP="00647D59">
      <w:pPr>
        <w:keepNext/>
      </w:pPr>
      <w:r w:rsidRPr="00A44C10">
        <w:rPr>
          <w:noProof/>
        </w:rPr>
        <w:drawing>
          <wp:inline distT="0" distB="0" distL="0" distR="0" wp14:anchorId="2AD30561" wp14:editId="231FDA22">
            <wp:extent cx="5731510" cy="956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56310"/>
                    </a:xfrm>
                    <a:prstGeom prst="rect">
                      <a:avLst/>
                    </a:prstGeom>
                    <a:noFill/>
                    <a:ln>
                      <a:noFill/>
                    </a:ln>
                  </pic:spPr>
                </pic:pic>
              </a:graphicData>
            </a:graphic>
          </wp:inline>
        </w:drawing>
      </w:r>
    </w:p>
    <w:p w14:paraId="04B71962" w14:textId="77777777" w:rsidR="00584C71" w:rsidRPr="00584C71" w:rsidRDefault="00584C71" w:rsidP="00584C71"/>
    <w:p w14:paraId="0E1C5CF0" w14:textId="7A07FD20" w:rsidR="003E53B5" w:rsidRDefault="008B10B9" w:rsidP="00617280">
      <w:pPr>
        <w:pStyle w:val="Heading3"/>
      </w:pPr>
      <w:bookmarkStart w:id="18" w:name="_Toc68509988"/>
      <w:r>
        <w:lastRenderedPageBreak/>
        <w:t>2.3.</w:t>
      </w:r>
      <w:r w:rsidR="00617280">
        <w:t>3</w:t>
      </w:r>
      <w:r>
        <w:t xml:space="preserve"> </w:t>
      </w:r>
      <w:r w:rsidR="00584C71">
        <w:t>Midrange Torque and Resulting Amplitude Moment at the Critical Points:</w:t>
      </w:r>
      <w:bookmarkEnd w:id="18"/>
    </w:p>
    <w:p w14:paraId="04240509" w14:textId="3C0A8E99" w:rsidR="004B6F85" w:rsidRDefault="009B0466" w:rsidP="00707D31">
      <w:pPr>
        <w:ind w:firstLine="720"/>
      </w:pPr>
      <w:r>
        <w:t xml:space="preserve">The midrange </w:t>
      </w:r>
      <w:r w:rsidR="00F551E0">
        <w:t>torque is</w:t>
      </w:r>
      <w:r w:rsidR="003C1081">
        <w:t xml:space="preserve"> the to</w:t>
      </w:r>
      <w:r w:rsidR="00137A9A">
        <w:t>r</w:t>
      </w:r>
      <w:r w:rsidR="003C1081">
        <w:t>que that is exerted on each shaft. For the input shaft</w:t>
      </w:r>
      <w:r w:rsidR="00137A9A">
        <w:t>,</w:t>
      </w:r>
      <w:r w:rsidR="003C1081">
        <w:t xml:space="preserve"> this is equal to the </w:t>
      </w:r>
      <w:r w:rsidR="006518EA">
        <w:t xml:space="preserve">tangential force on the </w:t>
      </w:r>
      <w:r w:rsidR="00D82F92">
        <w:t>pinion multiplied by the radius</w:t>
      </w:r>
      <w:r w:rsidR="003459ED">
        <w:t>. For the output shaft,</w:t>
      </w:r>
      <w:r w:rsidR="00B778D4">
        <w:t xml:space="preserve"> the midrange torque is equal </w:t>
      </w:r>
      <w:r w:rsidR="00C9387E">
        <w:t xml:space="preserve">to the new toque that is achieved by the </w:t>
      </w:r>
      <w:r w:rsidR="00541E81">
        <w:t xml:space="preserve">tangential force </w:t>
      </w:r>
      <w:r w:rsidR="00932FDA">
        <w:t xml:space="preserve">multiplied by the radius of the </w:t>
      </w:r>
      <w:r w:rsidR="00CF2068">
        <w:t>gear once again</w:t>
      </w:r>
      <w:r w:rsidR="001D70D8">
        <w:t xml:space="preserve">. </w:t>
      </w:r>
      <w:r w:rsidR="00C1238C">
        <w:t>The midrange to</w:t>
      </w:r>
      <w:r w:rsidR="005B5FA7">
        <w:t>r</w:t>
      </w:r>
      <w:r w:rsidR="00C1238C">
        <w:t>que on the input shaft is equal to 0.6315</w:t>
      </w:r>
      <w:r w:rsidR="005807E3">
        <w:t xml:space="preserve"> Nm and the midrange toque </w:t>
      </w:r>
      <w:r w:rsidR="00F4581A">
        <w:t xml:space="preserve">on the output torque is equal to </w:t>
      </w:r>
      <w:r w:rsidR="009A0DC4">
        <w:t>-</w:t>
      </w:r>
      <w:r w:rsidR="00F4581A">
        <w:t xml:space="preserve">1.6 Nm. The negative </w:t>
      </w:r>
      <w:r w:rsidR="009A0DC4">
        <w:t xml:space="preserve">torque on the means that it is acting on the shaft in the opposite direction of the </w:t>
      </w:r>
      <w:r w:rsidR="00F11F9C">
        <w:t>sign convention.</w:t>
      </w:r>
    </w:p>
    <w:p w14:paraId="7F0A6BAD" w14:textId="77777777" w:rsidR="00617280" w:rsidRDefault="00617280" w:rsidP="003E53B5"/>
    <w:p w14:paraId="1589F553" w14:textId="65329A6F" w:rsidR="00A619C1" w:rsidRDefault="00617280" w:rsidP="00707D31">
      <w:pPr>
        <w:ind w:firstLine="720"/>
      </w:pPr>
      <w:r>
        <w:t>Since</w:t>
      </w:r>
      <w:r w:rsidR="00A619C1">
        <w:t xml:space="preserve"> the torque</w:t>
      </w:r>
      <w:r w:rsidR="00123545">
        <w:t xml:space="preserve"> </w:t>
      </w:r>
      <w:r w:rsidR="006D6BB9">
        <w:t xml:space="preserve">on the output shaft would be the highest in the hill climb event, </w:t>
      </w:r>
      <w:r w:rsidR="005D0FB2">
        <w:t xml:space="preserve">this is the event that was used for the calculations. Using </w:t>
      </w:r>
      <w:r w:rsidR="002C042B">
        <w:t xml:space="preserve">Figure 8 through Figure 13, the </w:t>
      </w:r>
      <w:r w:rsidR="009E28DF">
        <w:t>moment was interpolated for using the distance of each critical point from</w:t>
      </w:r>
      <w:r w:rsidR="00D62A84">
        <w:t xml:space="preserve"> the point on the shaft where</w:t>
      </w:r>
      <w:r w:rsidR="009E28DF">
        <w:t xml:space="preserve"> the </w:t>
      </w:r>
      <w:r w:rsidR="005707D6">
        <w:t>y</w:t>
      </w:r>
      <w:r w:rsidR="000831C7">
        <w:t xml:space="preserve">-intercept </w:t>
      </w:r>
      <w:r w:rsidR="00D62A84">
        <w:t xml:space="preserve">is on </w:t>
      </w:r>
      <w:r w:rsidR="00FF43E3">
        <w:t xml:space="preserve">the moment diagram. </w:t>
      </w:r>
      <w:r w:rsidR="00A60A66">
        <w:t xml:space="preserve">Equation </w:t>
      </w:r>
      <w:r w:rsidR="001D5815">
        <w:t xml:space="preserve">9 </w:t>
      </w:r>
      <w:r w:rsidR="002B62E2" w:rsidRPr="002B62E2">
        <w:t>Amplitude moment calculation by using the magnitude of the</w:t>
      </w:r>
      <w:r w:rsidR="002B62E2">
        <w:t xml:space="preserve"> </w:t>
      </w:r>
      <w:r w:rsidR="002B62E2" w:rsidRPr="002B62E2">
        <w:t xml:space="preserve">moments in the </w:t>
      </w:r>
      <w:proofErr w:type="spellStart"/>
      <w:r w:rsidR="002B62E2" w:rsidRPr="002B62E2">
        <w:t>xy</w:t>
      </w:r>
      <w:proofErr w:type="spellEnd"/>
      <w:r w:rsidR="002B62E2" w:rsidRPr="002B62E2">
        <w:t xml:space="preserve"> and </w:t>
      </w:r>
      <w:proofErr w:type="spellStart"/>
      <w:r w:rsidR="002B62E2" w:rsidRPr="002B62E2">
        <w:t>xz</w:t>
      </w:r>
      <w:proofErr w:type="spellEnd"/>
      <w:r w:rsidR="002B62E2" w:rsidRPr="002B62E2">
        <w:t xml:space="preserve"> planes.</w:t>
      </w:r>
    </w:p>
    <w:p w14:paraId="1933AF73" w14:textId="77777777" w:rsidR="00FF43E3" w:rsidRDefault="00FF43E3" w:rsidP="003E53B5"/>
    <w:p w14:paraId="6DB318E8" w14:textId="0EC2A031" w:rsidR="007C5E8A" w:rsidRPr="006C3480" w:rsidRDefault="000000EB" w:rsidP="006C3480">
      <w:pPr>
        <w:pStyle w:val="Caption"/>
        <w:jc w:val="center"/>
        <w:rPr>
          <w:i w:val="0"/>
          <w:iCs w:val="0"/>
          <w:sz w:val="24"/>
          <w:szCs w:val="24"/>
        </w:rPr>
      </w:pPr>
      <w:bookmarkStart w:id="19" w:name="_Ref68481386"/>
      <m:oMath>
        <m:r>
          <w:rPr>
            <w:rFonts w:ascii="Cambria Math" w:hAnsi="Cambria Math"/>
            <w:color w:val="auto"/>
            <w:sz w:val="24"/>
            <w:szCs w:val="24"/>
          </w:rPr>
          <m:t>Ma =</m:t>
        </m:r>
        <m:sSup>
          <m:sSupPr>
            <m:ctrlPr>
              <w:rPr>
                <w:rFonts w:ascii="Cambria Math" w:hAnsi="Cambria Math"/>
                <w:color w:val="auto"/>
                <w:sz w:val="24"/>
                <w:szCs w:val="24"/>
              </w:rPr>
            </m:ctrlPr>
          </m:sSupPr>
          <m:e>
            <m:d>
              <m:dPr>
                <m:ctrlPr>
                  <w:rPr>
                    <w:rFonts w:ascii="Cambria Math"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xy</m:t>
                            </m:r>
                          </m:sub>
                        </m:sSub>
                      </m:e>
                    </m:d>
                  </m:e>
                  <m:sup>
                    <m:r>
                      <w:rPr>
                        <w:rFonts w:ascii="Cambria Math" w:hAnsi="Cambria Math"/>
                        <w:color w:val="auto"/>
                        <w:sz w:val="24"/>
                        <w:szCs w:val="24"/>
                      </w:rPr>
                      <m:t>2</m:t>
                    </m:r>
                  </m:sup>
                </m:sSup>
                <m:r>
                  <w:rPr>
                    <w:rFonts w:ascii="Cambria Math" w:hAnsi="Cambria Math"/>
                    <w:color w:val="auto"/>
                    <w:sz w:val="24"/>
                    <w:szCs w:val="24"/>
                  </w:rPr>
                  <m:t xml:space="preserve">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xz</m:t>
                            </m:r>
                          </m:sub>
                        </m:sSub>
                      </m:e>
                    </m:d>
                  </m:e>
                  <m:sup>
                    <m:r>
                      <w:rPr>
                        <w:rFonts w:ascii="Cambria Math" w:hAnsi="Cambria Math"/>
                        <w:color w:val="auto"/>
                        <w:sz w:val="24"/>
                        <w:szCs w:val="24"/>
                      </w:rPr>
                      <m:t>2</m:t>
                    </m:r>
                  </m:sup>
                </m:sSup>
              </m:e>
            </m:d>
            <m:ctrlPr>
              <w:rPr>
                <w:rFonts w:ascii="Cambria Math" w:hAnsi="Cambria Math"/>
                <w:i w:val="0"/>
                <w:color w:val="auto"/>
                <w:sz w:val="24"/>
                <w:szCs w:val="24"/>
              </w:rPr>
            </m:ctrlPr>
          </m:e>
          <m:sup>
            <m:f>
              <m:fPr>
                <m:ctrlPr>
                  <w:rPr>
                    <w:rFonts w:ascii="Cambria Math" w:hAnsi="Cambria Math"/>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2</m:t>
                </m:r>
              </m:den>
            </m:f>
          </m:sup>
        </m:sSup>
      </m:oMath>
      <w:bookmarkEnd w:id="19"/>
      <w:r w:rsidR="00A60A66">
        <w:rPr>
          <w:color w:val="auto"/>
          <w:sz w:val="24"/>
          <w:szCs w:val="24"/>
        </w:rPr>
        <w:t xml:space="preserve">       </w:t>
      </w:r>
      <w:r w:rsidR="00A60A66">
        <w:rPr>
          <w:i w:val="0"/>
          <w:iCs w:val="0"/>
          <w:color w:val="auto"/>
          <w:sz w:val="24"/>
          <w:szCs w:val="24"/>
        </w:rPr>
        <w:t>(9)</w:t>
      </w:r>
    </w:p>
    <w:p w14:paraId="51A5D84C" w14:textId="6267C1CF" w:rsidR="007C5E8A" w:rsidRDefault="007C5E8A" w:rsidP="003E53B5"/>
    <w:p w14:paraId="4183191C" w14:textId="6B8B57FE" w:rsidR="007C5E8A" w:rsidRDefault="007C5E8A" w:rsidP="007C5E8A">
      <w:pPr>
        <w:pStyle w:val="Caption"/>
      </w:pPr>
      <w:r>
        <w:t xml:space="preserve">Table </w:t>
      </w:r>
      <w:r>
        <w:fldChar w:fldCharType="begin"/>
      </w:r>
      <w:r>
        <w:instrText xml:space="preserve"> SEQ Table \* ARABIC </w:instrText>
      </w:r>
      <w:r>
        <w:fldChar w:fldCharType="separate"/>
      </w:r>
      <w:r w:rsidR="006E159F">
        <w:rPr>
          <w:noProof/>
        </w:rPr>
        <w:t>5</w:t>
      </w:r>
      <w:r>
        <w:fldChar w:fldCharType="end"/>
      </w:r>
      <w:r>
        <w:t>: Amplitude moments and midrange for each critical point on the input shaft.</w:t>
      </w:r>
    </w:p>
    <w:p w14:paraId="2BC98343" w14:textId="2505A752" w:rsidR="00967C6A" w:rsidRDefault="000000EB" w:rsidP="006C3480">
      <w:pPr>
        <w:pStyle w:val="Caption"/>
      </w:pPr>
      <w:r w:rsidRPr="000000EB">
        <w:rPr>
          <w:noProof/>
        </w:rPr>
        <w:drawing>
          <wp:inline distT="0" distB="0" distL="0" distR="0" wp14:anchorId="1588C5D2" wp14:editId="512502A7">
            <wp:extent cx="5295900" cy="2241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241550"/>
                    </a:xfrm>
                    <a:prstGeom prst="rect">
                      <a:avLst/>
                    </a:prstGeom>
                    <a:noFill/>
                    <a:ln>
                      <a:noFill/>
                    </a:ln>
                  </pic:spPr>
                </pic:pic>
              </a:graphicData>
            </a:graphic>
          </wp:inline>
        </w:drawing>
      </w:r>
    </w:p>
    <w:p w14:paraId="68476277" w14:textId="130F8C72" w:rsidR="001735D1" w:rsidRDefault="007C5E8A" w:rsidP="007C5E8A">
      <w:pPr>
        <w:pStyle w:val="Caption"/>
      </w:pPr>
      <w:r>
        <w:t xml:space="preserve">Table </w:t>
      </w:r>
      <w:r>
        <w:fldChar w:fldCharType="begin"/>
      </w:r>
      <w:r>
        <w:instrText xml:space="preserve"> SEQ Table \* ARABIC </w:instrText>
      </w:r>
      <w:r>
        <w:fldChar w:fldCharType="separate"/>
      </w:r>
      <w:r w:rsidR="006E159F">
        <w:rPr>
          <w:noProof/>
        </w:rPr>
        <w:t>6</w:t>
      </w:r>
      <w:r>
        <w:fldChar w:fldCharType="end"/>
      </w:r>
      <w:r>
        <w:t xml:space="preserve">: </w:t>
      </w:r>
      <w:r w:rsidRPr="00BB1330">
        <w:t xml:space="preserve">Amplitude moments and midrange for each critical point on the </w:t>
      </w:r>
      <w:r>
        <w:t>output</w:t>
      </w:r>
      <w:r w:rsidRPr="00BB1330">
        <w:t xml:space="preserve"> shaft.</w:t>
      </w:r>
    </w:p>
    <w:p w14:paraId="190313A0" w14:textId="1D9AA6F0" w:rsidR="003E53B5" w:rsidRDefault="00FC7A46" w:rsidP="003E53B5">
      <w:r w:rsidRPr="00FC7A46">
        <w:rPr>
          <w:noProof/>
        </w:rPr>
        <w:drawing>
          <wp:inline distT="0" distB="0" distL="0" distR="0" wp14:anchorId="7184596B" wp14:editId="681C37EE">
            <wp:extent cx="5295900" cy="2241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41550"/>
                    </a:xfrm>
                    <a:prstGeom prst="rect">
                      <a:avLst/>
                    </a:prstGeom>
                    <a:noFill/>
                    <a:ln>
                      <a:noFill/>
                    </a:ln>
                  </pic:spPr>
                </pic:pic>
              </a:graphicData>
            </a:graphic>
          </wp:inline>
        </w:drawing>
      </w:r>
    </w:p>
    <w:p w14:paraId="39D23AA7" w14:textId="77777777" w:rsidR="00584C71" w:rsidRDefault="00584C71" w:rsidP="00584C71">
      <w:pPr>
        <w:pStyle w:val="ListParagraph"/>
      </w:pPr>
    </w:p>
    <w:p w14:paraId="7179B77E" w14:textId="1959DB73" w:rsidR="0029640F" w:rsidRDefault="00AF3BBC" w:rsidP="0029640F">
      <w:pPr>
        <w:pStyle w:val="Heading3"/>
        <w:numPr>
          <w:ilvl w:val="2"/>
          <w:numId w:val="1"/>
        </w:numPr>
        <w:ind w:left="720"/>
      </w:pPr>
      <w:bookmarkStart w:id="20" w:name="_Toc68509989"/>
      <w:r>
        <w:lastRenderedPageBreak/>
        <w:t>Safety Factor at the Critical Points</w:t>
      </w:r>
      <w:bookmarkEnd w:id="20"/>
    </w:p>
    <w:p w14:paraId="0A44AE6F" w14:textId="6AF98FBF" w:rsidR="006C2FA6" w:rsidRDefault="00223771" w:rsidP="008B33A2">
      <w:pPr>
        <w:ind w:firstLine="720"/>
      </w:pPr>
      <w:r>
        <w:t>Next, each c</w:t>
      </w:r>
      <w:r w:rsidR="005341C0">
        <w:t>ritical point was</w:t>
      </w:r>
      <w:r w:rsidR="006C2FA6">
        <w:t xml:space="preserve"> analyze</w:t>
      </w:r>
      <w:r w:rsidR="005341C0">
        <w:t>d to</w:t>
      </w:r>
      <w:r w:rsidR="006C2FA6">
        <w:t xml:space="preserve"> make sure that the </w:t>
      </w:r>
      <w:r w:rsidR="00EA2B3E">
        <w:t>designed shaf</w:t>
      </w:r>
      <w:r w:rsidR="005341C0">
        <w:t xml:space="preserve">ts were </w:t>
      </w:r>
      <w:r w:rsidR="00EA2B3E">
        <w:t xml:space="preserve">usable and would not fail </w:t>
      </w:r>
      <w:r w:rsidR="00AE5216">
        <w:t>during the events</w:t>
      </w:r>
      <w:r w:rsidR="00747157">
        <w:t>. Using the DE-Gerber criterion</w:t>
      </w:r>
      <w:r w:rsidR="0075118C">
        <w:t xml:space="preserve"> with the </w:t>
      </w:r>
      <w:r w:rsidR="00D04D10">
        <w:t>stress concentration factor</w:t>
      </w:r>
      <w:r>
        <w:t>s</w:t>
      </w:r>
      <w:r w:rsidR="00D04D10">
        <w:t>, diameter, amplitude moment</w:t>
      </w:r>
      <w:r w:rsidR="00F30177">
        <w:t>,</w:t>
      </w:r>
      <w:r>
        <w:t xml:space="preserve"> and midrange torque at each critical point, the factor</w:t>
      </w:r>
      <w:r w:rsidR="00A8279D">
        <w:t>s</w:t>
      </w:r>
      <w:r>
        <w:t xml:space="preserve"> of safety could be </w:t>
      </w:r>
      <w:r w:rsidR="00A8279D">
        <w:t>determined.</w:t>
      </w:r>
      <w:r w:rsidR="001D0241">
        <w:t xml:space="preserve"> There were two assumptions made for ease of calculations; the gears and shaft were assumed to be weightless and</w:t>
      </w:r>
      <w:r w:rsidR="00666A53">
        <w:t xml:space="preserve"> all forces, but</w:t>
      </w:r>
      <w:r w:rsidR="00BD74D0">
        <w:t xml:space="preserve"> torsion and bending</w:t>
      </w:r>
      <w:r w:rsidR="00666A53">
        <w:t xml:space="preserve"> were ignored. </w:t>
      </w:r>
    </w:p>
    <w:p w14:paraId="5186D8B6" w14:textId="77777777" w:rsidR="00522D0A" w:rsidRPr="002D2238" w:rsidRDefault="00522D0A" w:rsidP="006C2FA6">
      <w:pPr>
        <w:rPr>
          <w:rFonts w:ascii="Arial" w:hAnsi="Arial" w:cs="Arial"/>
          <w:sz w:val="28"/>
          <w:szCs w:val="28"/>
        </w:rPr>
      </w:pPr>
    </w:p>
    <w:p w14:paraId="5E17B13A" w14:textId="5CC532A9" w:rsidR="002D3D52" w:rsidRPr="001D5815" w:rsidRDefault="000000EB" w:rsidP="001D5815">
      <w:pPr>
        <w:pStyle w:val="Caption"/>
        <w:jc w:val="center"/>
        <w:rPr>
          <w:sz w:val="24"/>
          <w:szCs w:val="24"/>
        </w:rPr>
      </w:pPr>
      <m:oMath>
        <m:r>
          <w:rPr>
            <w:rFonts w:ascii="Cambria Math" w:hAnsi="Cambria Math"/>
            <w:color w:val="auto"/>
            <w:sz w:val="24"/>
            <w:szCs w:val="24"/>
          </w:rPr>
          <m:t xml:space="preserve">A = </m:t>
        </m:r>
        <m:rad>
          <m:radPr>
            <m:degHide m:val="1"/>
            <m:ctrlPr>
              <w:rPr>
                <w:rFonts w:ascii="Cambria Math" w:hAnsi="Cambria Math"/>
                <w:i w:val="0"/>
                <w:iCs w:val="0"/>
                <w:color w:val="auto"/>
                <w:sz w:val="24"/>
                <w:szCs w:val="24"/>
              </w:rPr>
            </m:ctrlPr>
          </m:radPr>
          <m:deg/>
          <m:e>
            <m:r>
              <w:rPr>
                <w:rFonts w:ascii="Cambria Math" w:hAnsi="Cambria Math"/>
                <w:color w:val="auto"/>
                <w:sz w:val="24"/>
                <w:szCs w:val="24"/>
              </w:rPr>
              <m:t>4</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m:t>
                        </m:r>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a</m:t>
                        </m:r>
                      </m:sub>
                    </m:sSub>
                  </m:e>
                </m:d>
              </m:e>
              <m:sup>
                <m:r>
                  <w:rPr>
                    <w:rFonts w:ascii="Cambria Math" w:hAnsi="Cambria Math"/>
                    <w:color w:val="auto"/>
                    <w:sz w:val="24"/>
                    <w:szCs w:val="24"/>
                  </w:rPr>
                  <m:t>2</m:t>
                </m:r>
              </m:sup>
            </m:sSup>
            <m:r>
              <w:rPr>
                <w:rFonts w:ascii="Cambria Math" w:hAnsi="Cambria Math"/>
                <w:color w:val="auto"/>
                <w:sz w:val="24"/>
                <w:szCs w:val="24"/>
              </w:rPr>
              <m:t xml:space="preserve"> + 3</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fs</m:t>
                            </m:r>
                          </m:sub>
                        </m:sSub>
                        <m:r>
                          <w:rPr>
                            <w:rFonts w:ascii="Cambria Math" w:hAnsi="Cambria Math"/>
                            <w:color w:val="auto"/>
                            <w:sz w:val="24"/>
                            <w:szCs w:val="24"/>
                          </w:rPr>
                          <m:t>*T</m:t>
                        </m:r>
                      </m:e>
                      <m:sub>
                        <m:r>
                          <w:rPr>
                            <w:rFonts w:ascii="Cambria Math" w:hAnsi="Cambria Math"/>
                            <w:color w:val="auto"/>
                            <w:sz w:val="24"/>
                            <w:szCs w:val="24"/>
                          </w:rPr>
                          <m:t>a</m:t>
                        </m:r>
                      </m:sub>
                    </m:sSub>
                  </m:e>
                </m:d>
              </m:e>
              <m:sup>
                <m:r>
                  <w:rPr>
                    <w:rFonts w:ascii="Cambria Math" w:hAnsi="Cambria Math"/>
                    <w:color w:val="auto"/>
                    <w:sz w:val="24"/>
                    <w:szCs w:val="24"/>
                  </w:rPr>
                  <m:t>2</m:t>
                </m:r>
              </m:sup>
            </m:sSup>
          </m:e>
        </m:rad>
      </m:oMath>
      <w:r w:rsidR="001D5815">
        <w:rPr>
          <w:iCs w:val="0"/>
          <w:color w:val="auto"/>
          <w:sz w:val="24"/>
          <w:szCs w:val="24"/>
        </w:rPr>
        <w:t xml:space="preserve">      </w:t>
      </w:r>
      <w:r w:rsidR="001D5815" w:rsidRPr="001D5815">
        <w:rPr>
          <w:i w:val="0"/>
          <w:color w:val="auto"/>
          <w:sz w:val="24"/>
          <w:szCs w:val="24"/>
        </w:rPr>
        <w:t>(10)</w:t>
      </w:r>
    </w:p>
    <w:p w14:paraId="6884D83D" w14:textId="77777777" w:rsidR="00FA472B" w:rsidRPr="00FA472B" w:rsidRDefault="00FA472B" w:rsidP="00FA472B"/>
    <w:p w14:paraId="29037DA8" w14:textId="2B043FA4" w:rsidR="00522D0A" w:rsidRPr="00F2784C" w:rsidRDefault="000000EB" w:rsidP="001D5815">
      <w:pPr>
        <w:pStyle w:val="Caption"/>
        <w:jc w:val="center"/>
        <w:rPr>
          <w:i w:val="0"/>
          <w:sz w:val="24"/>
          <w:szCs w:val="24"/>
        </w:rPr>
      </w:pPr>
      <m:oMath>
        <m:r>
          <w:rPr>
            <w:rFonts w:ascii="Cambria Math" w:hAnsi="Cambria Math"/>
            <w:color w:val="auto"/>
            <w:sz w:val="24"/>
            <w:szCs w:val="24"/>
          </w:rPr>
          <m:t xml:space="preserve">B = </m:t>
        </m:r>
        <m:rad>
          <m:radPr>
            <m:degHide m:val="1"/>
            <m:ctrlPr>
              <w:rPr>
                <w:rFonts w:ascii="Cambria Math" w:hAnsi="Cambria Math"/>
                <w:i w:val="0"/>
                <w:iCs w:val="0"/>
                <w:color w:val="auto"/>
                <w:sz w:val="24"/>
                <w:szCs w:val="24"/>
              </w:rPr>
            </m:ctrlPr>
          </m:radPr>
          <m:deg/>
          <m:e>
            <m:r>
              <w:rPr>
                <w:rFonts w:ascii="Cambria Math" w:hAnsi="Cambria Math"/>
                <w:color w:val="auto"/>
                <w:sz w:val="24"/>
                <w:szCs w:val="24"/>
              </w:rPr>
              <m:t>4</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m:t>
                        </m:r>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m</m:t>
                        </m:r>
                      </m:sub>
                    </m:sSub>
                  </m:e>
                </m:d>
              </m:e>
              <m:sup>
                <m:r>
                  <w:rPr>
                    <w:rFonts w:ascii="Cambria Math" w:hAnsi="Cambria Math"/>
                    <w:color w:val="auto"/>
                    <w:sz w:val="24"/>
                    <w:szCs w:val="24"/>
                  </w:rPr>
                  <m:t>2</m:t>
                </m:r>
              </m:sup>
            </m:sSup>
            <m:r>
              <w:rPr>
                <w:rFonts w:ascii="Cambria Math" w:hAnsi="Cambria Math"/>
                <w:color w:val="auto"/>
                <w:sz w:val="24"/>
                <w:szCs w:val="24"/>
              </w:rPr>
              <m:t xml:space="preserve"> + 3</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fs</m:t>
                        </m:r>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m:t>
                        </m:r>
                      </m:sub>
                    </m:sSub>
                  </m:e>
                </m:d>
              </m:e>
              <m:sup>
                <m:r>
                  <w:rPr>
                    <w:rFonts w:ascii="Cambria Math" w:hAnsi="Cambria Math"/>
                    <w:color w:val="auto"/>
                    <w:sz w:val="24"/>
                    <w:szCs w:val="24"/>
                  </w:rPr>
                  <m:t>2</m:t>
                </m:r>
              </m:sup>
            </m:sSup>
          </m:e>
        </m:rad>
      </m:oMath>
      <w:r w:rsidR="00F2784C" w:rsidRPr="00F2784C">
        <w:rPr>
          <w:i w:val="0"/>
          <w:color w:val="auto"/>
          <w:sz w:val="24"/>
          <w:szCs w:val="24"/>
        </w:rPr>
        <w:t xml:space="preserve">      </w:t>
      </w:r>
      <w:r w:rsidR="00F2784C">
        <w:rPr>
          <w:i w:val="0"/>
          <w:color w:val="auto"/>
          <w:sz w:val="24"/>
          <w:szCs w:val="24"/>
        </w:rPr>
        <w:t>(11)</w:t>
      </w:r>
    </w:p>
    <w:p w14:paraId="6F864B81" w14:textId="77777777" w:rsidR="00FA472B" w:rsidRPr="002D2238" w:rsidRDefault="00FA472B" w:rsidP="00FA472B">
      <w:pPr>
        <w:rPr>
          <w:rFonts w:ascii="Arial" w:hAnsi="Arial" w:cs="Arial"/>
          <w:sz w:val="28"/>
          <w:szCs w:val="28"/>
        </w:rPr>
      </w:pPr>
    </w:p>
    <w:p w14:paraId="7C3E824A" w14:textId="6A9D7585" w:rsidR="00666A53" w:rsidRPr="00F2784C" w:rsidRDefault="000000EB" w:rsidP="00F2784C">
      <w:pPr>
        <w:pStyle w:val="Caption"/>
        <w:jc w:val="center"/>
        <w:rPr>
          <w:sz w:val="24"/>
          <w:szCs w:val="24"/>
        </w:rPr>
      </w:pPr>
      <m:oMath>
        <m:r>
          <w:rPr>
            <w:rFonts w:ascii="Cambria Math" w:hAnsi="Cambria Math"/>
            <w:color w:val="auto"/>
            <w:sz w:val="24"/>
            <w:szCs w:val="24"/>
          </w:rPr>
          <m:t>1/n=</m:t>
        </m:r>
        <m:f>
          <m:fPr>
            <m:ctrlPr>
              <w:rPr>
                <w:rFonts w:ascii="Cambria Math" w:hAnsi="Cambria Math"/>
                <w:color w:val="auto"/>
                <w:sz w:val="24"/>
                <w:szCs w:val="24"/>
              </w:rPr>
            </m:ctrlPr>
          </m:fPr>
          <m:num>
            <m:r>
              <w:rPr>
                <w:rFonts w:ascii="Cambria Math" w:hAnsi="Cambria Math"/>
                <w:color w:val="auto"/>
                <w:sz w:val="24"/>
                <w:szCs w:val="24"/>
              </w:rPr>
              <m:t>8A</m:t>
            </m:r>
          </m:num>
          <m:den>
            <m:r>
              <w:rPr>
                <w:rFonts w:ascii="Cambria Math" w:hAnsi="Cambria Math"/>
                <w:color w:val="auto"/>
                <w:sz w:val="24"/>
                <w:szCs w:val="24"/>
              </w:rPr>
              <m:t>π</m:t>
            </m:r>
            <m:sSup>
              <m:sSupPr>
                <m:ctrlPr>
                  <w:rPr>
                    <w:rFonts w:ascii="Cambria Math" w:hAnsi="Cambria Math"/>
                    <w:i w:val="0"/>
                    <w:color w:val="auto"/>
                    <w:sz w:val="24"/>
                    <w:szCs w:val="24"/>
                  </w:rPr>
                </m:ctrlPr>
              </m:sSupPr>
              <m:e>
                <m:r>
                  <w:rPr>
                    <w:rFonts w:ascii="Cambria Math" w:hAnsi="Cambria Math"/>
                    <w:color w:val="auto"/>
                    <w:sz w:val="24"/>
                    <w:szCs w:val="24"/>
                  </w:rPr>
                  <m:t>d</m:t>
                </m:r>
              </m:e>
              <m:sup>
                <m:r>
                  <w:rPr>
                    <w:rFonts w:ascii="Cambria Math" w:hAnsi="Cambria Math"/>
                    <w:color w:val="auto"/>
                    <w:sz w:val="24"/>
                    <w:szCs w:val="24"/>
                  </w:rPr>
                  <m:t>3</m:t>
                </m:r>
              </m:sup>
            </m:sSup>
            <m:sSub>
              <m:sSubPr>
                <m:ctrlPr>
                  <w:rPr>
                    <w:rFonts w:ascii="Cambria Math" w:hAnsi="Cambria Math"/>
                    <w:i w:val="0"/>
                    <w:color w:val="auto"/>
                    <w:sz w:val="24"/>
                    <w:szCs w:val="24"/>
                  </w:rPr>
                </m:ctrlPr>
              </m:sSubPr>
              <m:e>
                <m:r>
                  <w:rPr>
                    <w:rFonts w:ascii="Cambria Math" w:hAnsi="Cambria Math"/>
                    <w:color w:val="auto"/>
                    <w:sz w:val="24"/>
                    <w:szCs w:val="24"/>
                  </w:rPr>
                  <m:t>S</m:t>
                </m:r>
              </m:e>
              <m:sub>
                <m:r>
                  <w:rPr>
                    <w:rFonts w:ascii="Cambria Math" w:hAnsi="Cambria Math"/>
                    <w:color w:val="auto"/>
                    <w:sz w:val="24"/>
                    <w:szCs w:val="24"/>
                  </w:rPr>
                  <m:t>e</m:t>
                </m:r>
              </m:sub>
            </m:sSub>
          </m:den>
        </m:f>
        <m:r>
          <w:rPr>
            <w:rFonts w:ascii="Cambria Math" w:hAnsi="Cambria Math"/>
            <w:color w:val="auto"/>
            <w:sz w:val="24"/>
            <w:szCs w:val="24"/>
          </w:rPr>
          <m:t>*(1 +</m:t>
        </m:r>
        <m:sSup>
          <m:sSupPr>
            <m:ctrlPr>
              <w:rPr>
                <w:rFonts w:ascii="Cambria Math" w:hAnsi="Cambria Math"/>
                <w:color w:val="auto"/>
                <w:sz w:val="24"/>
                <w:szCs w:val="24"/>
              </w:rPr>
            </m:ctrlPr>
          </m:sSupPr>
          <m:e>
            <m:d>
              <m:dPr>
                <m:ctrlPr>
                  <w:rPr>
                    <w:rFonts w:ascii="Cambria Math" w:hAnsi="Cambria Math"/>
                    <w:color w:val="auto"/>
                    <w:sz w:val="24"/>
                    <w:szCs w:val="24"/>
                  </w:rPr>
                </m:ctrlPr>
              </m:dPr>
              <m:e>
                <m:r>
                  <w:rPr>
                    <w:rFonts w:ascii="Cambria Math" w:hAnsi="Cambria Math"/>
                    <w:color w:val="auto"/>
                    <w:sz w:val="24"/>
                    <w:szCs w:val="24"/>
                  </w:rPr>
                  <m:t>1+</m:t>
                </m:r>
                <m:sSup>
                  <m:sSupPr>
                    <m:ctrlPr>
                      <w:rPr>
                        <w:rFonts w:ascii="Cambria Math" w:hAnsi="Cambria Math"/>
                        <w:color w:val="auto"/>
                        <w:sz w:val="24"/>
                        <w:szCs w:val="24"/>
                      </w:rPr>
                    </m:ctrlPr>
                  </m:sSupPr>
                  <m:e>
                    <m:d>
                      <m:dPr>
                        <m:ctrlPr>
                          <w:rPr>
                            <w:rFonts w:ascii="Cambria Math" w:hAnsi="Cambria Math"/>
                            <w:color w:val="auto"/>
                            <w:sz w:val="24"/>
                            <w:szCs w:val="24"/>
                          </w:rPr>
                        </m:ctrlPr>
                      </m:dPr>
                      <m:e>
                        <m:f>
                          <m:fPr>
                            <m:ctrlPr>
                              <w:rPr>
                                <w:rFonts w:ascii="Cambria Math" w:hAnsi="Cambria Math"/>
                                <w:color w:val="auto"/>
                                <w:sz w:val="24"/>
                                <w:szCs w:val="24"/>
                              </w:rPr>
                            </m:ctrlPr>
                          </m:fPr>
                          <m:num>
                            <m:r>
                              <w:rPr>
                                <w:rFonts w:ascii="Cambria Math" w:hAnsi="Cambria Math"/>
                                <w:color w:val="auto"/>
                                <w:sz w:val="24"/>
                                <w:szCs w:val="24"/>
                              </w:rPr>
                              <m:t>2</m:t>
                            </m:r>
                            <m:sSub>
                              <m:sSubPr>
                                <m:ctrlPr>
                                  <w:rPr>
                                    <w:rFonts w:ascii="Cambria Math" w:hAnsi="Cambria Math"/>
                                    <w:color w:val="auto"/>
                                    <w:sz w:val="24"/>
                                    <w:szCs w:val="24"/>
                                  </w:rPr>
                                </m:ctrlPr>
                              </m:sSubPr>
                              <m:e>
                                <m:r>
                                  <w:rPr>
                                    <w:rFonts w:ascii="Cambria Math" w:hAnsi="Cambria Math"/>
                                    <w:color w:val="auto"/>
                                    <w:sz w:val="24"/>
                                    <w:szCs w:val="24"/>
                                  </w:rPr>
                                  <m:t>BS</m:t>
                                </m:r>
                              </m:e>
                              <m:sub>
                                <m:r>
                                  <w:rPr>
                                    <w:rFonts w:ascii="Cambria Math" w:hAnsi="Cambria Math"/>
                                    <w:color w:val="auto"/>
                                    <w:sz w:val="24"/>
                                    <w:szCs w:val="24"/>
                                  </w:rPr>
                                  <m:t>e</m:t>
                                </m:r>
                              </m:sub>
                            </m:sSub>
                          </m:num>
                          <m:den>
                            <m:sSub>
                              <m:sSubPr>
                                <m:ctrlPr>
                                  <w:rPr>
                                    <w:rFonts w:ascii="Cambria Math" w:hAnsi="Cambria Math"/>
                                    <w:color w:val="auto"/>
                                    <w:sz w:val="24"/>
                                    <w:szCs w:val="24"/>
                                  </w:rPr>
                                </m:ctrlPr>
                              </m:sSubPr>
                              <m:e>
                                <m:r>
                                  <w:rPr>
                                    <w:rFonts w:ascii="Cambria Math" w:hAnsi="Cambria Math"/>
                                    <w:color w:val="auto"/>
                                    <w:sz w:val="24"/>
                                    <w:szCs w:val="24"/>
                                  </w:rPr>
                                  <m:t>AS</m:t>
                                </m:r>
                              </m:e>
                              <m:sub>
                                <m:r>
                                  <w:rPr>
                                    <w:rFonts w:ascii="Cambria Math" w:hAnsi="Cambria Math"/>
                                    <w:color w:val="auto"/>
                                    <w:sz w:val="24"/>
                                    <w:szCs w:val="24"/>
                                  </w:rPr>
                                  <m:t>ut</m:t>
                                </m:r>
                              </m:sub>
                            </m:sSub>
                          </m:den>
                        </m:f>
                      </m:e>
                    </m:d>
                  </m:e>
                  <m:sup>
                    <m:r>
                      <w:rPr>
                        <w:rFonts w:ascii="Cambria Math" w:hAnsi="Cambria Math"/>
                        <w:color w:val="auto"/>
                        <w:sz w:val="24"/>
                        <w:szCs w:val="24"/>
                      </w:rPr>
                      <m:t>2</m:t>
                    </m:r>
                  </m:sup>
                </m:sSup>
              </m:e>
            </m:d>
          </m:e>
          <m:sup>
            <m:r>
              <w:rPr>
                <w:rFonts w:ascii="Cambria Math" w:hAnsi="Cambria Math"/>
                <w:color w:val="auto"/>
                <w:sz w:val="24"/>
                <w:szCs w:val="24"/>
              </w:rPr>
              <m:t>0.5</m:t>
            </m:r>
          </m:sup>
        </m:sSup>
        <m:r>
          <w:rPr>
            <w:rFonts w:ascii="Cambria Math" w:hAnsi="Cambria Math"/>
            <w:color w:val="auto"/>
            <w:sz w:val="24"/>
            <w:szCs w:val="24"/>
          </w:rPr>
          <m:t xml:space="preserve"> )</m:t>
        </m:r>
      </m:oMath>
      <w:r w:rsidR="00537B31" w:rsidRPr="00F2784C">
        <w:rPr>
          <w:color w:val="auto"/>
          <w:sz w:val="24"/>
          <w:szCs w:val="24"/>
        </w:rPr>
        <w:tab/>
      </w:r>
      <w:r w:rsidR="00F2784C" w:rsidRPr="00F2784C">
        <w:rPr>
          <w:i w:val="0"/>
          <w:iCs w:val="0"/>
          <w:color w:val="auto"/>
          <w:sz w:val="24"/>
          <w:szCs w:val="24"/>
        </w:rPr>
        <w:t>(12)</w:t>
      </w:r>
    </w:p>
    <w:p w14:paraId="781356B1" w14:textId="13F8873B" w:rsidR="00537B31" w:rsidRDefault="00537B31" w:rsidP="00F2784C">
      <w:pPr>
        <w:ind w:firstLine="720"/>
      </w:pPr>
      <w:r>
        <w:t xml:space="preserve">Equation </w:t>
      </w:r>
      <w:r w:rsidR="00F2784C">
        <w:t>10</w:t>
      </w:r>
      <w:r>
        <w:t xml:space="preserve"> and</w:t>
      </w:r>
      <w:r w:rsidR="003F1AFC">
        <w:t xml:space="preserve"> Equation </w:t>
      </w:r>
      <w:r w:rsidR="00F2784C">
        <w:t>11</w:t>
      </w:r>
      <w:r w:rsidR="003F1AFC">
        <w:t xml:space="preserve"> are terms that are used in the GE-Gerber criterion that is found under Equation </w:t>
      </w:r>
      <w:r w:rsidR="00F2784C">
        <w:t>12</w:t>
      </w:r>
      <w:r w:rsidR="003F1AFC">
        <w:t>.</w:t>
      </w:r>
      <w:r w:rsidR="001F6547">
        <w:t xml:space="preserve"> The ultimate tensile strength of the steel used was assumed to be 600MPa</w:t>
      </w:r>
      <w:r w:rsidR="00EF7251">
        <w:t xml:space="preserve">. The factor of safety, </w:t>
      </w:r>
      <w:r w:rsidR="006071C6">
        <w:rPr>
          <w:i/>
          <w:iCs/>
        </w:rPr>
        <w:t>n</w:t>
      </w:r>
      <w:r w:rsidR="006071C6">
        <w:t>, is the inverse of the right side of the equ</w:t>
      </w:r>
      <w:r w:rsidR="0073580E">
        <w:t>a</w:t>
      </w:r>
      <w:r w:rsidR="006071C6">
        <w:t>tion.</w:t>
      </w:r>
    </w:p>
    <w:p w14:paraId="5D81A147" w14:textId="77777777" w:rsidR="0020002E" w:rsidRDefault="0020002E" w:rsidP="00F2784C">
      <w:pPr>
        <w:ind w:firstLine="720"/>
      </w:pPr>
    </w:p>
    <w:p w14:paraId="47EA2CE6" w14:textId="0798897F" w:rsidR="0020002E" w:rsidRDefault="0020002E" w:rsidP="0020002E">
      <w:pPr>
        <w:pStyle w:val="Caption"/>
      </w:pPr>
      <w:r>
        <w:t xml:space="preserve">Table </w:t>
      </w:r>
      <w:r>
        <w:fldChar w:fldCharType="begin"/>
      </w:r>
      <w:r>
        <w:instrText xml:space="preserve"> SEQ Table \* ARABIC </w:instrText>
      </w:r>
      <w:r>
        <w:fldChar w:fldCharType="separate"/>
      </w:r>
      <w:r w:rsidR="006E159F">
        <w:rPr>
          <w:noProof/>
        </w:rPr>
        <w:t>7</w:t>
      </w:r>
      <w:r>
        <w:fldChar w:fldCharType="end"/>
      </w:r>
      <w:r>
        <w:t xml:space="preserve"> (left): Factors of Safety at Each Critical Point for the Input Shaft.</w:t>
      </w:r>
    </w:p>
    <w:p w14:paraId="251A7957" w14:textId="1B8DFA64" w:rsidR="00515583" w:rsidRDefault="0020002E" w:rsidP="0020002E">
      <w:pPr>
        <w:pStyle w:val="Caption"/>
      </w:pPr>
      <w:r>
        <w:t xml:space="preserve">Table </w:t>
      </w:r>
      <w:r>
        <w:fldChar w:fldCharType="begin"/>
      </w:r>
      <w:r>
        <w:instrText xml:space="preserve"> SEQ Table \* ARABIC </w:instrText>
      </w:r>
      <w:r>
        <w:fldChar w:fldCharType="separate"/>
      </w:r>
      <w:r w:rsidR="006E159F">
        <w:rPr>
          <w:noProof/>
        </w:rPr>
        <w:t>8</w:t>
      </w:r>
      <w:r>
        <w:fldChar w:fldCharType="end"/>
      </w:r>
      <w:r>
        <w:t xml:space="preserve"> (right): Factors of Safety at Each Critical Point for the Output Shaft.</w:t>
      </w:r>
    </w:p>
    <w:p w14:paraId="3ED12509" w14:textId="10F71D79" w:rsidR="00515583" w:rsidRDefault="00515583" w:rsidP="00515583">
      <w:r w:rsidRPr="00515583">
        <w:rPr>
          <w:noProof/>
        </w:rPr>
        <w:drawing>
          <wp:inline distT="0" distB="0" distL="0" distR="0" wp14:anchorId="569FE1E6" wp14:editId="38D920DA">
            <wp:extent cx="2654300" cy="2241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300" cy="2241550"/>
                    </a:xfrm>
                    <a:prstGeom prst="rect">
                      <a:avLst/>
                    </a:prstGeom>
                    <a:noFill/>
                    <a:ln>
                      <a:noFill/>
                    </a:ln>
                  </pic:spPr>
                </pic:pic>
              </a:graphicData>
            </a:graphic>
          </wp:inline>
        </w:drawing>
      </w:r>
      <w:r w:rsidR="00CA7C02" w:rsidRPr="00CA7C02">
        <w:t xml:space="preserve"> </w:t>
      </w:r>
      <w:r w:rsidR="00CA7C02" w:rsidRPr="00CA7C02">
        <w:rPr>
          <w:noProof/>
        </w:rPr>
        <w:drawing>
          <wp:inline distT="0" distB="0" distL="0" distR="0" wp14:anchorId="66EBC29D" wp14:editId="15900A0A">
            <wp:extent cx="2654300" cy="2241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4300" cy="2241550"/>
                    </a:xfrm>
                    <a:prstGeom prst="rect">
                      <a:avLst/>
                    </a:prstGeom>
                    <a:noFill/>
                    <a:ln>
                      <a:noFill/>
                    </a:ln>
                  </pic:spPr>
                </pic:pic>
              </a:graphicData>
            </a:graphic>
          </wp:inline>
        </w:drawing>
      </w:r>
      <w:r w:rsidR="00821C83">
        <w:tab/>
      </w:r>
    </w:p>
    <w:p w14:paraId="287B6604" w14:textId="77777777" w:rsidR="00AF3BBC" w:rsidRPr="00AF3BBC" w:rsidRDefault="00AF3BBC" w:rsidP="00AF3BBC"/>
    <w:p w14:paraId="37536856" w14:textId="7758402A" w:rsidR="00960F1F" w:rsidRDefault="003B4C35" w:rsidP="008F4061">
      <w:pPr>
        <w:pStyle w:val="Heading2"/>
        <w:numPr>
          <w:ilvl w:val="1"/>
          <w:numId w:val="1"/>
        </w:numPr>
        <w:ind w:left="471" w:hanging="471"/>
      </w:pPr>
      <w:bookmarkStart w:id="21" w:name="_Toc68509990"/>
      <w:r>
        <w:t>Bending Mom</w:t>
      </w:r>
      <w:r w:rsidR="008F4061">
        <w:t>ent and Torque Diagrams:</w:t>
      </w:r>
      <w:bookmarkEnd w:id="21"/>
    </w:p>
    <w:p w14:paraId="6DA1B961" w14:textId="32D5C479" w:rsidR="001263E0" w:rsidRDefault="0035063F" w:rsidP="0020002E">
      <w:pPr>
        <w:ind w:firstLine="471"/>
      </w:pPr>
      <w:r>
        <w:t xml:space="preserve">Bending moment and torque diagrams </w:t>
      </w:r>
      <w:r w:rsidR="00393131">
        <w:t>were created for each shaft in both the YX and the ZX planes. These diagrams determined the point that experiences the greatest moment and the magnitude of that moment.</w:t>
      </w:r>
      <w:r w:rsidR="00AE7EAD">
        <w:t xml:space="preserve"> Torque diagrams were also created for each of the shafts</w:t>
      </w:r>
      <w:r w:rsidR="00D85B5A">
        <w:t xml:space="preserve">, based on </w:t>
      </w:r>
      <w:r w:rsidR="00FE56FF">
        <w:t>torque values previously calculated for the hill climb event</w:t>
      </w:r>
      <w:r w:rsidR="00E851D5">
        <w:t>.</w:t>
      </w:r>
    </w:p>
    <w:p w14:paraId="1408C505" w14:textId="77777777" w:rsidR="0020002E" w:rsidRDefault="0020002E" w:rsidP="0020002E">
      <w:pPr>
        <w:ind w:firstLine="471"/>
      </w:pPr>
    </w:p>
    <w:p w14:paraId="0FAB060F" w14:textId="77777777" w:rsidR="0020002E" w:rsidRDefault="0020002E" w:rsidP="001263E0"/>
    <w:p w14:paraId="32C70FB1" w14:textId="77777777" w:rsidR="0020002E" w:rsidRPr="001263E0" w:rsidRDefault="0020002E" w:rsidP="001263E0"/>
    <w:p w14:paraId="4ADBE0D5" w14:textId="0C958649" w:rsidR="0019401F" w:rsidRPr="0019401F" w:rsidRDefault="00FF6C94" w:rsidP="0019401F">
      <w:pPr>
        <w:pStyle w:val="Heading3"/>
      </w:pPr>
      <w:bookmarkStart w:id="22" w:name="_Toc68509991"/>
      <w:r>
        <w:lastRenderedPageBreak/>
        <w:t>2.</w:t>
      </w:r>
      <w:r w:rsidR="00FD1C0F">
        <w:t>4</w:t>
      </w:r>
      <w:r w:rsidR="001D0AC6">
        <w:t>.</w:t>
      </w:r>
      <w:r w:rsidR="00FD1C0F">
        <w:t xml:space="preserve">1 Input Shaft </w:t>
      </w:r>
      <w:r w:rsidR="00C7387F">
        <w:t>D</w:t>
      </w:r>
      <w:r w:rsidR="00FD1C0F">
        <w:t>iagrams</w:t>
      </w:r>
      <w:bookmarkEnd w:id="22"/>
    </w:p>
    <w:p w14:paraId="1FDA52EB" w14:textId="458AC308" w:rsidR="00567CC0" w:rsidRPr="00567CC0" w:rsidRDefault="001550DC" w:rsidP="00567CC0">
      <w:r>
        <w:t xml:space="preserve">The bending moment diagrams for the input shaft determine that the </w:t>
      </w:r>
      <w:r w:rsidR="0015268B">
        <w:t xml:space="preserve">maximum moment in the YX plane is </w:t>
      </w:r>
      <w:r w:rsidR="00735E91">
        <w:t xml:space="preserve">0.217 Nm, and the maximum moment in the </w:t>
      </w:r>
      <w:r w:rsidR="00D8641A">
        <w:t>ZX plane is 0.5951 Nm.</w:t>
      </w:r>
    </w:p>
    <w:p w14:paraId="462F8AE8" w14:textId="1963A3C4" w:rsidR="00FD1C0F" w:rsidRDefault="00FD1C0F" w:rsidP="00EE5EE2">
      <w:pPr>
        <w:jc w:val="right"/>
      </w:pPr>
    </w:p>
    <w:p w14:paraId="591D75D9" w14:textId="12A5F21D" w:rsidR="007D6FB3" w:rsidRDefault="64447CEC" w:rsidP="007D6FB3">
      <w:pPr>
        <w:keepNext/>
        <w:jc w:val="center"/>
      </w:pPr>
      <w:r>
        <w:rPr>
          <w:noProof/>
        </w:rPr>
        <w:drawing>
          <wp:inline distT="0" distB="0" distL="0" distR="0" wp14:anchorId="04CD1451" wp14:editId="32678F51">
            <wp:extent cx="5731510" cy="324890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48907"/>
                    </a:xfrm>
                    <a:prstGeom prst="rect">
                      <a:avLst/>
                    </a:prstGeom>
                  </pic:spPr>
                </pic:pic>
              </a:graphicData>
            </a:graphic>
          </wp:inline>
        </w:drawing>
      </w:r>
    </w:p>
    <w:p w14:paraId="0C3800E1" w14:textId="5BB0EAF2" w:rsidR="00EE5EE2" w:rsidRDefault="007D6FB3" w:rsidP="007D6FB3">
      <w:pPr>
        <w:pStyle w:val="Caption"/>
        <w:jc w:val="center"/>
      </w:pPr>
      <w:r>
        <w:t xml:space="preserve">Figure </w:t>
      </w:r>
      <w:r>
        <w:fldChar w:fldCharType="begin"/>
      </w:r>
      <w:r>
        <w:instrText xml:space="preserve"> SEQ Figure \* ARABIC </w:instrText>
      </w:r>
      <w:r>
        <w:fldChar w:fldCharType="separate"/>
      </w:r>
      <w:r w:rsidR="006E159F">
        <w:rPr>
          <w:noProof/>
        </w:rPr>
        <w:t>9</w:t>
      </w:r>
      <w:r>
        <w:fldChar w:fldCharType="end"/>
      </w:r>
      <w:r>
        <w:t>- Bending moment diagram for the input shaft in the YX plane</w:t>
      </w:r>
    </w:p>
    <w:p w14:paraId="20FC82C0" w14:textId="034605D3" w:rsidR="007D6FB3" w:rsidRDefault="00753641" w:rsidP="007D6FB3">
      <w:pPr>
        <w:keepNext/>
        <w:jc w:val="center"/>
      </w:pPr>
      <w:r>
        <w:rPr>
          <w:noProof/>
        </w:rPr>
        <w:drawing>
          <wp:inline distT="0" distB="0" distL="0" distR="0" wp14:anchorId="2489C4E8" wp14:editId="481BDA15">
            <wp:extent cx="5731510" cy="2457341"/>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7341"/>
                    </a:xfrm>
                    <a:prstGeom prst="rect">
                      <a:avLst/>
                    </a:prstGeom>
                  </pic:spPr>
                </pic:pic>
              </a:graphicData>
            </a:graphic>
          </wp:inline>
        </w:drawing>
      </w:r>
    </w:p>
    <w:p w14:paraId="116B04E1" w14:textId="77430FEB" w:rsidR="00AA2EFA" w:rsidRPr="00AA2EFA" w:rsidRDefault="007D6FB3" w:rsidP="00AA2EFA">
      <w:pPr>
        <w:pStyle w:val="Caption"/>
        <w:jc w:val="center"/>
      </w:pPr>
      <w:r>
        <w:t xml:space="preserve">Figure </w:t>
      </w:r>
      <w:r>
        <w:fldChar w:fldCharType="begin"/>
      </w:r>
      <w:r>
        <w:instrText xml:space="preserve"> SEQ Figure \* ARABIC </w:instrText>
      </w:r>
      <w:r>
        <w:fldChar w:fldCharType="separate"/>
      </w:r>
      <w:r w:rsidR="006E159F">
        <w:rPr>
          <w:noProof/>
        </w:rPr>
        <w:t>10</w:t>
      </w:r>
      <w:r>
        <w:fldChar w:fldCharType="end"/>
      </w:r>
      <w:r>
        <w:t xml:space="preserve"> - Bending moment diagram for the output shaft in the ZX plane</w:t>
      </w:r>
    </w:p>
    <w:p w14:paraId="5AAECEEC" w14:textId="77777777" w:rsidR="00D8641A" w:rsidRDefault="00D8641A" w:rsidP="00D8641A"/>
    <w:p w14:paraId="166E9A5B" w14:textId="77777777" w:rsidR="00D8641A" w:rsidRDefault="00D8641A" w:rsidP="00D8641A"/>
    <w:p w14:paraId="063C0A3D" w14:textId="77777777" w:rsidR="00D8641A" w:rsidRDefault="00D8641A" w:rsidP="00D8641A"/>
    <w:p w14:paraId="3B2BF233" w14:textId="50E4285E" w:rsidR="00D8641A" w:rsidRPr="00D8641A" w:rsidRDefault="00D8641A" w:rsidP="00D8641A">
      <w:r>
        <w:t xml:space="preserve">The torque diagram for the input shaft shows the </w:t>
      </w:r>
      <w:r w:rsidR="00B023F9">
        <w:t xml:space="preserve">maximum torque the </w:t>
      </w:r>
      <w:r w:rsidR="007746F1">
        <w:t>shaft experiences is 0.6315 Nm.</w:t>
      </w:r>
    </w:p>
    <w:p w14:paraId="37210DB6" w14:textId="77777777" w:rsidR="007D6FB3" w:rsidRDefault="007D6FB3" w:rsidP="007D6FB3">
      <w:pPr>
        <w:keepNext/>
        <w:jc w:val="center"/>
      </w:pPr>
      <w:r w:rsidRPr="007D6FB3">
        <w:rPr>
          <w:noProof/>
        </w:rPr>
        <w:lastRenderedPageBreak/>
        <w:drawing>
          <wp:inline distT="0" distB="0" distL="0" distR="0" wp14:anchorId="6B3EB88B" wp14:editId="07640BCC">
            <wp:extent cx="5731510" cy="348395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83953"/>
                    </a:xfrm>
                    <a:prstGeom prst="rect">
                      <a:avLst/>
                    </a:prstGeom>
                  </pic:spPr>
                </pic:pic>
              </a:graphicData>
            </a:graphic>
          </wp:inline>
        </w:drawing>
      </w:r>
    </w:p>
    <w:p w14:paraId="5DA5793D" w14:textId="3E08CBC2" w:rsidR="007D6FB3" w:rsidRPr="00FD1C0F" w:rsidRDefault="007D6FB3" w:rsidP="007D6FB3">
      <w:pPr>
        <w:pStyle w:val="Caption"/>
        <w:jc w:val="center"/>
      </w:pPr>
      <w:r>
        <w:t xml:space="preserve">Figure </w:t>
      </w:r>
      <w:r>
        <w:fldChar w:fldCharType="begin"/>
      </w:r>
      <w:r>
        <w:instrText xml:space="preserve"> SEQ Figure \* ARABIC </w:instrText>
      </w:r>
      <w:r>
        <w:fldChar w:fldCharType="separate"/>
      </w:r>
      <w:r w:rsidR="006E159F">
        <w:rPr>
          <w:noProof/>
        </w:rPr>
        <w:t>11</w:t>
      </w:r>
      <w:r>
        <w:fldChar w:fldCharType="end"/>
      </w:r>
      <w:r>
        <w:t xml:space="preserve"> - Torque diagram for the input shaft</w:t>
      </w:r>
    </w:p>
    <w:p w14:paraId="54A1AF71" w14:textId="63E36255" w:rsidR="00AA2EFA" w:rsidRPr="00AA2EFA" w:rsidRDefault="00C7387F" w:rsidP="00AA2EFA">
      <w:pPr>
        <w:pStyle w:val="Heading3"/>
      </w:pPr>
      <w:bookmarkStart w:id="23" w:name="_Toc68509992"/>
      <w:r>
        <w:t>2.42 Output Shaft Diagrams</w:t>
      </w:r>
      <w:bookmarkEnd w:id="23"/>
    </w:p>
    <w:p w14:paraId="2AE13680" w14:textId="791A124D" w:rsidR="00D8641A" w:rsidRPr="00567CC0" w:rsidRDefault="00D8641A" w:rsidP="00D8641A">
      <w:r>
        <w:t>The bending moment diagrams for the output shaft determine that the maximum moment in the YX plane is 0.217 Nm, and the maximum moment in the ZX plane is 0.5951 Nm.</w:t>
      </w:r>
    </w:p>
    <w:p w14:paraId="61844894" w14:textId="77777777" w:rsidR="00D8641A" w:rsidRPr="00D8641A" w:rsidRDefault="00D8641A" w:rsidP="00D8641A"/>
    <w:p w14:paraId="3B1EB439" w14:textId="77777777" w:rsidR="00C60CA9" w:rsidRDefault="00D810FA" w:rsidP="00C60CA9">
      <w:pPr>
        <w:keepNext/>
        <w:jc w:val="center"/>
      </w:pPr>
      <w:r w:rsidRPr="00D810FA">
        <w:rPr>
          <w:noProof/>
        </w:rPr>
        <w:drawing>
          <wp:inline distT="0" distB="0" distL="0" distR="0" wp14:anchorId="5F798496" wp14:editId="6CC4AD87">
            <wp:extent cx="4176778" cy="40570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6778" cy="4057015"/>
                    </a:xfrm>
                    <a:prstGeom prst="rect">
                      <a:avLst/>
                    </a:prstGeom>
                  </pic:spPr>
                </pic:pic>
              </a:graphicData>
            </a:graphic>
          </wp:inline>
        </w:drawing>
      </w:r>
    </w:p>
    <w:p w14:paraId="555CBD4C" w14:textId="65F1D6C3" w:rsidR="00CF6559" w:rsidRDefault="00C60CA9" w:rsidP="00C60CA9">
      <w:pPr>
        <w:pStyle w:val="Caption"/>
        <w:jc w:val="center"/>
      </w:pPr>
      <w:r>
        <w:t xml:space="preserve">Figure </w:t>
      </w:r>
      <w:r>
        <w:fldChar w:fldCharType="begin"/>
      </w:r>
      <w:r>
        <w:instrText xml:space="preserve"> SEQ Figure \* ARABIC </w:instrText>
      </w:r>
      <w:r>
        <w:fldChar w:fldCharType="separate"/>
      </w:r>
      <w:r w:rsidR="006E159F">
        <w:rPr>
          <w:noProof/>
        </w:rPr>
        <w:t>12</w:t>
      </w:r>
      <w:r>
        <w:fldChar w:fldCharType="end"/>
      </w:r>
      <w:r>
        <w:t xml:space="preserve"> - Bending moment diagram for the output shaft in the YX plane</w:t>
      </w:r>
    </w:p>
    <w:p w14:paraId="461A85DE" w14:textId="4BB0B217" w:rsidR="008F4061" w:rsidRPr="008F4061" w:rsidRDefault="008F4061" w:rsidP="00F94E81">
      <w:pPr>
        <w:pStyle w:val="Heading2"/>
      </w:pPr>
    </w:p>
    <w:p w14:paraId="057A2A57" w14:textId="77777777" w:rsidR="0097779A" w:rsidRDefault="0097779A" w:rsidP="008F67A3"/>
    <w:p w14:paraId="6DCC29C6" w14:textId="77777777" w:rsidR="00C60CA9" w:rsidRDefault="00475FF5" w:rsidP="00373136">
      <w:pPr>
        <w:keepNext/>
        <w:jc w:val="center"/>
      </w:pPr>
      <w:r w:rsidRPr="00475FF5">
        <w:rPr>
          <w:noProof/>
        </w:rPr>
        <w:drawing>
          <wp:inline distT="0" distB="0" distL="0" distR="0" wp14:anchorId="70467E83" wp14:editId="7FA82608">
            <wp:extent cx="5731510" cy="2170486"/>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70486"/>
                    </a:xfrm>
                    <a:prstGeom prst="rect">
                      <a:avLst/>
                    </a:prstGeom>
                  </pic:spPr>
                </pic:pic>
              </a:graphicData>
            </a:graphic>
          </wp:inline>
        </w:drawing>
      </w:r>
    </w:p>
    <w:p w14:paraId="59406844" w14:textId="2695901C" w:rsidR="008F67A3" w:rsidRDefault="00C60CA9" w:rsidP="00373136">
      <w:pPr>
        <w:pStyle w:val="Caption"/>
        <w:jc w:val="center"/>
      </w:pPr>
      <w:r>
        <w:t xml:space="preserve">Figure </w:t>
      </w:r>
      <w:r>
        <w:fldChar w:fldCharType="begin"/>
      </w:r>
      <w:r>
        <w:instrText xml:space="preserve"> SEQ Figure \* ARABIC </w:instrText>
      </w:r>
      <w:r>
        <w:fldChar w:fldCharType="separate"/>
      </w:r>
      <w:r w:rsidR="006E159F">
        <w:rPr>
          <w:noProof/>
        </w:rPr>
        <w:t>13</w:t>
      </w:r>
      <w:r>
        <w:fldChar w:fldCharType="end"/>
      </w:r>
      <w:r>
        <w:t xml:space="preserve"> - Bending moment diagram for the output shaft in the ZX plane</w:t>
      </w:r>
    </w:p>
    <w:p w14:paraId="1EB91106" w14:textId="4B314059" w:rsidR="00362E5B" w:rsidRPr="00D8641A" w:rsidRDefault="00362E5B" w:rsidP="00362E5B">
      <w:r>
        <w:t xml:space="preserve">The torque diagram for the </w:t>
      </w:r>
      <w:r w:rsidR="00040A28">
        <w:t>out</w:t>
      </w:r>
      <w:r>
        <w:t>put shaft shows the maximum torque the shaft experiences is 1.6 Nm.</w:t>
      </w:r>
    </w:p>
    <w:p w14:paraId="16FA631D" w14:textId="77777777" w:rsidR="00362E5B" w:rsidRDefault="00362E5B" w:rsidP="00C60CA9">
      <w:pPr>
        <w:keepNext/>
      </w:pPr>
    </w:p>
    <w:p w14:paraId="73D4BA33" w14:textId="77777777" w:rsidR="00C60CA9" w:rsidRDefault="00C60CA9" w:rsidP="00D32EA8">
      <w:pPr>
        <w:keepNext/>
        <w:jc w:val="center"/>
      </w:pPr>
      <w:r w:rsidRPr="00C60CA9">
        <w:rPr>
          <w:noProof/>
        </w:rPr>
        <w:drawing>
          <wp:inline distT="0" distB="0" distL="0" distR="0" wp14:anchorId="20EFFE31" wp14:editId="44259FEF">
            <wp:extent cx="4208919" cy="40119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8919" cy="4011930"/>
                    </a:xfrm>
                    <a:prstGeom prst="rect">
                      <a:avLst/>
                    </a:prstGeom>
                  </pic:spPr>
                </pic:pic>
              </a:graphicData>
            </a:graphic>
          </wp:inline>
        </w:drawing>
      </w:r>
    </w:p>
    <w:p w14:paraId="77D0E75D" w14:textId="7C949296" w:rsidR="00C60CA9" w:rsidRDefault="00C60CA9" w:rsidP="00D32EA8">
      <w:pPr>
        <w:pStyle w:val="Caption"/>
        <w:jc w:val="center"/>
      </w:pPr>
      <w:r>
        <w:t xml:space="preserve">Figure </w:t>
      </w:r>
      <w:r>
        <w:fldChar w:fldCharType="begin"/>
      </w:r>
      <w:r>
        <w:instrText xml:space="preserve"> SEQ Figure \* ARABIC </w:instrText>
      </w:r>
      <w:r>
        <w:fldChar w:fldCharType="separate"/>
      </w:r>
      <w:r w:rsidR="006E159F">
        <w:rPr>
          <w:noProof/>
        </w:rPr>
        <w:t>14</w:t>
      </w:r>
      <w:r>
        <w:fldChar w:fldCharType="end"/>
      </w:r>
      <w:r>
        <w:t xml:space="preserve"> - Torque diagram for the output shaft in the YX plane</w:t>
      </w:r>
    </w:p>
    <w:p w14:paraId="36FEAC77" w14:textId="77777777" w:rsidR="00373136" w:rsidRDefault="00373136" w:rsidP="00373136"/>
    <w:p w14:paraId="09E6A5CD" w14:textId="77777777" w:rsidR="00373136" w:rsidRDefault="00373136" w:rsidP="00373136"/>
    <w:p w14:paraId="158ADEE6" w14:textId="77777777" w:rsidR="00373136" w:rsidRPr="00373136" w:rsidRDefault="00373136" w:rsidP="00373136"/>
    <w:p w14:paraId="1061F5C1" w14:textId="0A598EBF" w:rsidR="00FA4043" w:rsidRPr="0097779A" w:rsidRDefault="00FA4043" w:rsidP="008F67A3"/>
    <w:p w14:paraId="4E60C1B5" w14:textId="33DE0A97" w:rsidR="00B95B56" w:rsidRDefault="00123CA7" w:rsidP="0020002E">
      <w:pPr>
        <w:pStyle w:val="Heading1"/>
        <w:numPr>
          <w:ilvl w:val="0"/>
          <w:numId w:val="1"/>
        </w:numPr>
      </w:pPr>
      <w:bookmarkStart w:id="24" w:name="_Toc68509993"/>
      <w:r>
        <w:lastRenderedPageBreak/>
        <w:t>Conclusion:</w:t>
      </w:r>
      <w:bookmarkEnd w:id="24"/>
      <w:r>
        <w:t xml:space="preserve"> </w:t>
      </w:r>
    </w:p>
    <w:p w14:paraId="1FDF9BA8" w14:textId="45FD36BD" w:rsidR="00510D3F" w:rsidRDefault="00AD149E" w:rsidP="00CE40D3">
      <w:pPr>
        <w:ind w:firstLine="473"/>
      </w:pPr>
      <w:r>
        <w:t xml:space="preserve">Considering that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values are smaller for larger diameters, larger shafts will have a lower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m:t>
        </m:r>
      </m:oMath>
      <w:r>
        <w:t xml:space="preserve">value, so the largest diameter value of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m:t>
        </m:r>
      </m:oMath>
      <w:r>
        <w:rPr>
          <w:rFonts w:eastAsiaTheme="minorEastAsia"/>
        </w:rPr>
        <w:t xml:space="preserve">is chosen. This is calculated to be </w:t>
      </w:r>
      <w:r>
        <w:t xml:space="preserve">696.306 MPa for shaft diameter of 13 mm. Comprehensive FBDs were created for the input and output shafts, and unknown forces were determined by using the sums of moments and forces. These results are summarized in </w:t>
      </w:r>
      <w:r w:rsidR="001A4ECA">
        <w:t>T</w:t>
      </w:r>
      <w:r>
        <w:t xml:space="preserve">able </w:t>
      </w:r>
      <w:r w:rsidR="00086143">
        <w:t>2</w:t>
      </w:r>
      <w:r>
        <w:t xml:space="preserve">. </w:t>
      </w:r>
      <w:r w:rsidR="00167871">
        <w:t>Critical points</w:t>
      </w:r>
      <w:r>
        <w:t xml:space="preserve"> were identified along the shaft length, which were shoulders, keyways</w:t>
      </w:r>
      <w:r w:rsidR="000E66D0">
        <w:t>,</w:t>
      </w:r>
      <w:r>
        <w:t xml:space="preserve"> and bearings. Kt, Kts, </w:t>
      </w:r>
      <w:proofErr w:type="spellStart"/>
      <w:r>
        <w:t>Kf</w:t>
      </w:r>
      <w:proofErr w:type="spellEnd"/>
      <w:r w:rsidR="000E66D0">
        <w:t>,</w:t>
      </w:r>
      <w:r>
        <w:t xml:space="preserve"> and </w:t>
      </w:r>
      <w:proofErr w:type="spellStart"/>
      <w:r>
        <w:t>Kfs</w:t>
      </w:r>
      <w:proofErr w:type="spellEnd"/>
      <w:r>
        <w:t xml:space="preserve"> values for all these critical points are summarized in </w:t>
      </w:r>
      <w:r w:rsidR="00F31408">
        <w:fldChar w:fldCharType="begin"/>
      </w:r>
      <w:r w:rsidR="00F31408">
        <w:instrText xml:space="preserve"> REF _Ref68507829 \h </w:instrText>
      </w:r>
      <w:r w:rsidR="00F31408">
        <w:fldChar w:fldCharType="separate"/>
      </w:r>
      <w:r w:rsidR="006E159F">
        <w:t xml:space="preserve">Table </w:t>
      </w:r>
      <w:r w:rsidR="006E159F">
        <w:rPr>
          <w:noProof/>
        </w:rPr>
        <w:t>3</w:t>
      </w:r>
      <w:r w:rsidR="00F31408">
        <w:fldChar w:fldCharType="end"/>
      </w:r>
      <w:r>
        <w:t xml:space="preserve"> and </w:t>
      </w:r>
      <w:r w:rsidR="00F31408">
        <w:fldChar w:fldCharType="begin"/>
      </w:r>
      <w:r w:rsidR="00F31408">
        <w:instrText xml:space="preserve"> REF _Ref68507852 \h </w:instrText>
      </w:r>
      <w:r w:rsidR="00F31408">
        <w:fldChar w:fldCharType="separate"/>
      </w:r>
      <w:r w:rsidR="006E159F">
        <w:t xml:space="preserve">Table </w:t>
      </w:r>
      <w:r w:rsidR="006E159F">
        <w:rPr>
          <w:noProof/>
        </w:rPr>
        <w:t>4</w:t>
      </w:r>
      <w:r w:rsidR="00F31408">
        <w:fldChar w:fldCharType="end"/>
      </w:r>
      <w:r w:rsidR="00A74428">
        <w:t>.</w:t>
      </w:r>
      <w:r>
        <w:t xml:space="preserve"> The bending moment and torque diagrams for the input and output shafts show that the structure of the shafts </w:t>
      </w:r>
      <w:proofErr w:type="gramStart"/>
      <w:r w:rsidR="00BC2C58">
        <w:t>are</w:t>
      </w:r>
      <w:proofErr w:type="gramEnd"/>
      <w:r>
        <w:t xml:space="preserve"> stable</w:t>
      </w:r>
      <w:r w:rsidR="004D4BF8">
        <w:t xml:space="preserve">. To further analyze the critical </w:t>
      </w:r>
      <w:r w:rsidR="00756512">
        <w:t>points</w:t>
      </w:r>
      <w:r w:rsidR="004D4BF8">
        <w:t xml:space="preserve"> </w:t>
      </w:r>
      <w:r w:rsidR="007B1C51">
        <w:t>in</w:t>
      </w:r>
      <w:r w:rsidR="004D4BF8">
        <w:t xml:space="preserve"> the report</w:t>
      </w:r>
      <w:r w:rsidR="00756512">
        <w:t xml:space="preserve"> and show that the structure is </w:t>
      </w:r>
      <w:r w:rsidR="00D861F7">
        <w:t xml:space="preserve">reliable and will not fail when </w:t>
      </w:r>
      <w:r w:rsidR="0020611D">
        <w:t xml:space="preserve">subjected to the </w:t>
      </w:r>
      <w:r w:rsidR="00434862">
        <w:t>maximum</w:t>
      </w:r>
      <w:r w:rsidR="0020611D">
        <w:t xml:space="preserve"> </w:t>
      </w:r>
      <w:r w:rsidR="004F4188">
        <w:t>bending and</w:t>
      </w:r>
      <w:r w:rsidR="0020611D">
        <w:t xml:space="preserve"> torsional forces, </w:t>
      </w:r>
      <w:proofErr w:type="spellStart"/>
      <w:r w:rsidR="00540E31">
        <w:t>Kf</w:t>
      </w:r>
      <w:proofErr w:type="spellEnd"/>
      <w:r w:rsidR="00540E31">
        <w:t xml:space="preserve"> and </w:t>
      </w:r>
      <w:proofErr w:type="spellStart"/>
      <w:r w:rsidR="00540E31">
        <w:t>Kfs</w:t>
      </w:r>
      <w:proofErr w:type="spellEnd"/>
      <w:r w:rsidR="00540E31">
        <w:t xml:space="preserve"> values were used along with the moment and midrange torque in the GE-Gerber criterion to estimate the safety of factor. It was found that </w:t>
      </w:r>
      <w:proofErr w:type="gramStart"/>
      <w:r w:rsidR="00284785">
        <w:t>all of</w:t>
      </w:r>
      <w:proofErr w:type="gramEnd"/>
      <w:r w:rsidR="00284785">
        <w:t xml:space="preserve"> the safety </w:t>
      </w:r>
      <w:r w:rsidR="00202E2C">
        <w:t>factors that were found exceeded</w:t>
      </w:r>
      <w:r w:rsidR="007647CA">
        <w:t xml:space="preserve"> </w:t>
      </w:r>
      <w:r w:rsidR="000F215E">
        <w:t xml:space="preserve">1, with the smallest safety factor </w:t>
      </w:r>
      <w:r w:rsidR="00E27B49">
        <w:t xml:space="preserve">approaching </w:t>
      </w:r>
      <w:r w:rsidR="00376CB1">
        <w:t xml:space="preserve">3. This was the goal, as it means that the shafts are quite </w:t>
      </w:r>
      <w:r w:rsidR="00392613">
        <w:t>resistan</w:t>
      </w:r>
      <w:r w:rsidR="007057B3">
        <w:t xml:space="preserve">t to failure </w:t>
      </w:r>
      <w:r w:rsidR="00A25BBC">
        <w:t>from to</w:t>
      </w:r>
      <w:r w:rsidR="004038A5">
        <w:t>rsional and bending forces.</w:t>
      </w:r>
    </w:p>
    <w:p w14:paraId="055692B4" w14:textId="0EB6ED56" w:rsidR="00123CA7" w:rsidRDefault="00510D3F" w:rsidP="00CE40D3">
      <w:pPr>
        <w:ind w:firstLine="473"/>
      </w:pPr>
      <w:r>
        <w:t xml:space="preserve">Ultimately the design satisfied all the criteria </w:t>
      </w:r>
      <w:r w:rsidR="001139DF">
        <w:t xml:space="preserve">and expectations </w:t>
      </w:r>
      <w:r w:rsidR="00F9673A">
        <w:t>of the group</w:t>
      </w:r>
      <w:r w:rsidR="00086B6C">
        <w:t xml:space="preserve"> as the shaft design was deemed</w:t>
      </w:r>
      <w:r w:rsidR="001139DF">
        <w:t xml:space="preserve"> </w:t>
      </w:r>
      <w:r w:rsidR="0021048E">
        <w:t>s</w:t>
      </w:r>
      <w:r w:rsidR="00B67A4A">
        <w:t xml:space="preserve">afe and </w:t>
      </w:r>
      <w:r w:rsidR="0021048E">
        <w:t xml:space="preserve">stable </w:t>
      </w:r>
      <w:r w:rsidR="00B67A4A">
        <w:t>in</w:t>
      </w:r>
      <w:r w:rsidR="0021048E">
        <w:t xml:space="preserve"> </w:t>
      </w:r>
      <w:r w:rsidR="005F4B53">
        <w:t xml:space="preserve">withstanding </w:t>
      </w:r>
      <w:r w:rsidR="00A13C4A">
        <w:t xml:space="preserve">the forces </w:t>
      </w:r>
      <w:r w:rsidR="004A78CD">
        <w:t xml:space="preserve">and fatigue stress </w:t>
      </w:r>
      <w:r w:rsidR="00A13C4A">
        <w:t xml:space="preserve">it would be subjected to </w:t>
      </w:r>
      <w:r w:rsidR="004A78CD">
        <w:t>through</w:t>
      </w:r>
      <w:r w:rsidR="00F26E62">
        <w:t>out</w:t>
      </w:r>
      <w:r w:rsidR="004A78CD">
        <w:t xml:space="preserve"> the </w:t>
      </w:r>
      <w:r w:rsidR="00F26E62">
        <w:t>events.</w:t>
      </w:r>
      <w:r w:rsidR="00123CA7">
        <w:br w:type="page"/>
      </w:r>
    </w:p>
    <w:bookmarkStart w:id="25" w:name="_Toc68509994" w:displacedByCustomXml="next"/>
    <w:sdt>
      <w:sdtPr>
        <w:rPr>
          <w:rFonts w:ascii="Times New Roman" w:eastAsia="Batang" w:hAnsi="Times New Roman" w:cs="Times New Roman"/>
          <w:color w:val="auto"/>
          <w:sz w:val="24"/>
          <w:szCs w:val="24"/>
        </w:rPr>
        <w:id w:val="-921255023"/>
        <w:docPartObj>
          <w:docPartGallery w:val="Bibliographies"/>
          <w:docPartUnique/>
        </w:docPartObj>
      </w:sdtPr>
      <w:sdtEndPr>
        <w:rPr>
          <w:b/>
          <w:bCs/>
        </w:rPr>
      </w:sdtEndPr>
      <w:sdtContent>
        <w:p w14:paraId="5021C7BC" w14:textId="54F20A8E" w:rsidR="00707D31" w:rsidRDefault="00707D31">
          <w:pPr>
            <w:pStyle w:val="Heading1"/>
          </w:pPr>
          <w:r>
            <w:t>Works Cited</w:t>
          </w:r>
          <w:bookmarkEnd w:id="25"/>
        </w:p>
        <w:p w14:paraId="38F19AD3" w14:textId="77777777" w:rsidR="00707D31" w:rsidRDefault="00707D31">
          <w:pPr>
            <w:rPr>
              <w:rFonts w:asciiTheme="minorHAnsi" w:eastAsiaTheme="minorHAnsi" w:hAnsiTheme="minorHAnsi" w:cstheme="minorBidi"/>
              <w:noProof/>
              <w:sz w:val="22"/>
              <w:szCs w:val="22"/>
              <w:lang w:val="en-GB"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707D31" w14:paraId="4087B493" w14:textId="77777777">
            <w:trPr>
              <w:divId w:val="220484599"/>
              <w:tblCellSpacing w:w="15" w:type="dxa"/>
            </w:trPr>
            <w:tc>
              <w:tcPr>
                <w:tcW w:w="50" w:type="pct"/>
                <w:hideMark/>
              </w:tcPr>
              <w:p w14:paraId="564A4847" w14:textId="78BAFFBB" w:rsidR="00707D31" w:rsidRDefault="00707D31">
                <w:pPr>
                  <w:pStyle w:val="Bibliography"/>
                  <w:rPr>
                    <w:noProof/>
                  </w:rPr>
                </w:pPr>
                <w:r>
                  <w:rPr>
                    <w:noProof/>
                  </w:rPr>
                  <w:t xml:space="preserve">[1] </w:t>
                </w:r>
              </w:p>
            </w:tc>
            <w:tc>
              <w:tcPr>
                <w:tcW w:w="0" w:type="auto"/>
                <w:hideMark/>
              </w:tcPr>
              <w:p w14:paraId="7AC3B1C4" w14:textId="77777777" w:rsidR="00707D31" w:rsidRDefault="00707D31">
                <w:pPr>
                  <w:pStyle w:val="Bibliography"/>
                  <w:rPr>
                    <w:noProof/>
                  </w:rPr>
                </w:pPr>
                <w:r>
                  <w:rPr>
                    <w:noProof/>
                  </w:rPr>
                  <w:t>K. N. Richard Budynas, Shigley's Mechancical Engineering Design, McGraw Hill, pp. Page 360, equation number 6-25.</w:t>
                </w:r>
              </w:p>
            </w:tc>
          </w:tr>
        </w:tbl>
        <w:p w14:paraId="3127355C" w14:textId="77777777" w:rsidR="00707D31" w:rsidRDefault="00707D31">
          <w:pPr>
            <w:divId w:val="220484599"/>
            <w:rPr>
              <w:rFonts w:eastAsia="Times New Roman"/>
              <w:noProof/>
            </w:rPr>
          </w:pPr>
        </w:p>
        <w:p w14:paraId="3AF858DB" w14:textId="0F052F3E" w:rsidR="00707D31" w:rsidRDefault="00707D31">
          <w:r>
            <w:rPr>
              <w:b/>
              <w:bCs/>
            </w:rPr>
            <w:fldChar w:fldCharType="end"/>
          </w:r>
        </w:p>
      </w:sdtContent>
    </w:sdt>
    <w:p w14:paraId="53DE0F19" w14:textId="08F62566" w:rsidR="00123CA7" w:rsidRDefault="00123CA7">
      <w:pPr>
        <w:spacing w:after="160" w:line="259" w:lineRule="auto"/>
      </w:pPr>
      <w:r>
        <w:br w:type="page"/>
      </w:r>
    </w:p>
    <w:p w14:paraId="6605826F" w14:textId="70CD45A5" w:rsidR="00123CA7" w:rsidRDefault="00123CA7" w:rsidP="00123CA7">
      <w:pPr>
        <w:pStyle w:val="Heading1"/>
      </w:pPr>
      <w:bookmarkStart w:id="26" w:name="_Toc68509995"/>
      <w:proofErr w:type="gramStart"/>
      <w:r>
        <w:lastRenderedPageBreak/>
        <w:t>Appendix</w:t>
      </w:r>
      <w:r w:rsidR="00A36A54">
        <w:t xml:space="preserve">  A</w:t>
      </w:r>
      <w:proofErr w:type="gramEnd"/>
      <w:r w:rsidR="00A36A54">
        <w:t xml:space="preserve"> </w:t>
      </w:r>
      <w:r w:rsidR="00F260E1">
        <w:t>–</w:t>
      </w:r>
      <w:r w:rsidR="00A36A54">
        <w:t xml:space="preserve"> </w:t>
      </w:r>
      <w:r w:rsidR="00F260E1">
        <w:t>Python Code</w:t>
      </w:r>
      <w:r>
        <w:t>:</w:t>
      </w:r>
      <w:bookmarkEnd w:id="26"/>
      <w:r>
        <w:t xml:space="preserve"> </w:t>
      </w:r>
    </w:p>
    <w:p w14:paraId="4449A06E" w14:textId="77777777" w:rsidR="00F260E1" w:rsidRDefault="00854B7D" w:rsidP="00F260E1">
      <w:pPr>
        <w:keepNext/>
      </w:pPr>
      <w:r w:rsidRPr="00854B7D">
        <w:rPr>
          <w:noProof/>
        </w:rPr>
        <w:drawing>
          <wp:inline distT="0" distB="0" distL="0" distR="0" wp14:anchorId="01DB550E" wp14:editId="3CAA492B">
            <wp:extent cx="5731510" cy="16275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27505"/>
                    </a:xfrm>
                    <a:prstGeom prst="rect">
                      <a:avLst/>
                    </a:prstGeom>
                  </pic:spPr>
                </pic:pic>
              </a:graphicData>
            </a:graphic>
          </wp:inline>
        </w:drawing>
      </w:r>
    </w:p>
    <w:p w14:paraId="7FF28553" w14:textId="1E2E31C3" w:rsidR="00854B7D" w:rsidRDefault="00F260E1" w:rsidP="00F260E1">
      <w:pPr>
        <w:pStyle w:val="Caption"/>
      </w:pPr>
      <w:r>
        <w:t xml:space="preserve">Figure </w:t>
      </w:r>
      <w:r>
        <w:fldChar w:fldCharType="begin"/>
      </w:r>
      <w:r>
        <w:instrText xml:space="preserve"> SEQ Figure \* ARABIC </w:instrText>
      </w:r>
      <w:r>
        <w:fldChar w:fldCharType="separate"/>
      </w:r>
      <w:r w:rsidR="006E159F">
        <w:rPr>
          <w:noProof/>
        </w:rPr>
        <w:t>15</w:t>
      </w:r>
      <w:r>
        <w:fldChar w:fldCharType="end"/>
      </w:r>
      <w:r>
        <w:t xml:space="preserve"> - </w:t>
      </w:r>
      <w:r w:rsidRPr="000D68C1">
        <w:t xml:space="preserve">Defining functions to solve for </w:t>
      </w:r>
      <w:proofErr w:type="spellStart"/>
      <w:r w:rsidRPr="000D68C1">
        <w:t>Kf</w:t>
      </w:r>
      <w:proofErr w:type="spellEnd"/>
      <w:r w:rsidRPr="000D68C1">
        <w:t xml:space="preserve"> and </w:t>
      </w:r>
      <w:proofErr w:type="spellStart"/>
      <w:r w:rsidRPr="000D68C1">
        <w:t>Kfs</w:t>
      </w:r>
      <w:proofErr w:type="spellEnd"/>
      <w:r w:rsidRPr="000D68C1">
        <w:t xml:space="preserve"> factors</w:t>
      </w:r>
    </w:p>
    <w:p w14:paraId="73CF6B36" w14:textId="77777777" w:rsidR="00F260E1" w:rsidRDefault="00613359" w:rsidP="00F260E1">
      <w:pPr>
        <w:keepNext/>
      </w:pPr>
      <w:r w:rsidRPr="00613359">
        <w:rPr>
          <w:noProof/>
        </w:rPr>
        <w:lastRenderedPageBreak/>
        <w:drawing>
          <wp:inline distT="0" distB="0" distL="0" distR="0" wp14:anchorId="702DC75C" wp14:editId="3DD61A45">
            <wp:extent cx="3148885" cy="759497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688" cy="7604151"/>
                    </a:xfrm>
                    <a:prstGeom prst="rect">
                      <a:avLst/>
                    </a:prstGeom>
                  </pic:spPr>
                </pic:pic>
              </a:graphicData>
            </a:graphic>
          </wp:inline>
        </w:drawing>
      </w:r>
    </w:p>
    <w:p w14:paraId="41E2C333" w14:textId="2BA3CB4A" w:rsidR="00F67856" w:rsidRDefault="00F260E1" w:rsidP="00F260E1">
      <w:pPr>
        <w:pStyle w:val="Caption"/>
      </w:pPr>
      <w:r>
        <w:t xml:space="preserve">Figure </w:t>
      </w:r>
      <w:r>
        <w:fldChar w:fldCharType="begin"/>
      </w:r>
      <w:r>
        <w:instrText xml:space="preserve"> SEQ Figure \* ARABIC </w:instrText>
      </w:r>
      <w:r>
        <w:fldChar w:fldCharType="separate"/>
      </w:r>
      <w:r w:rsidR="006E159F">
        <w:rPr>
          <w:noProof/>
        </w:rPr>
        <w:t>16</w:t>
      </w:r>
      <w:r>
        <w:fldChar w:fldCharType="end"/>
      </w:r>
      <w:r>
        <w:t xml:space="preserve"> - </w:t>
      </w:r>
      <w:r w:rsidRPr="00D81EBB">
        <w:t>Code used to calculate factors for the input shaft</w:t>
      </w:r>
    </w:p>
    <w:p w14:paraId="2B542FF1" w14:textId="77777777" w:rsidR="00F260E1" w:rsidRDefault="00E67C1B" w:rsidP="00F260E1">
      <w:pPr>
        <w:keepNext/>
      </w:pPr>
      <w:r w:rsidRPr="00E67C1B">
        <w:rPr>
          <w:noProof/>
        </w:rPr>
        <w:lastRenderedPageBreak/>
        <w:drawing>
          <wp:inline distT="0" distB="0" distL="0" distR="0" wp14:anchorId="7642C060" wp14:editId="7CF2E3D5">
            <wp:extent cx="3286025" cy="717783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4567" cy="7196491"/>
                    </a:xfrm>
                    <a:prstGeom prst="rect">
                      <a:avLst/>
                    </a:prstGeom>
                  </pic:spPr>
                </pic:pic>
              </a:graphicData>
            </a:graphic>
          </wp:inline>
        </w:drawing>
      </w:r>
    </w:p>
    <w:p w14:paraId="7EF516AA" w14:textId="0B155296" w:rsidR="00123CA7" w:rsidRPr="00123CA7" w:rsidRDefault="00F260E1" w:rsidP="00F260E1">
      <w:pPr>
        <w:pStyle w:val="Caption"/>
      </w:pPr>
      <w:r>
        <w:t xml:space="preserve">Figure </w:t>
      </w:r>
      <w:r>
        <w:fldChar w:fldCharType="begin"/>
      </w:r>
      <w:r>
        <w:instrText xml:space="preserve"> SEQ Figure \* ARABIC </w:instrText>
      </w:r>
      <w:r>
        <w:fldChar w:fldCharType="separate"/>
      </w:r>
      <w:r w:rsidR="006E159F">
        <w:rPr>
          <w:noProof/>
        </w:rPr>
        <w:t>17</w:t>
      </w:r>
      <w:r>
        <w:fldChar w:fldCharType="end"/>
      </w:r>
      <w:r>
        <w:t xml:space="preserve"> - </w:t>
      </w:r>
      <w:r w:rsidRPr="00B965D9">
        <w:t>Code used to calculate factors for the input shaft</w:t>
      </w:r>
    </w:p>
    <w:sectPr w:rsidR="00123CA7" w:rsidRPr="00123CA7" w:rsidSect="00450318">
      <w:headerReference w:type="default" r:id="rId34"/>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54308" w14:textId="77777777" w:rsidR="003B3247" w:rsidRDefault="003B3247" w:rsidP="007D7A37">
      <w:r>
        <w:separator/>
      </w:r>
    </w:p>
  </w:endnote>
  <w:endnote w:type="continuationSeparator" w:id="0">
    <w:p w14:paraId="2B13286B" w14:textId="77777777" w:rsidR="003B3247" w:rsidRDefault="003B3247" w:rsidP="007D7A37">
      <w:r>
        <w:continuationSeparator/>
      </w:r>
    </w:p>
  </w:endnote>
  <w:endnote w:type="continuationNotice" w:id="1">
    <w:p w14:paraId="098B9EE9" w14:textId="77777777" w:rsidR="003B3247" w:rsidRDefault="003B32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F79E7" w14:textId="77777777" w:rsidR="003B3247" w:rsidRDefault="003B3247" w:rsidP="007D7A37">
      <w:r>
        <w:separator/>
      </w:r>
    </w:p>
  </w:footnote>
  <w:footnote w:type="continuationSeparator" w:id="0">
    <w:p w14:paraId="24EADDC4" w14:textId="77777777" w:rsidR="003B3247" w:rsidRDefault="003B3247" w:rsidP="007D7A37">
      <w:r>
        <w:continuationSeparator/>
      </w:r>
    </w:p>
  </w:footnote>
  <w:footnote w:type="continuationNotice" w:id="1">
    <w:p w14:paraId="000D2CF6" w14:textId="77777777" w:rsidR="003B3247" w:rsidRDefault="003B32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73"/>
      <w:docPartObj>
        <w:docPartGallery w:val="Page Numbers (Top of Page)"/>
        <w:docPartUnique/>
      </w:docPartObj>
    </w:sdtPr>
    <w:sdtEndPr>
      <w:rPr>
        <w:noProof/>
      </w:rPr>
    </w:sdtEndPr>
    <w:sdtContent>
      <w:p w14:paraId="26659DA4" w14:textId="51E2AC12" w:rsidR="000E7DCD" w:rsidRDefault="000E7D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339838" w14:textId="77777777" w:rsidR="007D7A37" w:rsidRDefault="007D7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B7D3F"/>
    <w:multiLevelType w:val="multilevel"/>
    <w:tmpl w:val="E04C7036"/>
    <w:lvl w:ilvl="0">
      <w:start w:val="1"/>
      <w:numFmt w:val="decimal"/>
      <w:lvlText w:val="%1.0"/>
      <w:lvlJc w:val="left"/>
      <w:pPr>
        <w:ind w:left="473" w:hanging="473"/>
      </w:pPr>
      <w:rPr>
        <w:rFonts w:hint="default"/>
      </w:rPr>
    </w:lvl>
    <w:lvl w:ilvl="1">
      <w:start w:val="1"/>
      <w:numFmt w:val="decimal"/>
      <w:lvlText w:val="%1.%2"/>
      <w:lvlJc w:val="left"/>
      <w:pPr>
        <w:ind w:left="1193" w:hanging="47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1046FCA"/>
    <w:multiLevelType w:val="multilevel"/>
    <w:tmpl w:val="E04C7036"/>
    <w:lvl w:ilvl="0">
      <w:start w:val="1"/>
      <w:numFmt w:val="decimal"/>
      <w:lvlText w:val="%1.0"/>
      <w:lvlJc w:val="left"/>
      <w:pPr>
        <w:ind w:left="473" w:hanging="473"/>
      </w:pPr>
      <w:rPr>
        <w:rFonts w:hint="default"/>
      </w:rPr>
    </w:lvl>
    <w:lvl w:ilvl="1">
      <w:start w:val="1"/>
      <w:numFmt w:val="decimal"/>
      <w:lvlText w:val="%1.%2"/>
      <w:lvlJc w:val="left"/>
      <w:pPr>
        <w:ind w:left="1193" w:hanging="47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800147985">
    <w:abstractNumId w:val="0"/>
  </w:num>
  <w:num w:numId="2" w16cid:durableId="1073359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wNTIwtLAwtDSwMDNS0lEKTi0uzszPAykwqgUA2dFbbSwAAAA="/>
  </w:docVars>
  <w:rsids>
    <w:rsidRoot w:val="22750DF8"/>
    <w:rsid w:val="000000EB"/>
    <w:rsid w:val="00004719"/>
    <w:rsid w:val="00006C67"/>
    <w:rsid w:val="00006D7B"/>
    <w:rsid w:val="0000738F"/>
    <w:rsid w:val="000148BE"/>
    <w:rsid w:val="00015C08"/>
    <w:rsid w:val="0002014C"/>
    <w:rsid w:val="00031DAA"/>
    <w:rsid w:val="0003202A"/>
    <w:rsid w:val="00032BED"/>
    <w:rsid w:val="00037959"/>
    <w:rsid w:val="000405F6"/>
    <w:rsid w:val="00040A28"/>
    <w:rsid w:val="00042534"/>
    <w:rsid w:val="00044207"/>
    <w:rsid w:val="00047614"/>
    <w:rsid w:val="000476A7"/>
    <w:rsid w:val="0005057F"/>
    <w:rsid w:val="00052A7B"/>
    <w:rsid w:val="0005372E"/>
    <w:rsid w:val="00053FF9"/>
    <w:rsid w:val="000541C0"/>
    <w:rsid w:val="0005529D"/>
    <w:rsid w:val="00057125"/>
    <w:rsid w:val="00057BE6"/>
    <w:rsid w:val="000618D5"/>
    <w:rsid w:val="0006204A"/>
    <w:rsid w:val="00063D51"/>
    <w:rsid w:val="000667F9"/>
    <w:rsid w:val="00066F16"/>
    <w:rsid w:val="000675A4"/>
    <w:rsid w:val="00073B19"/>
    <w:rsid w:val="000740C7"/>
    <w:rsid w:val="000743B3"/>
    <w:rsid w:val="000751D1"/>
    <w:rsid w:val="000776C8"/>
    <w:rsid w:val="00081D3F"/>
    <w:rsid w:val="000831C7"/>
    <w:rsid w:val="000853BC"/>
    <w:rsid w:val="00085FC0"/>
    <w:rsid w:val="00086143"/>
    <w:rsid w:val="00086B6C"/>
    <w:rsid w:val="000931A7"/>
    <w:rsid w:val="0009491D"/>
    <w:rsid w:val="00095617"/>
    <w:rsid w:val="000A1A1C"/>
    <w:rsid w:val="000A55F9"/>
    <w:rsid w:val="000B45E5"/>
    <w:rsid w:val="000B4B7E"/>
    <w:rsid w:val="000B55C7"/>
    <w:rsid w:val="000C04F7"/>
    <w:rsid w:val="000C06D4"/>
    <w:rsid w:val="000C097E"/>
    <w:rsid w:val="000C5493"/>
    <w:rsid w:val="000C5AAE"/>
    <w:rsid w:val="000C73A0"/>
    <w:rsid w:val="000D2CC2"/>
    <w:rsid w:val="000D6949"/>
    <w:rsid w:val="000D7FAF"/>
    <w:rsid w:val="000E472B"/>
    <w:rsid w:val="000E6086"/>
    <w:rsid w:val="000E61B4"/>
    <w:rsid w:val="000E66D0"/>
    <w:rsid w:val="000E7DCD"/>
    <w:rsid w:val="000F0394"/>
    <w:rsid w:val="000F0E2C"/>
    <w:rsid w:val="000F215E"/>
    <w:rsid w:val="000F38E4"/>
    <w:rsid w:val="000F3CCE"/>
    <w:rsid w:val="000F6985"/>
    <w:rsid w:val="00100566"/>
    <w:rsid w:val="00101E5A"/>
    <w:rsid w:val="00102F70"/>
    <w:rsid w:val="00104268"/>
    <w:rsid w:val="001061A4"/>
    <w:rsid w:val="00107146"/>
    <w:rsid w:val="001075E1"/>
    <w:rsid w:val="00112B39"/>
    <w:rsid w:val="001139DF"/>
    <w:rsid w:val="001155C7"/>
    <w:rsid w:val="001176C6"/>
    <w:rsid w:val="00120280"/>
    <w:rsid w:val="001221CB"/>
    <w:rsid w:val="00122C1F"/>
    <w:rsid w:val="00123545"/>
    <w:rsid w:val="001236EE"/>
    <w:rsid w:val="00123CA7"/>
    <w:rsid w:val="001263E0"/>
    <w:rsid w:val="00126C05"/>
    <w:rsid w:val="00127F7C"/>
    <w:rsid w:val="00134671"/>
    <w:rsid w:val="00137A9A"/>
    <w:rsid w:val="001447B1"/>
    <w:rsid w:val="0014706A"/>
    <w:rsid w:val="001506CA"/>
    <w:rsid w:val="00151D44"/>
    <w:rsid w:val="00151F8A"/>
    <w:rsid w:val="0015268B"/>
    <w:rsid w:val="001528C0"/>
    <w:rsid w:val="00155080"/>
    <w:rsid w:val="001550DC"/>
    <w:rsid w:val="00155E06"/>
    <w:rsid w:val="001561CF"/>
    <w:rsid w:val="00160284"/>
    <w:rsid w:val="00162070"/>
    <w:rsid w:val="001654AD"/>
    <w:rsid w:val="001657BB"/>
    <w:rsid w:val="00167871"/>
    <w:rsid w:val="001735D1"/>
    <w:rsid w:val="0017430B"/>
    <w:rsid w:val="0017449A"/>
    <w:rsid w:val="00177608"/>
    <w:rsid w:val="00177D7F"/>
    <w:rsid w:val="001817B7"/>
    <w:rsid w:val="001829CE"/>
    <w:rsid w:val="00185803"/>
    <w:rsid w:val="001860B7"/>
    <w:rsid w:val="001915E2"/>
    <w:rsid w:val="00191DA9"/>
    <w:rsid w:val="0019401F"/>
    <w:rsid w:val="001947DE"/>
    <w:rsid w:val="0019484B"/>
    <w:rsid w:val="00194D98"/>
    <w:rsid w:val="00196CEF"/>
    <w:rsid w:val="00197003"/>
    <w:rsid w:val="001977EB"/>
    <w:rsid w:val="001A2E65"/>
    <w:rsid w:val="001A4C47"/>
    <w:rsid w:val="001A4ECA"/>
    <w:rsid w:val="001A5FAF"/>
    <w:rsid w:val="001B2401"/>
    <w:rsid w:val="001B33A2"/>
    <w:rsid w:val="001B4C52"/>
    <w:rsid w:val="001B4CDA"/>
    <w:rsid w:val="001B6691"/>
    <w:rsid w:val="001C4482"/>
    <w:rsid w:val="001D0241"/>
    <w:rsid w:val="001D02E6"/>
    <w:rsid w:val="001D04B5"/>
    <w:rsid w:val="001D0AC6"/>
    <w:rsid w:val="001D1029"/>
    <w:rsid w:val="001D344C"/>
    <w:rsid w:val="001D5815"/>
    <w:rsid w:val="001D590D"/>
    <w:rsid w:val="001D5B5E"/>
    <w:rsid w:val="001D66B8"/>
    <w:rsid w:val="001D70D8"/>
    <w:rsid w:val="001D75D1"/>
    <w:rsid w:val="001E34F1"/>
    <w:rsid w:val="001E4C6B"/>
    <w:rsid w:val="001F2291"/>
    <w:rsid w:val="001F4F19"/>
    <w:rsid w:val="001F5D61"/>
    <w:rsid w:val="001F6547"/>
    <w:rsid w:val="001F7193"/>
    <w:rsid w:val="001F7262"/>
    <w:rsid w:val="001F76F6"/>
    <w:rsid w:val="0020002E"/>
    <w:rsid w:val="002009DD"/>
    <w:rsid w:val="00201110"/>
    <w:rsid w:val="00202E2C"/>
    <w:rsid w:val="002056B7"/>
    <w:rsid w:val="0020611D"/>
    <w:rsid w:val="0020741A"/>
    <w:rsid w:val="0021048E"/>
    <w:rsid w:val="0021135A"/>
    <w:rsid w:val="00213F66"/>
    <w:rsid w:val="00216903"/>
    <w:rsid w:val="00223771"/>
    <w:rsid w:val="00226E4D"/>
    <w:rsid w:val="002272BB"/>
    <w:rsid w:val="00236BDB"/>
    <w:rsid w:val="00236D99"/>
    <w:rsid w:val="00245A73"/>
    <w:rsid w:val="00245FE6"/>
    <w:rsid w:val="00247BAE"/>
    <w:rsid w:val="00250E3F"/>
    <w:rsid w:val="0025345F"/>
    <w:rsid w:val="00253B85"/>
    <w:rsid w:val="00253F56"/>
    <w:rsid w:val="002552A8"/>
    <w:rsid w:val="00261AFB"/>
    <w:rsid w:val="002629E2"/>
    <w:rsid w:val="00263BE7"/>
    <w:rsid w:val="002649AD"/>
    <w:rsid w:val="00267882"/>
    <w:rsid w:val="002744B2"/>
    <w:rsid w:val="00275080"/>
    <w:rsid w:val="002774EB"/>
    <w:rsid w:val="00277CC7"/>
    <w:rsid w:val="002807F4"/>
    <w:rsid w:val="0028323D"/>
    <w:rsid w:val="00283746"/>
    <w:rsid w:val="00284785"/>
    <w:rsid w:val="002847A7"/>
    <w:rsid w:val="00284F3B"/>
    <w:rsid w:val="0029640F"/>
    <w:rsid w:val="00296C44"/>
    <w:rsid w:val="00297768"/>
    <w:rsid w:val="00297AF2"/>
    <w:rsid w:val="002B204A"/>
    <w:rsid w:val="002B34D1"/>
    <w:rsid w:val="002B4148"/>
    <w:rsid w:val="002B5FE1"/>
    <w:rsid w:val="002B62E2"/>
    <w:rsid w:val="002B7E59"/>
    <w:rsid w:val="002C042B"/>
    <w:rsid w:val="002C1E47"/>
    <w:rsid w:val="002C37A7"/>
    <w:rsid w:val="002C5B6F"/>
    <w:rsid w:val="002D15A7"/>
    <w:rsid w:val="002D2238"/>
    <w:rsid w:val="002D3D52"/>
    <w:rsid w:val="002D5D18"/>
    <w:rsid w:val="002E10E5"/>
    <w:rsid w:val="002E1C75"/>
    <w:rsid w:val="002E203E"/>
    <w:rsid w:val="002E4722"/>
    <w:rsid w:val="002F5871"/>
    <w:rsid w:val="002F67E6"/>
    <w:rsid w:val="00300A51"/>
    <w:rsid w:val="003020F7"/>
    <w:rsid w:val="003028EC"/>
    <w:rsid w:val="003041D6"/>
    <w:rsid w:val="00306BFF"/>
    <w:rsid w:val="00310749"/>
    <w:rsid w:val="0031136C"/>
    <w:rsid w:val="003140F1"/>
    <w:rsid w:val="00315D08"/>
    <w:rsid w:val="003169D4"/>
    <w:rsid w:val="00316BEF"/>
    <w:rsid w:val="0032399B"/>
    <w:rsid w:val="00325199"/>
    <w:rsid w:val="00330D93"/>
    <w:rsid w:val="00331E75"/>
    <w:rsid w:val="00332F7B"/>
    <w:rsid w:val="00333070"/>
    <w:rsid w:val="003361DE"/>
    <w:rsid w:val="00340F51"/>
    <w:rsid w:val="00342221"/>
    <w:rsid w:val="003459ED"/>
    <w:rsid w:val="003468E1"/>
    <w:rsid w:val="00347673"/>
    <w:rsid w:val="00347D10"/>
    <w:rsid w:val="0035063F"/>
    <w:rsid w:val="00351FBB"/>
    <w:rsid w:val="00357D7A"/>
    <w:rsid w:val="00360166"/>
    <w:rsid w:val="00361805"/>
    <w:rsid w:val="00362E5B"/>
    <w:rsid w:val="00363899"/>
    <w:rsid w:val="003671AE"/>
    <w:rsid w:val="003713E1"/>
    <w:rsid w:val="00373136"/>
    <w:rsid w:val="0037520D"/>
    <w:rsid w:val="00376CB1"/>
    <w:rsid w:val="00377916"/>
    <w:rsid w:val="003820CE"/>
    <w:rsid w:val="00382E57"/>
    <w:rsid w:val="00384EC2"/>
    <w:rsid w:val="00386590"/>
    <w:rsid w:val="003866EA"/>
    <w:rsid w:val="0038710A"/>
    <w:rsid w:val="00392405"/>
    <w:rsid w:val="00392613"/>
    <w:rsid w:val="00393131"/>
    <w:rsid w:val="003A1ED4"/>
    <w:rsid w:val="003B13D6"/>
    <w:rsid w:val="003B3247"/>
    <w:rsid w:val="003B4C35"/>
    <w:rsid w:val="003B4F73"/>
    <w:rsid w:val="003B67C5"/>
    <w:rsid w:val="003C1081"/>
    <w:rsid w:val="003C1A9B"/>
    <w:rsid w:val="003C25F8"/>
    <w:rsid w:val="003C283A"/>
    <w:rsid w:val="003C4088"/>
    <w:rsid w:val="003C4C48"/>
    <w:rsid w:val="003C7A3B"/>
    <w:rsid w:val="003D0BCC"/>
    <w:rsid w:val="003D25EA"/>
    <w:rsid w:val="003D3CFB"/>
    <w:rsid w:val="003E03B8"/>
    <w:rsid w:val="003E2748"/>
    <w:rsid w:val="003E53B5"/>
    <w:rsid w:val="003E69E8"/>
    <w:rsid w:val="003F0256"/>
    <w:rsid w:val="003F1AFC"/>
    <w:rsid w:val="003F2FBB"/>
    <w:rsid w:val="003F3ABF"/>
    <w:rsid w:val="003F6D8C"/>
    <w:rsid w:val="00401A43"/>
    <w:rsid w:val="004038A5"/>
    <w:rsid w:val="00405661"/>
    <w:rsid w:val="00407492"/>
    <w:rsid w:val="004103F5"/>
    <w:rsid w:val="00413F2B"/>
    <w:rsid w:val="00421AA6"/>
    <w:rsid w:val="00424DDD"/>
    <w:rsid w:val="0042530D"/>
    <w:rsid w:val="00425D07"/>
    <w:rsid w:val="00431E5F"/>
    <w:rsid w:val="0043315E"/>
    <w:rsid w:val="00434862"/>
    <w:rsid w:val="00436853"/>
    <w:rsid w:val="00442C35"/>
    <w:rsid w:val="00442E46"/>
    <w:rsid w:val="00447C99"/>
    <w:rsid w:val="00450318"/>
    <w:rsid w:val="0045154D"/>
    <w:rsid w:val="00453DEB"/>
    <w:rsid w:val="00457839"/>
    <w:rsid w:val="00461168"/>
    <w:rsid w:val="00461CFB"/>
    <w:rsid w:val="00462B74"/>
    <w:rsid w:val="00465D2C"/>
    <w:rsid w:val="0046647F"/>
    <w:rsid w:val="00467B69"/>
    <w:rsid w:val="004704F1"/>
    <w:rsid w:val="00474AB2"/>
    <w:rsid w:val="00475D63"/>
    <w:rsid w:val="00475FF5"/>
    <w:rsid w:val="00476A0E"/>
    <w:rsid w:val="004837EF"/>
    <w:rsid w:val="004902D7"/>
    <w:rsid w:val="00492A2E"/>
    <w:rsid w:val="0049389D"/>
    <w:rsid w:val="004943BA"/>
    <w:rsid w:val="00494F71"/>
    <w:rsid w:val="004A0AF7"/>
    <w:rsid w:val="004A1820"/>
    <w:rsid w:val="004A4613"/>
    <w:rsid w:val="004A5FFB"/>
    <w:rsid w:val="004A6D2C"/>
    <w:rsid w:val="004A78CD"/>
    <w:rsid w:val="004B17A1"/>
    <w:rsid w:val="004B1924"/>
    <w:rsid w:val="004B2456"/>
    <w:rsid w:val="004B6F85"/>
    <w:rsid w:val="004C04F7"/>
    <w:rsid w:val="004C0E37"/>
    <w:rsid w:val="004C0EC5"/>
    <w:rsid w:val="004C2E41"/>
    <w:rsid w:val="004D07B4"/>
    <w:rsid w:val="004D3146"/>
    <w:rsid w:val="004D4BE9"/>
    <w:rsid w:val="004D4BF8"/>
    <w:rsid w:val="004D721A"/>
    <w:rsid w:val="004D794F"/>
    <w:rsid w:val="004E0DA5"/>
    <w:rsid w:val="004E12F6"/>
    <w:rsid w:val="004E5416"/>
    <w:rsid w:val="004E687A"/>
    <w:rsid w:val="004E71D5"/>
    <w:rsid w:val="004F0E3D"/>
    <w:rsid w:val="004F0FC0"/>
    <w:rsid w:val="004F3C17"/>
    <w:rsid w:val="004F4188"/>
    <w:rsid w:val="004F48C4"/>
    <w:rsid w:val="004F4A51"/>
    <w:rsid w:val="005005CB"/>
    <w:rsid w:val="0050172B"/>
    <w:rsid w:val="00501B71"/>
    <w:rsid w:val="00501C7D"/>
    <w:rsid w:val="00502555"/>
    <w:rsid w:val="00504C73"/>
    <w:rsid w:val="0050582D"/>
    <w:rsid w:val="0050612C"/>
    <w:rsid w:val="00510D3F"/>
    <w:rsid w:val="005123D0"/>
    <w:rsid w:val="005137F7"/>
    <w:rsid w:val="00513AEE"/>
    <w:rsid w:val="00515583"/>
    <w:rsid w:val="005166C4"/>
    <w:rsid w:val="00522D0A"/>
    <w:rsid w:val="00522FC8"/>
    <w:rsid w:val="0052328F"/>
    <w:rsid w:val="00523534"/>
    <w:rsid w:val="0053005B"/>
    <w:rsid w:val="005319F2"/>
    <w:rsid w:val="00533A2A"/>
    <w:rsid w:val="005341C0"/>
    <w:rsid w:val="0053427C"/>
    <w:rsid w:val="00534432"/>
    <w:rsid w:val="00537B31"/>
    <w:rsid w:val="00540E31"/>
    <w:rsid w:val="00541B58"/>
    <w:rsid w:val="00541E81"/>
    <w:rsid w:val="00543424"/>
    <w:rsid w:val="00543D95"/>
    <w:rsid w:val="00545F1E"/>
    <w:rsid w:val="0055034F"/>
    <w:rsid w:val="005532DA"/>
    <w:rsid w:val="005545E8"/>
    <w:rsid w:val="0056057A"/>
    <w:rsid w:val="00567CC0"/>
    <w:rsid w:val="005707D6"/>
    <w:rsid w:val="0057392E"/>
    <w:rsid w:val="0057491A"/>
    <w:rsid w:val="005765A8"/>
    <w:rsid w:val="005777B7"/>
    <w:rsid w:val="005807E3"/>
    <w:rsid w:val="005808F8"/>
    <w:rsid w:val="00584C71"/>
    <w:rsid w:val="00586EDF"/>
    <w:rsid w:val="005A03AB"/>
    <w:rsid w:val="005A257E"/>
    <w:rsid w:val="005A2CBA"/>
    <w:rsid w:val="005A6826"/>
    <w:rsid w:val="005A795D"/>
    <w:rsid w:val="005B0EBC"/>
    <w:rsid w:val="005B1DDC"/>
    <w:rsid w:val="005B239F"/>
    <w:rsid w:val="005B24AC"/>
    <w:rsid w:val="005B5ED8"/>
    <w:rsid w:val="005B5FA7"/>
    <w:rsid w:val="005B67F7"/>
    <w:rsid w:val="005C0917"/>
    <w:rsid w:val="005C16E0"/>
    <w:rsid w:val="005C1B00"/>
    <w:rsid w:val="005C23AA"/>
    <w:rsid w:val="005C4852"/>
    <w:rsid w:val="005C71E4"/>
    <w:rsid w:val="005D0FB2"/>
    <w:rsid w:val="005D4AFE"/>
    <w:rsid w:val="005E17B0"/>
    <w:rsid w:val="005E3328"/>
    <w:rsid w:val="005E469F"/>
    <w:rsid w:val="005F2DCF"/>
    <w:rsid w:val="005F4B53"/>
    <w:rsid w:val="005F5734"/>
    <w:rsid w:val="005F5F8E"/>
    <w:rsid w:val="005F7A89"/>
    <w:rsid w:val="00600866"/>
    <w:rsid w:val="0060177E"/>
    <w:rsid w:val="006071C6"/>
    <w:rsid w:val="00607984"/>
    <w:rsid w:val="00613359"/>
    <w:rsid w:val="00616938"/>
    <w:rsid w:val="00617280"/>
    <w:rsid w:val="006174E0"/>
    <w:rsid w:val="00620ADB"/>
    <w:rsid w:val="00625115"/>
    <w:rsid w:val="00626486"/>
    <w:rsid w:val="006315F0"/>
    <w:rsid w:val="00632C35"/>
    <w:rsid w:val="00633E3B"/>
    <w:rsid w:val="00636CBA"/>
    <w:rsid w:val="006413C6"/>
    <w:rsid w:val="006423DE"/>
    <w:rsid w:val="00644DAA"/>
    <w:rsid w:val="00647D59"/>
    <w:rsid w:val="00650A4F"/>
    <w:rsid w:val="00651623"/>
    <w:rsid w:val="006518EA"/>
    <w:rsid w:val="00651D2B"/>
    <w:rsid w:val="00651E28"/>
    <w:rsid w:val="006525D4"/>
    <w:rsid w:val="00654C00"/>
    <w:rsid w:val="00666A53"/>
    <w:rsid w:val="006676AA"/>
    <w:rsid w:val="00670794"/>
    <w:rsid w:val="006709AF"/>
    <w:rsid w:val="00674E68"/>
    <w:rsid w:val="006855B6"/>
    <w:rsid w:val="00690D06"/>
    <w:rsid w:val="00691F79"/>
    <w:rsid w:val="0069390A"/>
    <w:rsid w:val="00693F71"/>
    <w:rsid w:val="00696904"/>
    <w:rsid w:val="00696AE8"/>
    <w:rsid w:val="006A229B"/>
    <w:rsid w:val="006A58BA"/>
    <w:rsid w:val="006B07B8"/>
    <w:rsid w:val="006B1274"/>
    <w:rsid w:val="006B1472"/>
    <w:rsid w:val="006B1BA4"/>
    <w:rsid w:val="006B7404"/>
    <w:rsid w:val="006C2025"/>
    <w:rsid w:val="006C2FA6"/>
    <w:rsid w:val="006C3480"/>
    <w:rsid w:val="006D1D9A"/>
    <w:rsid w:val="006D6BB9"/>
    <w:rsid w:val="006E0853"/>
    <w:rsid w:val="006E0BDE"/>
    <w:rsid w:val="006E159F"/>
    <w:rsid w:val="006E1F78"/>
    <w:rsid w:val="006E7E4B"/>
    <w:rsid w:val="006F07FD"/>
    <w:rsid w:val="007014B8"/>
    <w:rsid w:val="00703251"/>
    <w:rsid w:val="00704D74"/>
    <w:rsid w:val="007057B3"/>
    <w:rsid w:val="00707D31"/>
    <w:rsid w:val="007113B0"/>
    <w:rsid w:val="0071277B"/>
    <w:rsid w:val="00712EA7"/>
    <w:rsid w:val="007136FA"/>
    <w:rsid w:val="007138F3"/>
    <w:rsid w:val="00716E0F"/>
    <w:rsid w:val="007220F6"/>
    <w:rsid w:val="00722C8B"/>
    <w:rsid w:val="00724645"/>
    <w:rsid w:val="00724BA2"/>
    <w:rsid w:val="00727234"/>
    <w:rsid w:val="007337BB"/>
    <w:rsid w:val="00734374"/>
    <w:rsid w:val="0073580E"/>
    <w:rsid w:val="00735E91"/>
    <w:rsid w:val="0074356B"/>
    <w:rsid w:val="00746E3A"/>
    <w:rsid w:val="00747157"/>
    <w:rsid w:val="0075118C"/>
    <w:rsid w:val="00752E2C"/>
    <w:rsid w:val="00753641"/>
    <w:rsid w:val="00753CAD"/>
    <w:rsid w:val="00753E4F"/>
    <w:rsid w:val="00756512"/>
    <w:rsid w:val="00756D0A"/>
    <w:rsid w:val="00764638"/>
    <w:rsid w:val="007647CA"/>
    <w:rsid w:val="00766B7D"/>
    <w:rsid w:val="007746F1"/>
    <w:rsid w:val="00777884"/>
    <w:rsid w:val="0078023A"/>
    <w:rsid w:val="00781DC7"/>
    <w:rsid w:val="00782E9D"/>
    <w:rsid w:val="007842F3"/>
    <w:rsid w:val="007937B7"/>
    <w:rsid w:val="007947C4"/>
    <w:rsid w:val="007972C3"/>
    <w:rsid w:val="007A0AD9"/>
    <w:rsid w:val="007A5874"/>
    <w:rsid w:val="007A5E1E"/>
    <w:rsid w:val="007B1758"/>
    <w:rsid w:val="007B1C51"/>
    <w:rsid w:val="007B290F"/>
    <w:rsid w:val="007B3624"/>
    <w:rsid w:val="007B4C9F"/>
    <w:rsid w:val="007C2A62"/>
    <w:rsid w:val="007C5E8A"/>
    <w:rsid w:val="007D0942"/>
    <w:rsid w:val="007D1F06"/>
    <w:rsid w:val="007D1F1B"/>
    <w:rsid w:val="007D246D"/>
    <w:rsid w:val="007D403E"/>
    <w:rsid w:val="007D6FB3"/>
    <w:rsid w:val="007D7A37"/>
    <w:rsid w:val="007E6544"/>
    <w:rsid w:val="007F0BFE"/>
    <w:rsid w:val="007F2593"/>
    <w:rsid w:val="007F37C5"/>
    <w:rsid w:val="0080190A"/>
    <w:rsid w:val="0080304D"/>
    <w:rsid w:val="008052DC"/>
    <w:rsid w:val="0081075B"/>
    <w:rsid w:val="00815D0F"/>
    <w:rsid w:val="00821C83"/>
    <w:rsid w:val="00824F3B"/>
    <w:rsid w:val="00826988"/>
    <w:rsid w:val="008318EA"/>
    <w:rsid w:val="0083257E"/>
    <w:rsid w:val="008333AF"/>
    <w:rsid w:val="00846D5C"/>
    <w:rsid w:val="00852A77"/>
    <w:rsid w:val="00852D2A"/>
    <w:rsid w:val="00853C3A"/>
    <w:rsid w:val="00854B7D"/>
    <w:rsid w:val="00856642"/>
    <w:rsid w:val="008619BC"/>
    <w:rsid w:val="00861CEC"/>
    <w:rsid w:val="00862A94"/>
    <w:rsid w:val="008638E6"/>
    <w:rsid w:val="00864306"/>
    <w:rsid w:val="0086737B"/>
    <w:rsid w:val="00870065"/>
    <w:rsid w:val="00870890"/>
    <w:rsid w:val="00871C69"/>
    <w:rsid w:val="00872718"/>
    <w:rsid w:val="00884EAB"/>
    <w:rsid w:val="008857F6"/>
    <w:rsid w:val="00887CFD"/>
    <w:rsid w:val="00893278"/>
    <w:rsid w:val="00893F21"/>
    <w:rsid w:val="00894B58"/>
    <w:rsid w:val="008967A7"/>
    <w:rsid w:val="00897D85"/>
    <w:rsid w:val="008A1BC4"/>
    <w:rsid w:val="008A2776"/>
    <w:rsid w:val="008A3D01"/>
    <w:rsid w:val="008A5D51"/>
    <w:rsid w:val="008A6DB2"/>
    <w:rsid w:val="008B0AE2"/>
    <w:rsid w:val="008B10B9"/>
    <w:rsid w:val="008B3347"/>
    <w:rsid w:val="008B33A2"/>
    <w:rsid w:val="008B4733"/>
    <w:rsid w:val="008B4BDD"/>
    <w:rsid w:val="008B4FA6"/>
    <w:rsid w:val="008B5601"/>
    <w:rsid w:val="008B798A"/>
    <w:rsid w:val="008C75B1"/>
    <w:rsid w:val="008D35C2"/>
    <w:rsid w:val="008D4AFD"/>
    <w:rsid w:val="008E254C"/>
    <w:rsid w:val="008E5963"/>
    <w:rsid w:val="008E5AAE"/>
    <w:rsid w:val="008E666A"/>
    <w:rsid w:val="008F0D7E"/>
    <w:rsid w:val="008F2BCD"/>
    <w:rsid w:val="008F4061"/>
    <w:rsid w:val="008F67A3"/>
    <w:rsid w:val="008F6CAB"/>
    <w:rsid w:val="00900C2E"/>
    <w:rsid w:val="0090110D"/>
    <w:rsid w:val="00903079"/>
    <w:rsid w:val="00904582"/>
    <w:rsid w:val="00905C5A"/>
    <w:rsid w:val="00907F0A"/>
    <w:rsid w:val="00917A5C"/>
    <w:rsid w:val="009213F2"/>
    <w:rsid w:val="00924C6D"/>
    <w:rsid w:val="009304AB"/>
    <w:rsid w:val="00932FDA"/>
    <w:rsid w:val="00933D1E"/>
    <w:rsid w:val="00936B08"/>
    <w:rsid w:val="00936E60"/>
    <w:rsid w:val="0093788D"/>
    <w:rsid w:val="00942BF1"/>
    <w:rsid w:val="00944574"/>
    <w:rsid w:val="009462A9"/>
    <w:rsid w:val="009475BC"/>
    <w:rsid w:val="009508CF"/>
    <w:rsid w:val="00950F48"/>
    <w:rsid w:val="00953F71"/>
    <w:rsid w:val="00960F1F"/>
    <w:rsid w:val="00962924"/>
    <w:rsid w:val="00966544"/>
    <w:rsid w:val="00967C6A"/>
    <w:rsid w:val="00967FCA"/>
    <w:rsid w:val="009701FA"/>
    <w:rsid w:val="009746C5"/>
    <w:rsid w:val="00976962"/>
    <w:rsid w:val="0097779A"/>
    <w:rsid w:val="0098336A"/>
    <w:rsid w:val="00992CA9"/>
    <w:rsid w:val="00994519"/>
    <w:rsid w:val="009969BB"/>
    <w:rsid w:val="009A0B47"/>
    <w:rsid w:val="009A0DC4"/>
    <w:rsid w:val="009A32C8"/>
    <w:rsid w:val="009A5B8E"/>
    <w:rsid w:val="009B0466"/>
    <w:rsid w:val="009B4719"/>
    <w:rsid w:val="009B5BF5"/>
    <w:rsid w:val="009C21EE"/>
    <w:rsid w:val="009C22F7"/>
    <w:rsid w:val="009C4BC4"/>
    <w:rsid w:val="009C501C"/>
    <w:rsid w:val="009C6234"/>
    <w:rsid w:val="009D00CD"/>
    <w:rsid w:val="009D1C59"/>
    <w:rsid w:val="009E102B"/>
    <w:rsid w:val="009E1644"/>
    <w:rsid w:val="009E28DF"/>
    <w:rsid w:val="009E3B17"/>
    <w:rsid w:val="009E5FDD"/>
    <w:rsid w:val="009E60F0"/>
    <w:rsid w:val="009E6DDE"/>
    <w:rsid w:val="009E7DBB"/>
    <w:rsid w:val="009F05CB"/>
    <w:rsid w:val="009F0BD7"/>
    <w:rsid w:val="009F14CC"/>
    <w:rsid w:val="00A012C1"/>
    <w:rsid w:val="00A06603"/>
    <w:rsid w:val="00A07023"/>
    <w:rsid w:val="00A070D0"/>
    <w:rsid w:val="00A12F05"/>
    <w:rsid w:val="00A13C4A"/>
    <w:rsid w:val="00A20B9E"/>
    <w:rsid w:val="00A25BBC"/>
    <w:rsid w:val="00A2639B"/>
    <w:rsid w:val="00A338CB"/>
    <w:rsid w:val="00A33FC1"/>
    <w:rsid w:val="00A36A54"/>
    <w:rsid w:val="00A41BD1"/>
    <w:rsid w:val="00A41F22"/>
    <w:rsid w:val="00A44C10"/>
    <w:rsid w:val="00A50235"/>
    <w:rsid w:val="00A508B2"/>
    <w:rsid w:val="00A52BF3"/>
    <w:rsid w:val="00A54FEA"/>
    <w:rsid w:val="00A5772B"/>
    <w:rsid w:val="00A60577"/>
    <w:rsid w:val="00A60A66"/>
    <w:rsid w:val="00A619C1"/>
    <w:rsid w:val="00A6207B"/>
    <w:rsid w:val="00A63739"/>
    <w:rsid w:val="00A643AA"/>
    <w:rsid w:val="00A74428"/>
    <w:rsid w:val="00A74C17"/>
    <w:rsid w:val="00A8099A"/>
    <w:rsid w:val="00A81989"/>
    <w:rsid w:val="00A821CE"/>
    <w:rsid w:val="00A8279D"/>
    <w:rsid w:val="00A849B0"/>
    <w:rsid w:val="00A84DC9"/>
    <w:rsid w:val="00A92B9A"/>
    <w:rsid w:val="00A930E9"/>
    <w:rsid w:val="00A94837"/>
    <w:rsid w:val="00A96AB8"/>
    <w:rsid w:val="00A96AE5"/>
    <w:rsid w:val="00A97813"/>
    <w:rsid w:val="00AA2EFA"/>
    <w:rsid w:val="00AA34DA"/>
    <w:rsid w:val="00AA43F1"/>
    <w:rsid w:val="00AA4C23"/>
    <w:rsid w:val="00AA5ECC"/>
    <w:rsid w:val="00AA767D"/>
    <w:rsid w:val="00AA7AA1"/>
    <w:rsid w:val="00AA7E11"/>
    <w:rsid w:val="00AB0A3F"/>
    <w:rsid w:val="00AB115B"/>
    <w:rsid w:val="00AB1D0F"/>
    <w:rsid w:val="00AC1313"/>
    <w:rsid w:val="00AC4584"/>
    <w:rsid w:val="00AC4D7E"/>
    <w:rsid w:val="00AD149E"/>
    <w:rsid w:val="00AD193E"/>
    <w:rsid w:val="00AD2A2D"/>
    <w:rsid w:val="00AD4CFC"/>
    <w:rsid w:val="00AD4D2B"/>
    <w:rsid w:val="00AE2E6E"/>
    <w:rsid w:val="00AE5216"/>
    <w:rsid w:val="00AE7EAD"/>
    <w:rsid w:val="00AF0109"/>
    <w:rsid w:val="00AF0AB5"/>
    <w:rsid w:val="00AF1C0C"/>
    <w:rsid w:val="00AF2090"/>
    <w:rsid w:val="00AF21C3"/>
    <w:rsid w:val="00AF3BBC"/>
    <w:rsid w:val="00AF4880"/>
    <w:rsid w:val="00AF4AA5"/>
    <w:rsid w:val="00AF62D9"/>
    <w:rsid w:val="00AF68EA"/>
    <w:rsid w:val="00B023F9"/>
    <w:rsid w:val="00B02A3D"/>
    <w:rsid w:val="00B039E5"/>
    <w:rsid w:val="00B05161"/>
    <w:rsid w:val="00B06985"/>
    <w:rsid w:val="00B0747A"/>
    <w:rsid w:val="00B1331C"/>
    <w:rsid w:val="00B1481F"/>
    <w:rsid w:val="00B17B9B"/>
    <w:rsid w:val="00B20443"/>
    <w:rsid w:val="00B23A7C"/>
    <w:rsid w:val="00B308C0"/>
    <w:rsid w:val="00B313EE"/>
    <w:rsid w:val="00B32EA1"/>
    <w:rsid w:val="00B34645"/>
    <w:rsid w:val="00B346CF"/>
    <w:rsid w:val="00B3506E"/>
    <w:rsid w:val="00B36FA6"/>
    <w:rsid w:val="00B37F5B"/>
    <w:rsid w:val="00B515C8"/>
    <w:rsid w:val="00B54CED"/>
    <w:rsid w:val="00B61575"/>
    <w:rsid w:val="00B61D5D"/>
    <w:rsid w:val="00B66EA3"/>
    <w:rsid w:val="00B67860"/>
    <w:rsid w:val="00B67A4A"/>
    <w:rsid w:val="00B67A99"/>
    <w:rsid w:val="00B70AB6"/>
    <w:rsid w:val="00B70FDA"/>
    <w:rsid w:val="00B73AD2"/>
    <w:rsid w:val="00B75372"/>
    <w:rsid w:val="00B778D4"/>
    <w:rsid w:val="00B90AB6"/>
    <w:rsid w:val="00B92876"/>
    <w:rsid w:val="00B94DC6"/>
    <w:rsid w:val="00B95B56"/>
    <w:rsid w:val="00BA403C"/>
    <w:rsid w:val="00BA4727"/>
    <w:rsid w:val="00BA6857"/>
    <w:rsid w:val="00BB1D76"/>
    <w:rsid w:val="00BB342A"/>
    <w:rsid w:val="00BB4B11"/>
    <w:rsid w:val="00BB59B5"/>
    <w:rsid w:val="00BB7BF8"/>
    <w:rsid w:val="00BC1A3D"/>
    <w:rsid w:val="00BC1E5B"/>
    <w:rsid w:val="00BC2C58"/>
    <w:rsid w:val="00BC2E9A"/>
    <w:rsid w:val="00BC3B93"/>
    <w:rsid w:val="00BC599C"/>
    <w:rsid w:val="00BC7C89"/>
    <w:rsid w:val="00BD03EE"/>
    <w:rsid w:val="00BD048E"/>
    <w:rsid w:val="00BD08DA"/>
    <w:rsid w:val="00BD74D0"/>
    <w:rsid w:val="00BE0047"/>
    <w:rsid w:val="00BE02E9"/>
    <w:rsid w:val="00BE0647"/>
    <w:rsid w:val="00BE2510"/>
    <w:rsid w:val="00BE29DD"/>
    <w:rsid w:val="00BE347C"/>
    <w:rsid w:val="00BE44CD"/>
    <w:rsid w:val="00BE515A"/>
    <w:rsid w:val="00BF0D74"/>
    <w:rsid w:val="00BF20A6"/>
    <w:rsid w:val="00BF5901"/>
    <w:rsid w:val="00BF6C20"/>
    <w:rsid w:val="00C019C4"/>
    <w:rsid w:val="00C01D93"/>
    <w:rsid w:val="00C021A0"/>
    <w:rsid w:val="00C06ACD"/>
    <w:rsid w:val="00C06BF3"/>
    <w:rsid w:val="00C0712E"/>
    <w:rsid w:val="00C07D48"/>
    <w:rsid w:val="00C11BB9"/>
    <w:rsid w:val="00C1238C"/>
    <w:rsid w:val="00C13F3D"/>
    <w:rsid w:val="00C16AF8"/>
    <w:rsid w:val="00C17660"/>
    <w:rsid w:val="00C21DDE"/>
    <w:rsid w:val="00C240DD"/>
    <w:rsid w:val="00C259F2"/>
    <w:rsid w:val="00C2672F"/>
    <w:rsid w:val="00C2707F"/>
    <w:rsid w:val="00C27147"/>
    <w:rsid w:val="00C27C97"/>
    <w:rsid w:val="00C319DD"/>
    <w:rsid w:val="00C33DEE"/>
    <w:rsid w:val="00C36880"/>
    <w:rsid w:val="00C40755"/>
    <w:rsid w:val="00C414F5"/>
    <w:rsid w:val="00C423C1"/>
    <w:rsid w:val="00C43084"/>
    <w:rsid w:val="00C4328F"/>
    <w:rsid w:val="00C43B9D"/>
    <w:rsid w:val="00C4778E"/>
    <w:rsid w:val="00C54256"/>
    <w:rsid w:val="00C60CA9"/>
    <w:rsid w:val="00C623E7"/>
    <w:rsid w:val="00C62CBD"/>
    <w:rsid w:val="00C64398"/>
    <w:rsid w:val="00C643F5"/>
    <w:rsid w:val="00C64B2F"/>
    <w:rsid w:val="00C6586F"/>
    <w:rsid w:val="00C6627C"/>
    <w:rsid w:val="00C67265"/>
    <w:rsid w:val="00C70CCC"/>
    <w:rsid w:val="00C72604"/>
    <w:rsid w:val="00C7387F"/>
    <w:rsid w:val="00C75B30"/>
    <w:rsid w:val="00C770BF"/>
    <w:rsid w:val="00C80956"/>
    <w:rsid w:val="00C86438"/>
    <w:rsid w:val="00C87EA2"/>
    <w:rsid w:val="00C91317"/>
    <w:rsid w:val="00C93838"/>
    <w:rsid w:val="00C9387E"/>
    <w:rsid w:val="00C9411A"/>
    <w:rsid w:val="00C97D2A"/>
    <w:rsid w:val="00CA33A4"/>
    <w:rsid w:val="00CA4F19"/>
    <w:rsid w:val="00CA4F34"/>
    <w:rsid w:val="00CA5345"/>
    <w:rsid w:val="00CA6031"/>
    <w:rsid w:val="00CA660E"/>
    <w:rsid w:val="00CA743B"/>
    <w:rsid w:val="00CA7C02"/>
    <w:rsid w:val="00CB3EF7"/>
    <w:rsid w:val="00CB415D"/>
    <w:rsid w:val="00CB4803"/>
    <w:rsid w:val="00CC3658"/>
    <w:rsid w:val="00CC492B"/>
    <w:rsid w:val="00CC58F5"/>
    <w:rsid w:val="00CC598E"/>
    <w:rsid w:val="00CC70AA"/>
    <w:rsid w:val="00CD003D"/>
    <w:rsid w:val="00CD0443"/>
    <w:rsid w:val="00CD0DE0"/>
    <w:rsid w:val="00CD1CAD"/>
    <w:rsid w:val="00CD1D83"/>
    <w:rsid w:val="00CD3B39"/>
    <w:rsid w:val="00CD4FD7"/>
    <w:rsid w:val="00CD6AF8"/>
    <w:rsid w:val="00CD7287"/>
    <w:rsid w:val="00CE40D3"/>
    <w:rsid w:val="00CE4EEC"/>
    <w:rsid w:val="00CE60BC"/>
    <w:rsid w:val="00CE68C1"/>
    <w:rsid w:val="00CE78C4"/>
    <w:rsid w:val="00CE7A41"/>
    <w:rsid w:val="00CF168E"/>
    <w:rsid w:val="00CF2068"/>
    <w:rsid w:val="00CF3AEF"/>
    <w:rsid w:val="00CF4AC2"/>
    <w:rsid w:val="00CF6559"/>
    <w:rsid w:val="00D00743"/>
    <w:rsid w:val="00D01954"/>
    <w:rsid w:val="00D04D10"/>
    <w:rsid w:val="00D0606E"/>
    <w:rsid w:val="00D20F9B"/>
    <w:rsid w:val="00D228C0"/>
    <w:rsid w:val="00D24998"/>
    <w:rsid w:val="00D24BD2"/>
    <w:rsid w:val="00D2547E"/>
    <w:rsid w:val="00D25B0F"/>
    <w:rsid w:val="00D27ADD"/>
    <w:rsid w:val="00D27F25"/>
    <w:rsid w:val="00D30001"/>
    <w:rsid w:val="00D3056E"/>
    <w:rsid w:val="00D3132B"/>
    <w:rsid w:val="00D32EA8"/>
    <w:rsid w:val="00D35326"/>
    <w:rsid w:val="00D414D1"/>
    <w:rsid w:val="00D436A2"/>
    <w:rsid w:val="00D451D0"/>
    <w:rsid w:val="00D4677F"/>
    <w:rsid w:val="00D47569"/>
    <w:rsid w:val="00D47756"/>
    <w:rsid w:val="00D477DA"/>
    <w:rsid w:val="00D533E7"/>
    <w:rsid w:val="00D557DE"/>
    <w:rsid w:val="00D55C4A"/>
    <w:rsid w:val="00D56FCD"/>
    <w:rsid w:val="00D62A84"/>
    <w:rsid w:val="00D645BF"/>
    <w:rsid w:val="00D74435"/>
    <w:rsid w:val="00D7477F"/>
    <w:rsid w:val="00D76708"/>
    <w:rsid w:val="00D76BAF"/>
    <w:rsid w:val="00D775B9"/>
    <w:rsid w:val="00D8016B"/>
    <w:rsid w:val="00D810FA"/>
    <w:rsid w:val="00D82F92"/>
    <w:rsid w:val="00D84218"/>
    <w:rsid w:val="00D8473F"/>
    <w:rsid w:val="00D84B80"/>
    <w:rsid w:val="00D85B5A"/>
    <w:rsid w:val="00D861F7"/>
    <w:rsid w:val="00D8641A"/>
    <w:rsid w:val="00D921F6"/>
    <w:rsid w:val="00D92F31"/>
    <w:rsid w:val="00D9325F"/>
    <w:rsid w:val="00D956D7"/>
    <w:rsid w:val="00D96985"/>
    <w:rsid w:val="00DA214E"/>
    <w:rsid w:val="00DA29C5"/>
    <w:rsid w:val="00DA5FC7"/>
    <w:rsid w:val="00DA679E"/>
    <w:rsid w:val="00DA78EA"/>
    <w:rsid w:val="00DB0387"/>
    <w:rsid w:val="00DB29A4"/>
    <w:rsid w:val="00DB3867"/>
    <w:rsid w:val="00DB4786"/>
    <w:rsid w:val="00DB78A3"/>
    <w:rsid w:val="00DC2B40"/>
    <w:rsid w:val="00DC4829"/>
    <w:rsid w:val="00DC61A5"/>
    <w:rsid w:val="00DC7919"/>
    <w:rsid w:val="00DD0A67"/>
    <w:rsid w:val="00DD1245"/>
    <w:rsid w:val="00DD5187"/>
    <w:rsid w:val="00DD7FE3"/>
    <w:rsid w:val="00DE1F53"/>
    <w:rsid w:val="00DE4791"/>
    <w:rsid w:val="00DE5C7D"/>
    <w:rsid w:val="00DE5F77"/>
    <w:rsid w:val="00DE7979"/>
    <w:rsid w:val="00DF0FE2"/>
    <w:rsid w:val="00DF6A3D"/>
    <w:rsid w:val="00E00276"/>
    <w:rsid w:val="00E01553"/>
    <w:rsid w:val="00E01EA4"/>
    <w:rsid w:val="00E03B71"/>
    <w:rsid w:val="00E10263"/>
    <w:rsid w:val="00E111E0"/>
    <w:rsid w:val="00E12DF9"/>
    <w:rsid w:val="00E13CD9"/>
    <w:rsid w:val="00E152E5"/>
    <w:rsid w:val="00E20FB7"/>
    <w:rsid w:val="00E21CD2"/>
    <w:rsid w:val="00E22A1D"/>
    <w:rsid w:val="00E22CB2"/>
    <w:rsid w:val="00E2589A"/>
    <w:rsid w:val="00E26C1B"/>
    <w:rsid w:val="00E27B49"/>
    <w:rsid w:val="00E301F2"/>
    <w:rsid w:val="00E410B2"/>
    <w:rsid w:val="00E425CB"/>
    <w:rsid w:val="00E42E93"/>
    <w:rsid w:val="00E43D84"/>
    <w:rsid w:val="00E45537"/>
    <w:rsid w:val="00E50B84"/>
    <w:rsid w:val="00E51209"/>
    <w:rsid w:val="00E52B0F"/>
    <w:rsid w:val="00E52CC4"/>
    <w:rsid w:val="00E52D6E"/>
    <w:rsid w:val="00E553FA"/>
    <w:rsid w:val="00E57916"/>
    <w:rsid w:val="00E57E7F"/>
    <w:rsid w:val="00E62166"/>
    <w:rsid w:val="00E62304"/>
    <w:rsid w:val="00E629A8"/>
    <w:rsid w:val="00E63016"/>
    <w:rsid w:val="00E63373"/>
    <w:rsid w:val="00E645D2"/>
    <w:rsid w:val="00E67C1B"/>
    <w:rsid w:val="00E7151D"/>
    <w:rsid w:val="00E71AAC"/>
    <w:rsid w:val="00E73D1D"/>
    <w:rsid w:val="00E77591"/>
    <w:rsid w:val="00E851D5"/>
    <w:rsid w:val="00E978A7"/>
    <w:rsid w:val="00E97A6C"/>
    <w:rsid w:val="00E97E05"/>
    <w:rsid w:val="00EA0B87"/>
    <w:rsid w:val="00EA15D3"/>
    <w:rsid w:val="00EA1D5E"/>
    <w:rsid w:val="00EA1EED"/>
    <w:rsid w:val="00EA2B3E"/>
    <w:rsid w:val="00EA30BE"/>
    <w:rsid w:val="00EB1A35"/>
    <w:rsid w:val="00EB6974"/>
    <w:rsid w:val="00EB7712"/>
    <w:rsid w:val="00EB7E5F"/>
    <w:rsid w:val="00EC18DE"/>
    <w:rsid w:val="00EC35F0"/>
    <w:rsid w:val="00EC3865"/>
    <w:rsid w:val="00ED4490"/>
    <w:rsid w:val="00ED7FE6"/>
    <w:rsid w:val="00EE2EAF"/>
    <w:rsid w:val="00EE538E"/>
    <w:rsid w:val="00EE53BC"/>
    <w:rsid w:val="00EE59FF"/>
    <w:rsid w:val="00EE5EE2"/>
    <w:rsid w:val="00EE62F1"/>
    <w:rsid w:val="00EF0C26"/>
    <w:rsid w:val="00EF3A16"/>
    <w:rsid w:val="00EF7251"/>
    <w:rsid w:val="00F02610"/>
    <w:rsid w:val="00F049BF"/>
    <w:rsid w:val="00F07BBB"/>
    <w:rsid w:val="00F11F9C"/>
    <w:rsid w:val="00F144E3"/>
    <w:rsid w:val="00F2448E"/>
    <w:rsid w:val="00F260E1"/>
    <w:rsid w:val="00F26E62"/>
    <w:rsid w:val="00F2784C"/>
    <w:rsid w:val="00F30177"/>
    <w:rsid w:val="00F31408"/>
    <w:rsid w:val="00F3592D"/>
    <w:rsid w:val="00F377F6"/>
    <w:rsid w:val="00F4581A"/>
    <w:rsid w:val="00F50A6C"/>
    <w:rsid w:val="00F51DED"/>
    <w:rsid w:val="00F551E0"/>
    <w:rsid w:val="00F565DB"/>
    <w:rsid w:val="00F608AF"/>
    <w:rsid w:val="00F613D6"/>
    <w:rsid w:val="00F62074"/>
    <w:rsid w:val="00F62E12"/>
    <w:rsid w:val="00F662BB"/>
    <w:rsid w:val="00F67856"/>
    <w:rsid w:val="00F7066A"/>
    <w:rsid w:val="00F740C0"/>
    <w:rsid w:val="00F839A8"/>
    <w:rsid w:val="00F8485C"/>
    <w:rsid w:val="00F84A73"/>
    <w:rsid w:val="00F866CF"/>
    <w:rsid w:val="00F8705F"/>
    <w:rsid w:val="00F906FC"/>
    <w:rsid w:val="00F928A8"/>
    <w:rsid w:val="00F941B6"/>
    <w:rsid w:val="00F9449E"/>
    <w:rsid w:val="00F94BDF"/>
    <w:rsid w:val="00F94E81"/>
    <w:rsid w:val="00F951E4"/>
    <w:rsid w:val="00F9673A"/>
    <w:rsid w:val="00F96FC0"/>
    <w:rsid w:val="00F977F8"/>
    <w:rsid w:val="00FA3CFA"/>
    <w:rsid w:val="00FA4043"/>
    <w:rsid w:val="00FA472B"/>
    <w:rsid w:val="00FB0B73"/>
    <w:rsid w:val="00FB6A51"/>
    <w:rsid w:val="00FB7D76"/>
    <w:rsid w:val="00FC2D0D"/>
    <w:rsid w:val="00FC6789"/>
    <w:rsid w:val="00FC7A0B"/>
    <w:rsid w:val="00FC7A46"/>
    <w:rsid w:val="00FD1C0F"/>
    <w:rsid w:val="00FD3855"/>
    <w:rsid w:val="00FD4EA5"/>
    <w:rsid w:val="00FD6C1E"/>
    <w:rsid w:val="00FE1945"/>
    <w:rsid w:val="00FE56FF"/>
    <w:rsid w:val="00FF40E8"/>
    <w:rsid w:val="00FF43E3"/>
    <w:rsid w:val="00FF5D15"/>
    <w:rsid w:val="00FF6797"/>
    <w:rsid w:val="00FF6B10"/>
    <w:rsid w:val="00FF6C94"/>
    <w:rsid w:val="00FF7804"/>
    <w:rsid w:val="00FF7F91"/>
    <w:rsid w:val="22750DF8"/>
    <w:rsid w:val="395C7D9C"/>
    <w:rsid w:val="64447C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50DF8"/>
  <w15:chartTrackingRefBased/>
  <w15:docId w15:val="{36B0996E-608D-4B8E-BDF5-A4B58C422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866"/>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600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8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80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6C9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PAbstract">
    <w:name w:val="TTP Abstract"/>
    <w:basedOn w:val="Normal"/>
    <w:next w:val="Normal"/>
    <w:rsid w:val="00600866"/>
    <w:pPr>
      <w:autoSpaceDE w:val="0"/>
      <w:autoSpaceDN w:val="0"/>
      <w:spacing w:before="360"/>
      <w:jc w:val="both"/>
    </w:pPr>
    <w:rPr>
      <w:rFonts w:eastAsia="Times New Roman"/>
      <w:lang w:eastAsia="en-US"/>
    </w:rPr>
  </w:style>
  <w:style w:type="character" w:customStyle="1" w:styleId="Heading1Char">
    <w:name w:val="Heading 1 Char"/>
    <w:basedOn w:val="DefaultParagraphFont"/>
    <w:link w:val="Heading1"/>
    <w:uiPriority w:val="9"/>
    <w:rsid w:val="00600866"/>
    <w:rPr>
      <w:rFonts w:asciiTheme="majorHAnsi" w:eastAsiaTheme="majorEastAsia" w:hAnsiTheme="majorHAnsi" w:cstheme="majorBidi"/>
      <w:color w:val="2F5496" w:themeColor="accent1" w:themeShade="BF"/>
      <w:sz w:val="32"/>
      <w:szCs w:val="32"/>
      <w:lang w:val="en-US" w:eastAsia="ko-KR"/>
    </w:rPr>
  </w:style>
  <w:style w:type="paragraph" w:styleId="ListParagraph">
    <w:name w:val="List Paragraph"/>
    <w:basedOn w:val="Normal"/>
    <w:uiPriority w:val="34"/>
    <w:qFormat/>
    <w:rsid w:val="00123CA7"/>
    <w:pPr>
      <w:ind w:left="720"/>
      <w:contextualSpacing/>
    </w:pPr>
  </w:style>
  <w:style w:type="character" w:styleId="PlaceholderText">
    <w:name w:val="Placeholder Text"/>
    <w:basedOn w:val="DefaultParagraphFont"/>
    <w:uiPriority w:val="99"/>
    <w:semiHidden/>
    <w:rsid w:val="00CA33A4"/>
    <w:rPr>
      <w:color w:val="808080"/>
    </w:rPr>
  </w:style>
  <w:style w:type="character" w:customStyle="1" w:styleId="Heading2Char">
    <w:name w:val="Heading 2 Char"/>
    <w:basedOn w:val="DefaultParagraphFont"/>
    <w:link w:val="Heading2"/>
    <w:uiPriority w:val="9"/>
    <w:rsid w:val="0049389D"/>
    <w:rPr>
      <w:rFonts w:asciiTheme="majorHAnsi" w:eastAsiaTheme="majorEastAsia" w:hAnsiTheme="majorHAnsi" w:cstheme="majorBidi"/>
      <w:color w:val="2F5496" w:themeColor="accent1" w:themeShade="BF"/>
      <w:sz w:val="26"/>
      <w:szCs w:val="26"/>
      <w:lang w:val="en-US" w:eastAsia="ko-KR"/>
    </w:rPr>
  </w:style>
  <w:style w:type="paragraph" w:styleId="Caption">
    <w:name w:val="caption"/>
    <w:basedOn w:val="Normal"/>
    <w:next w:val="Normal"/>
    <w:uiPriority w:val="35"/>
    <w:unhideWhenUsed/>
    <w:qFormat/>
    <w:rsid w:val="00502555"/>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543424"/>
    <w:rPr>
      <w:sz w:val="16"/>
      <w:szCs w:val="16"/>
    </w:rPr>
  </w:style>
  <w:style w:type="paragraph" w:styleId="CommentText">
    <w:name w:val="annotation text"/>
    <w:basedOn w:val="Normal"/>
    <w:link w:val="CommentTextChar"/>
    <w:uiPriority w:val="99"/>
    <w:semiHidden/>
    <w:unhideWhenUsed/>
    <w:rsid w:val="00543424"/>
    <w:rPr>
      <w:sz w:val="20"/>
      <w:szCs w:val="20"/>
    </w:rPr>
  </w:style>
  <w:style w:type="character" w:customStyle="1" w:styleId="CommentTextChar">
    <w:name w:val="Comment Text Char"/>
    <w:basedOn w:val="DefaultParagraphFont"/>
    <w:link w:val="CommentText"/>
    <w:uiPriority w:val="99"/>
    <w:semiHidden/>
    <w:rsid w:val="00543424"/>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543424"/>
    <w:rPr>
      <w:b/>
      <w:bCs/>
    </w:rPr>
  </w:style>
  <w:style w:type="character" w:customStyle="1" w:styleId="CommentSubjectChar">
    <w:name w:val="Comment Subject Char"/>
    <w:basedOn w:val="CommentTextChar"/>
    <w:link w:val="CommentSubject"/>
    <w:uiPriority w:val="99"/>
    <w:semiHidden/>
    <w:rsid w:val="00543424"/>
    <w:rPr>
      <w:rFonts w:ascii="Times New Roman" w:eastAsia="Batang" w:hAnsi="Times New Roman" w:cs="Times New Roman"/>
      <w:b/>
      <w:bCs/>
      <w:sz w:val="20"/>
      <w:szCs w:val="20"/>
      <w:lang w:val="en-US" w:eastAsia="ko-KR"/>
    </w:rPr>
  </w:style>
  <w:style w:type="table" w:styleId="TableGrid">
    <w:name w:val="Table Grid"/>
    <w:basedOn w:val="TableNormal"/>
    <w:uiPriority w:val="39"/>
    <w:rsid w:val="00C31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61805"/>
    <w:rPr>
      <w:rFonts w:asciiTheme="majorHAnsi" w:eastAsiaTheme="majorEastAsia" w:hAnsiTheme="majorHAnsi" w:cstheme="majorBidi"/>
      <w:color w:val="1F3763" w:themeColor="accent1" w:themeShade="7F"/>
      <w:sz w:val="24"/>
      <w:szCs w:val="24"/>
      <w:lang w:val="en-US" w:eastAsia="ko-KR"/>
    </w:rPr>
  </w:style>
  <w:style w:type="character" w:customStyle="1" w:styleId="Heading4Char">
    <w:name w:val="Heading 4 Char"/>
    <w:basedOn w:val="DefaultParagraphFont"/>
    <w:link w:val="Heading4"/>
    <w:uiPriority w:val="9"/>
    <w:rsid w:val="00FF6C94"/>
    <w:rPr>
      <w:rFonts w:asciiTheme="majorHAnsi" w:eastAsiaTheme="majorEastAsia" w:hAnsiTheme="majorHAnsi" w:cstheme="majorBidi"/>
      <w:i/>
      <w:iCs/>
      <w:color w:val="2F5496" w:themeColor="accent1" w:themeShade="BF"/>
      <w:sz w:val="24"/>
      <w:szCs w:val="24"/>
      <w:lang w:val="en-US" w:eastAsia="ko-KR"/>
    </w:rPr>
  </w:style>
  <w:style w:type="paragraph" w:styleId="Header">
    <w:name w:val="header"/>
    <w:basedOn w:val="Normal"/>
    <w:link w:val="HeaderChar"/>
    <w:uiPriority w:val="99"/>
    <w:unhideWhenUsed/>
    <w:rsid w:val="007D7A37"/>
    <w:pPr>
      <w:tabs>
        <w:tab w:val="center" w:pos="4680"/>
        <w:tab w:val="right" w:pos="9360"/>
      </w:tabs>
    </w:pPr>
  </w:style>
  <w:style w:type="character" w:customStyle="1" w:styleId="HeaderChar">
    <w:name w:val="Header Char"/>
    <w:basedOn w:val="DefaultParagraphFont"/>
    <w:link w:val="Header"/>
    <w:uiPriority w:val="99"/>
    <w:rsid w:val="007D7A37"/>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7D7A37"/>
    <w:pPr>
      <w:tabs>
        <w:tab w:val="center" w:pos="4680"/>
        <w:tab w:val="right" w:pos="9360"/>
      </w:tabs>
    </w:pPr>
  </w:style>
  <w:style w:type="character" w:customStyle="1" w:styleId="FooterChar">
    <w:name w:val="Footer Char"/>
    <w:basedOn w:val="DefaultParagraphFont"/>
    <w:link w:val="Footer"/>
    <w:uiPriority w:val="99"/>
    <w:rsid w:val="007D7A37"/>
    <w:rPr>
      <w:rFonts w:ascii="Times New Roman" w:eastAsia="Batang" w:hAnsi="Times New Roman" w:cs="Times New Roman"/>
      <w:sz w:val="24"/>
      <w:szCs w:val="24"/>
      <w:lang w:val="en-US" w:eastAsia="ko-KR"/>
    </w:rPr>
  </w:style>
  <w:style w:type="paragraph" w:styleId="TOCHeading">
    <w:name w:val="TOC Heading"/>
    <w:basedOn w:val="Heading1"/>
    <w:next w:val="Normal"/>
    <w:uiPriority w:val="39"/>
    <w:unhideWhenUsed/>
    <w:qFormat/>
    <w:rsid w:val="007D7A37"/>
    <w:pPr>
      <w:spacing w:line="259" w:lineRule="auto"/>
      <w:outlineLvl w:val="9"/>
    </w:pPr>
    <w:rPr>
      <w:lang w:eastAsia="en-US"/>
    </w:rPr>
  </w:style>
  <w:style w:type="paragraph" w:styleId="TOC1">
    <w:name w:val="toc 1"/>
    <w:basedOn w:val="Normal"/>
    <w:next w:val="Normal"/>
    <w:autoRedefine/>
    <w:uiPriority w:val="39"/>
    <w:unhideWhenUsed/>
    <w:rsid w:val="007D7A37"/>
    <w:pPr>
      <w:spacing w:after="100"/>
    </w:pPr>
  </w:style>
  <w:style w:type="paragraph" w:styleId="TOC2">
    <w:name w:val="toc 2"/>
    <w:basedOn w:val="Normal"/>
    <w:next w:val="Normal"/>
    <w:autoRedefine/>
    <w:uiPriority w:val="39"/>
    <w:unhideWhenUsed/>
    <w:rsid w:val="007D7A37"/>
    <w:pPr>
      <w:spacing w:after="100"/>
      <w:ind w:left="240"/>
    </w:pPr>
  </w:style>
  <w:style w:type="paragraph" w:styleId="TOC3">
    <w:name w:val="toc 3"/>
    <w:basedOn w:val="Normal"/>
    <w:next w:val="Normal"/>
    <w:autoRedefine/>
    <w:uiPriority w:val="39"/>
    <w:unhideWhenUsed/>
    <w:rsid w:val="007D7A37"/>
    <w:pPr>
      <w:spacing w:after="100"/>
      <w:ind w:left="480"/>
    </w:pPr>
  </w:style>
  <w:style w:type="character" w:styleId="Hyperlink">
    <w:name w:val="Hyperlink"/>
    <w:basedOn w:val="DefaultParagraphFont"/>
    <w:uiPriority w:val="99"/>
    <w:unhideWhenUsed/>
    <w:rsid w:val="007D7A37"/>
    <w:rPr>
      <w:color w:val="0563C1" w:themeColor="hyperlink"/>
      <w:u w:val="single"/>
    </w:rPr>
  </w:style>
  <w:style w:type="paragraph" w:styleId="Revision">
    <w:name w:val="Revision"/>
    <w:hidden/>
    <w:uiPriority w:val="99"/>
    <w:semiHidden/>
    <w:rsid w:val="008619BC"/>
    <w:pPr>
      <w:spacing w:after="0" w:line="240" w:lineRule="auto"/>
    </w:pPr>
    <w:rPr>
      <w:rFonts w:ascii="Times New Roman" w:eastAsia="Batang" w:hAnsi="Times New Roman" w:cs="Times New Roman"/>
      <w:sz w:val="24"/>
      <w:szCs w:val="24"/>
      <w:lang w:val="en-US" w:eastAsia="ko-KR"/>
    </w:rPr>
  </w:style>
  <w:style w:type="paragraph" w:styleId="Bibliography">
    <w:name w:val="Bibliography"/>
    <w:basedOn w:val="Normal"/>
    <w:next w:val="Normal"/>
    <w:uiPriority w:val="37"/>
    <w:unhideWhenUsed/>
    <w:rsid w:val="00707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3830">
      <w:bodyDiv w:val="1"/>
      <w:marLeft w:val="0"/>
      <w:marRight w:val="0"/>
      <w:marTop w:val="0"/>
      <w:marBottom w:val="0"/>
      <w:divBdr>
        <w:top w:val="none" w:sz="0" w:space="0" w:color="auto"/>
        <w:left w:val="none" w:sz="0" w:space="0" w:color="auto"/>
        <w:bottom w:val="none" w:sz="0" w:space="0" w:color="auto"/>
        <w:right w:val="none" w:sz="0" w:space="0" w:color="auto"/>
      </w:divBdr>
    </w:div>
    <w:div w:id="220484599">
      <w:bodyDiv w:val="1"/>
      <w:marLeft w:val="0"/>
      <w:marRight w:val="0"/>
      <w:marTop w:val="0"/>
      <w:marBottom w:val="0"/>
      <w:divBdr>
        <w:top w:val="none" w:sz="0" w:space="0" w:color="auto"/>
        <w:left w:val="none" w:sz="0" w:space="0" w:color="auto"/>
        <w:bottom w:val="none" w:sz="0" w:space="0" w:color="auto"/>
        <w:right w:val="none" w:sz="0" w:space="0" w:color="auto"/>
      </w:divBdr>
    </w:div>
    <w:div w:id="586304911">
      <w:bodyDiv w:val="1"/>
      <w:marLeft w:val="0"/>
      <w:marRight w:val="0"/>
      <w:marTop w:val="0"/>
      <w:marBottom w:val="0"/>
      <w:divBdr>
        <w:top w:val="none" w:sz="0" w:space="0" w:color="auto"/>
        <w:left w:val="none" w:sz="0" w:space="0" w:color="auto"/>
        <w:bottom w:val="none" w:sz="0" w:space="0" w:color="auto"/>
        <w:right w:val="none" w:sz="0" w:space="0" w:color="auto"/>
      </w:divBdr>
    </w:div>
    <w:div w:id="714895523">
      <w:bodyDiv w:val="1"/>
      <w:marLeft w:val="0"/>
      <w:marRight w:val="0"/>
      <w:marTop w:val="0"/>
      <w:marBottom w:val="0"/>
      <w:divBdr>
        <w:top w:val="none" w:sz="0" w:space="0" w:color="auto"/>
        <w:left w:val="none" w:sz="0" w:space="0" w:color="auto"/>
        <w:bottom w:val="none" w:sz="0" w:space="0" w:color="auto"/>
        <w:right w:val="none" w:sz="0" w:space="0" w:color="auto"/>
      </w:divBdr>
    </w:div>
    <w:div w:id="785583071">
      <w:bodyDiv w:val="1"/>
      <w:marLeft w:val="0"/>
      <w:marRight w:val="0"/>
      <w:marTop w:val="0"/>
      <w:marBottom w:val="0"/>
      <w:divBdr>
        <w:top w:val="none" w:sz="0" w:space="0" w:color="auto"/>
        <w:left w:val="none" w:sz="0" w:space="0" w:color="auto"/>
        <w:bottom w:val="none" w:sz="0" w:space="0" w:color="auto"/>
        <w:right w:val="none" w:sz="0" w:space="0" w:color="auto"/>
      </w:divBdr>
    </w:div>
    <w:div w:id="1107844650">
      <w:bodyDiv w:val="1"/>
      <w:marLeft w:val="0"/>
      <w:marRight w:val="0"/>
      <w:marTop w:val="0"/>
      <w:marBottom w:val="0"/>
      <w:divBdr>
        <w:top w:val="none" w:sz="0" w:space="0" w:color="auto"/>
        <w:left w:val="none" w:sz="0" w:space="0" w:color="auto"/>
        <w:bottom w:val="none" w:sz="0" w:space="0" w:color="auto"/>
        <w:right w:val="none" w:sz="0" w:space="0" w:color="auto"/>
      </w:divBdr>
    </w:div>
    <w:div w:id="1272132457">
      <w:bodyDiv w:val="1"/>
      <w:marLeft w:val="0"/>
      <w:marRight w:val="0"/>
      <w:marTop w:val="0"/>
      <w:marBottom w:val="0"/>
      <w:divBdr>
        <w:top w:val="none" w:sz="0" w:space="0" w:color="auto"/>
        <w:left w:val="none" w:sz="0" w:space="0" w:color="auto"/>
        <w:bottom w:val="none" w:sz="0" w:space="0" w:color="auto"/>
        <w:right w:val="none" w:sz="0" w:space="0" w:color="auto"/>
      </w:divBdr>
    </w:div>
    <w:div w:id="1282152934">
      <w:bodyDiv w:val="1"/>
      <w:marLeft w:val="0"/>
      <w:marRight w:val="0"/>
      <w:marTop w:val="0"/>
      <w:marBottom w:val="0"/>
      <w:divBdr>
        <w:top w:val="none" w:sz="0" w:space="0" w:color="auto"/>
        <w:left w:val="none" w:sz="0" w:space="0" w:color="auto"/>
        <w:bottom w:val="none" w:sz="0" w:space="0" w:color="auto"/>
        <w:right w:val="none" w:sz="0" w:space="0" w:color="auto"/>
      </w:divBdr>
    </w:div>
    <w:div w:id="1421175504">
      <w:bodyDiv w:val="1"/>
      <w:marLeft w:val="0"/>
      <w:marRight w:val="0"/>
      <w:marTop w:val="0"/>
      <w:marBottom w:val="0"/>
      <w:divBdr>
        <w:top w:val="none" w:sz="0" w:space="0" w:color="auto"/>
        <w:left w:val="none" w:sz="0" w:space="0" w:color="auto"/>
        <w:bottom w:val="none" w:sz="0" w:space="0" w:color="auto"/>
        <w:right w:val="none" w:sz="0" w:space="0" w:color="auto"/>
      </w:divBdr>
    </w:div>
    <w:div w:id="1543134557">
      <w:bodyDiv w:val="1"/>
      <w:marLeft w:val="0"/>
      <w:marRight w:val="0"/>
      <w:marTop w:val="0"/>
      <w:marBottom w:val="0"/>
      <w:divBdr>
        <w:top w:val="none" w:sz="0" w:space="0" w:color="auto"/>
        <w:left w:val="none" w:sz="0" w:space="0" w:color="auto"/>
        <w:bottom w:val="none" w:sz="0" w:space="0" w:color="auto"/>
        <w:right w:val="none" w:sz="0" w:space="0" w:color="auto"/>
      </w:divBdr>
    </w:div>
    <w:div w:id="1588032411">
      <w:bodyDiv w:val="1"/>
      <w:marLeft w:val="0"/>
      <w:marRight w:val="0"/>
      <w:marTop w:val="0"/>
      <w:marBottom w:val="0"/>
      <w:divBdr>
        <w:top w:val="none" w:sz="0" w:space="0" w:color="auto"/>
        <w:left w:val="none" w:sz="0" w:space="0" w:color="auto"/>
        <w:bottom w:val="none" w:sz="0" w:space="0" w:color="auto"/>
        <w:right w:val="none" w:sz="0" w:space="0" w:color="auto"/>
      </w:divBdr>
    </w:div>
    <w:div w:id="211092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AF5A45B0E9684EA6D3971EA4D4BA63" ma:contentTypeVersion="4" ma:contentTypeDescription="Create a new document." ma:contentTypeScope="" ma:versionID="9dbd3f546728a04109f3e015c2bca932">
  <xsd:schema xmlns:xsd="http://www.w3.org/2001/XMLSchema" xmlns:xs="http://www.w3.org/2001/XMLSchema" xmlns:p="http://schemas.microsoft.com/office/2006/metadata/properties" xmlns:ns2="3503b739-bdc0-4b14-9676-61b9ee153874" targetNamespace="http://schemas.microsoft.com/office/2006/metadata/properties" ma:root="true" ma:fieldsID="2e64897d74caedbf72481996d82a2c11" ns2:_="">
    <xsd:import namespace="3503b739-bdc0-4b14-9676-61b9ee1538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3b739-bdc0-4b14-9676-61b9ee153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Ric1</b:Tag>
    <b:SourceType>Book</b:SourceType>
    <b:Guid>{EAD9CD71-4E42-4708-9F59-991DE543E977}</b:Guid>
    <b:Author>
      <b:Author>
        <b:NameList>
          <b:Person>
            <b:Last>Richard Budynas</b:Last>
            <b:First>Keith</b:First>
            <b:Middle>Nisbett</b:Middle>
          </b:Person>
        </b:NameList>
      </b:Author>
    </b:Author>
    <b:Title>Shigley's Mechancical Engineering Design</b:Title>
    <b:Publisher>McGraw Hill</b:Publisher>
    <b:Pages>Page 360, equation number 6-25</b:Pages>
    <b:RefOrder>1</b:RefOrder>
  </b:Source>
</b:Sources>
</file>

<file path=customXml/itemProps1.xml><?xml version="1.0" encoding="utf-8"?>
<ds:datastoreItem xmlns:ds="http://schemas.openxmlformats.org/officeDocument/2006/customXml" ds:itemID="{832FB5CA-64E9-402F-AA32-3FD541BF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3b739-bdc0-4b14-9676-61b9ee153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DEC49A-CC82-4823-B79D-2A73204C5E10}">
  <ds:schemaRefs>
    <ds:schemaRef ds:uri="http://www.w3.org/XML/1998/namespace"/>
    <ds:schemaRef ds:uri="http://schemas.microsoft.com/office/2006/documentManagement/types"/>
    <ds:schemaRef ds:uri="http://purl.org/dc/elements/1.1/"/>
    <ds:schemaRef ds:uri="http://purl.org/dc/dcmitype/"/>
    <ds:schemaRef ds:uri="http://purl.org/dc/terms/"/>
    <ds:schemaRef ds:uri="http://schemas.microsoft.com/office/2006/metadata/properties"/>
    <ds:schemaRef ds:uri="3503b739-bdc0-4b14-9676-61b9ee153874"/>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CC3AD709-E2A2-4F31-A024-F5CDA59A345E}">
  <ds:schemaRefs>
    <ds:schemaRef ds:uri="http://schemas.microsoft.com/sharepoint/v3/contenttype/forms"/>
  </ds:schemaRefs>
</ds:datastoreItem>
</file>

<file path=customXml/itemProps4.xml><?xml version="1.0" encoding="utf-8"?>
<ds:datastoreItem xmlns:ds="http://schemas.openxmlformats.org/officeDocument/2006/customXml" ds:itemID="{FE6A4AE9-E83D-4A1C-9FA7-6B31B5793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3591</TotalTime>
  <Pages>22</Pages>
  <Words>3864</Words>
  <Characters>22030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25843</CharactersWithSpaces>
  <SharedDoc>false</SharedDoc>
  <HLinks>
    <vt:vector size="96" baseType="variant">
      <vt:variant>
        <vt:i4>1245235</vt:i4>
      </vt:variant>
      <vt:variant>
        <vt:i4>92</vt:i4>
      </vt:variant>
      <vt:variant>
        <vt:i4>0</vt:i4>
      </vt:variant>
      <vt:variant>
        <vt:i4>5</vt:i4>
      </vt:variant>
      <vt:variant>
        <vt:lpwstr/>
      </vt:variant>
      <vt:variant>
        <vt:lpwstr>_Toc68509995</vt:lpwstr>
      </vt:variant>
      <vt:variant>
        <vt:i4>1179699</vt:i4>
      </vt:variant>
      <vt:variant>
        <vt:i4>86</vt:i4>
      </vt:variant>
      <vt:variant>
        <vt:i4>0</vt:i4>
      </vt:variant>
      <vt:variant>
        <vt:i4>5</vt:i4>
      </vt:variant>
      <vt:variant>
        <vt:lpwstr/>
      </vt:variant>
      <vt:variant>
        <vt:lpwstr>_Toc68509994</vt:lpwstr>
      </vt:variant>
      <vt:variant>
        <vt:i4>1376307</vt:i4>
      </vt:variant>
      <vt:variant>
        <vt:i4>80</vt:i4>
      </vt:variant>
      <vt:variant>
        <vt:i4>0</vt:i4>
      </vt:variant>
      <vt:variant>
        <vt:i4>5</vt:i4>
      </vt:variant>
      <vt:variant>
        <vt:lpwstr/>
      </vt:variant>
      <vt:variant>
        <vt:lpwstr>_Toc68509993</vt:lpwstr>
      </vt:variant>
      <vt:variant>
        <vt:i4>1310771</vt:i4>
      </vt:variant>
      <vt:variant>
        <vt:i4>74</vt:i4>
      </vt:variant>
      <vt:variant>
        <vt:i4>0</vt:i4>
      </vt:variant>
      <vt:variant>
        <vt:i4>5</vt:i4>
      </vt:variant>
      <vt:variant>
        <vt:lpwstr/>
      </vt:variant>
      <vt:variant>
        <vt:lpwstr>_Toc68509992</vt:lpwstr>
      </vt:variant>
      <vt:variant>
        <vt:i4>1507379</vt:i4>
      </vt:variant>
      <vt:variant>
        <vt:i4>68</vt:i4>
      </vt:variant>
      <vt:variant>
        <vt:i4>0</vt:i4>
      </vt:variant>
      <vt:variant>
        <vt:i4>5</vt:i4>
      </vt:variant>
      <vt:variant>
        <vt:lpwstr/>
      </vt:variant>
      <vt:variant>
        <vt:lpwstr>_Toc68509991</vt:lpwstr>
      </vt:variant>
      <vt:variant>
        <vt:i4>1441843</vt:i4>
      </vt:variant>
      <vt:variant>
        <vt:i4>62</vt:i4>
      </vt:variant>
      <vt:variant>
        <vt:i4>0</vt:i4>
      </vt:variant>
      <vt:variant>
        <vt:i4>5</vt:i4>
      </vt:variant>
      <vt:variant>
        <vt:lpwstr/>
      </vt:variant>
      <vt:variant>
        <vt:lpwstr>_Toc68509990</vt:lpwstr>
      </vt:variant>
      <vt:variant>
        <vt:i4>2031666</vt:i4>
      </vt:variant>
      <vt:variant>
        <vt:i4>56</vt:i4>
      </vt:variant>
      <vt:variant>
        <vt:i4>0</vt:i4>
      </vt:variant>
      <vt:variant>
        <vt:i4>5</vt:i4>
      </vt:variant>
      <vt:variant>
        <vt:lpwstr/>
      </vt:variant>
      <vt:variant>
        <vt:lpwstr>_Toc68509989</vt:lpwstr>
      </vt:variant>
      <vt:variant>
        <vt:i4>1966130</vt:i4>
      </vt:variant>
      <vt:variant>
        <vt:i4>50</vt:i4>
      </vt:variant>
      <vt:variant>
        <vt:i4>0</vt:i4>
      </vt:variant>
      <vt:variant>
        <vt:i4>5</vt:i4>
      </vt:variant>
      <vt:variant>
        <vt:lpwstr/>
      </vt:variant>
      <vt:variant>
        <vt:lpwstr>_Toc68509988</vt:lpwstr>
      </vt:variant>
      <vt:variant>
        <vt:i4>1114162</vt:i4>
      </vt:variant>
      <vt:variant>
        <vt:i4>44</vt:i4>
      </vt:variant>
      <vt:variant>
        <vt:i4>0</vt:i4>
      </vt:variant>
      <vt:variant>
        <vt:i4>5</vt:i4>
      </vt:variant>
      <vt:variant>
        <vt:lpwstr/>
      </vt:variant>
      <vt:variant>
        <vt:lpwstr>_Toc68509987</vt:lpwstr>
      </vt:variant>
      <vt:variant>
        <vt:i4>1048626</vt:i4>
      </vt:variant>
      <vt:variant>
        <vt:i4>38</vt:i4>
      </vt:variant>
      <vt:variant>
        <vt:i4>0</vt:i4>
      </vt:variant>
      <vt:variant>
        <vt:i4>5</vt:i4>
      </vt:variant>
      <vt:variant>
        <vt:lpwstr/>
      </vt:variant>
      <vt:variant>
        <vt:lpwstr>_Toc68509986</vt:lpwstr>
      </vt:variant>
      <vt:variant>
        <vt:i4>1245234</vt:i4>
      </vt:variant>
      <vt:variant>
        <vt:i4>32</vt:i4>
      </vt:variant>
      <vt:variant>
        <vt:i4>0</vt:i4>
      </vt:variant>
      <vt:variant>
        <vt:i4>5</vt:i4>
      </vt:variant>
      <vt:variant>
        <vt:lpwstr/>
      </vt:variant>
      <vt:variant>
        <vt:lpwstr>_Toc68509985</vt:lpwstr>
      </vt:variant>
      <vt:variant>
        <vt:i4>1179698</vt:i4>
      </vt:variant>
      <vt:variant>
        <vt:i4>26</vt:i4>
      </vt:variant>
      <vt:variant>
        <vt:i4>0</vt:i4>
      </vt:variant>
      <vt:variant>
        <vt:i4>5</vt:i4>
      </vt:variant>
      <vt:variant>
        <vt:lpwstr/>
      </vt:variant>
      <vt:variant>
        <vt:lpwstr>_Toc68509984</vt:lpwstr>
      </vt:variant>
      <vt:variant>
        <vt:i4>1376306</vt:i4>
      </vt:variant>
      <vt:variant>
        <vt:i4>20</vt:i4>
      </vt:variant>
      <vt:variant>
        <vt:i4>0</vt:i4>
      </vt:variant>
      <vt:variant>
        <vt:i4>5</vt:i4>
      </vt:variant>
      <vt:variant>
        <vt:lpwstr/>
      </vt:variant>
      <vt:variant>
        <vt:lpwstr>_Toc68509983</vt:lpwstr>
      </vt:variant>
      <vt:variant>
        <vt:i4>1310770</vt:i4>
      </vt:variant>
      <vt:variant>
        <vt:i4>14</vt:i4>
      </vt:variant>
      <vt:variant>
        <vt:i4>0</vt:i4>
      </vt:variant>
      <vt:variant>
        <vt:i4>5</vt:i4>
      </vt:variant>
      <vt:variant>
        <vt:lpwstr/>
      </vt:variant>
      <vt:variant>
        <vt:lpwstr>_Toc68509982</vt:lpwstr>
      </vt:variant>
      <vt:variant>
        <vt:i4>1507378</vt:i4>
      </vt:variant>
      <vt:variant>
        <vt:i4>8</vt:i4>
      </vt:variant>
      <vt:variant>
        <vt:i4>0</vt:i4>
      </vt:variant>
      <vt:variant>
        <vt:i4>5</vt:i4>
      </vt:variant>
      <vt:variant>
        <vt:lpwstr/>
      </vt:variant>
      <vt:variant>
        <vt:lpwstr>_Toc68509981</vt:lpwstr>
      </vt:variant>
      <vt:variant>
        <vt:i4>1441842</vt:i4>
      </vt:variant>
      <vt:variant>
        <vt:i4>2</vt:i4>
      </vt:variant>
      <vt:variant>
        <vt:i4>0</vt:i4>
      </vt:variant>
      <vt:variant>
        <vt:i4>5</vt:i4>
      </vt:variant>
      <vt:variant>
        <vt:lpwstr/>
      </vt:variant>
      <vt:variant>
        <vt:lpwstr>_Toc68509980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Noel</dc:creator>
  <cp:keywords/>
  <dc:description/>
  <cp:lastModifiedBy>Alexander Parks</cp:lastModifiedBy>
  <cp:revision>482</cp:revision>
  <cp:lastPrinted>2022-05-30T21:33:00Z</cp:lastPrinted>
  <dcterms:created xsi:type="dcterms:W3CDTF">2021-03-31T16:41:00Z</dcterms:created>
  <dcterms:modified xsi:type="dcterms:W3CDTF">2022-06-01T23:23:00Z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0x01010041AF5A45B0E9684EA6D3971EA4D4BA63</vt:lpwstr>
  </property>
</Properties>
</file>