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0725B0" w14:textId="6987CD6F" w:rsidR="00944AFF" w:rsidRPr="0011753F" w:rsidRDefault="00944AFF" w:rsidP="00587C76">
      <w:pPr>
        <w:pStyle w:val="Heading1"/>
        <w:jc w:val="center"/>
      </w:pPr>
      <w:r>
        <w:t>Cyclone Tracking Description</w:t>
      </w:r>
      <w:r w:rsidR="0011753F">
        <w:t xml:space="preserve"> </w:t>
      </w:r>
      <w:r w:rsidR="00F30B09">
        <w:t>–</w:t>
      </w:r>
      <w:r w:rsidR="0011753F">
        <w:t xml:space="preserve"> </w:t>
      </w:r>
      <w:r w:rsidR="00F30B09">
        <w:t xml:space="preserve">Cyclone Module Version </w:t>
      </w:r>
      <w:r w:rsidR="00CC316C">
        <w:t>13.2</w:t>
      </w:r>
    </w:p>
    <w:p w14:paraId="485E3917" w14:textId="6D0142C0" w:rsidR="006B5917" w:rsidRDefault="006B5917" w:rsidP="0080732D">
      <w:pPr>
        <w:pStyle w:val="p1"/>
        <w:rPr>
          <w:rFonts w:ascii="Calibri" w:hAnsi="Calibri" w:cs="Calibri"/>
        </w:rPr>
      </w:pPr>
      <w:r w:rsidRPr="0080732D">
        <w:rPr>
          <w:rFonts w:ascii="Calibri" w:hAnsi="Calibri" w:cs="Calibri"/>
          <w:b/>
          <w:bCs/>
        </w:rPr>
        <w:t>Citation for Most Recent Version of Algorithm</w:t>
      </w:r>
      <w:r>
        <w:rPr>
          <w:rFonts w:ascii="Calibri" w:hAnsi="Calibri" w:cs="Calibri"/>
        </w:rPr>
        <w:t xml:space="preserve">: </w:t>
      </w:r>
      <w:r w:rsidR="0080732D" w:rsidRPr="0080732D">
        <w:rPr>
          <w:rFonts w:ascii="Calibri" w:hAnsi="Calibri" w:cs="Calibri"/>
        </w:rPr>
        <w:t xml:space="preserve">Crawford, A. D., E. A. P. Schreiber, N. Sommer, M. C. Serreze, J. C. Stroeve, and D. G. Barber, 2021: Sensitivity of Northern Hemisphere Cyclone Detection and Tracking Results to Fine Spatial and Temporal Resolution using ERA5. </w:t>
      </w:r>
      <w:r w:rsidR="0080732D" w:rsidRPr="0080732D">
        <w:rPr>
          <w:rFonts w:ascii="Calibri" w:hAnsi="Calibri" w:cs="Calibri"/>
          <w:i/>
          <w:iCs/>
        </w:rPr>
        <w:t>Mo</w:t>
      </w:r>
      <w:r w:rsidR="003C24D0">
        <w:rPr>
          <w:rFonts w:ascii="Calibri" w:hAnsi="Calibri" w:cs="Calibri"/>
          <w:i/>
          <w:iCs/>
        </w:rPr>
        <w:t>nthly</w:t>
      </w:r>
      <w:r w:rsidR="0080732D" w:rsidRPr="0080732D">
        <w:rPr>
          <w:rFonts w:ascii="Calibri" w:hAnsi="Calibri" w:cs="Calibri"/>
          <w:i/>
          <w:iCs/>
        </w:rPr>
        <w:t xml:space="preserve"> Weather Rev</w:t>
      </w:r>
      <w:r w:rsidR="003C24D0">
        <w:rPr>
          <w:rFonts w:ascii="Calibri" w:hAnsi="Calibri" w:cs="Calibri"/>
          <w:i/>
          <w:iCs/>
        </w:rPr>
        <w:t>iew</w:t>
      </w:r>
      <w:r w:rsidR="0080732D" w:rsidRPr="0080732D">
        <w:rPr>
          <w:rFonts w:ascii="Calibri" w:hAnsi="Calibri" w:cs="Calibri"/>
        </w:rPr>
        <w:t>,</w:t>
      </w:r>
      <w:r w:rsidR="003C24D0">
        <w:rPr>
          <w:rFonts w:ascii="Calibri" w:hAnsi="Calibri" w:cs="Calibri"/>
        </w:rPr>
        <w:t xml:space="preserve"> </w:t>
      </w:r>
      <w:r w:rsidR="003C24D0">
        <w:rPr>
          <w:rFonts w:ascii="Calibri" w:hAnsi="Calibri" w:cs="Calibri"/>
          <w:b/>
          <w:bCs/>
        </w:rPr>
        <w:t xml:space="preserve">149, </w:t>
      </w:r>
      <w:r w:rsidR="003C24D0">
        <w:rPr>
          <w:rFonts w:ascii="Calibri" w:hAnsi="Calibri" w:cs="Calibri"/>
        </w:rPr>
        <w:t>2581-2598.</w:t>
      </w:r>
      <w:r w:rsidR="003C24D0">
        <w:rPr>
          <w:rFonts w:ascii="Calibri" w:hAnsi="Calibri" w:cs="Calibri"/>
          <w:b/>
          <w:bCs/>
        </w:rPr>
        <w:t xml:space="preserve"> </w:t>
      </w:r>
      <w:r w:rsidR="0080732D" w:rsidRPr="0080732D">
        <w:rPr>
          <w:rFonts w:ascii="Calibri" w:hAnsi="Calibri" w:cs="Calibri"/>
        </w:rPr>
        <w:t xml:space="preserve"> https://doi.org/10.1175/mwr-d-20-0417.1.</w:t>
      </w:r>
    </w:p>
    <w:p w14:paraId="70697887" w14:textId="645C6A13" w:rsidR="00944AFF" w:rsidRDefault="00B76DFB" w:rsidP="00B76DFB">
      <w:pPr>
        <w:pStyle w:val="p1"/>
        <w:rPr>
          <w:rFonts w:ascii="Calibri" w:hAnsi="Calibri" w:cs="Calibri"/>
        </w:rPr>
      </w:pPr>
      <w:r w:rsidRPr="0080732D">
        <w:rPr>
          <w:rFonts w:ascii="Calibri" w:hAnsi="Calibri" w:cs="Calibri"/>
          <w:b/>
          <w:bCs/>
        </w:rPr>
        <w:t xml:space="preserve">Citation for </w:t>
      </w:r>
      <w:r w:rsidR="00944AFF" w:rsidRPr="0080732D">
        <w:rPr>
          <w:rFonts w:ascii="Calibri" w:hAnsi="Calibri" w:cs="Calibri"/>
          <w:b/>
          <w:bCs/>
        </w:rPr>
        <w:t>Original Algorithm</w:t>
      </w:r>
      <w:r w:rsidR="00944AFF" w:rsidRPr="00944AFF">
        <w:rPr>
          <w:rFonts w:ascii="Calibri" w:hAnsi="Calibri" w:cs="Calibri"/>
        </w:rPr>
        <w:t xml:space="preserve">: Crawford, A. D., and M. C. Serreze, 2016: Does the summer Arctic Frontal Zone influence Arctic Ocean cyclone activity? </w:t>
      </w:r>
      <w:r w:rsidR="00944AFF" w:rsidRPr="00944AFF">
        <w:rPr>
          <w:rFonts w:ascii="Calibri" w:hAnsi="Calibri" w:cs="Calibri"/>
          <w:i/>
          <w:iCs/>
        </w:rPr>
        <w:t>Journal of Climate</w:t>
      </w:r>
      <w:r w:rsidR="00944AFF" w:rsidRPr="00944AFF">
        <w:rPr>
          <w:rFonts w:ascii="Calibri" w:hAnsi="Calibri" w:cs="Calibri"/>
        </w:rPr>
        <w:t xml:space="preserve">, </w:t>
      </w:r>
      <w:r w:rsidR="00944AFF" w:rsidRPr="00944AFF">
        <w:rPr>
          <w:rFonts w:ascii="Calibri" w:hAnsi="Calibri" w:cs="Calibri"/>
          <w:b/>
          <w:bCs/>
        </w:rPr>
        <w:t>29</w:t>
      </w:r>
      <w:r w:rsidR="00944AFF" w:rsidRPr="00944AFF">
        <w:rPr>
          <w:rFonts w:ascii="Calibri" w:hAnsi="Calibri" w:cs="Calibri"/>
        </w:rPr>
        <w:t>, 4977–4993, doi:10.1175/JCLI-D-15-0755.s1.</w:t>
      </w:r>
    </w:p>
    <w:p w14:paraId="0A24A99C" w14:textId="381F0D55" w:rsidR="00C76D6A" w:rsidRPr="00587C76" w:rsidRDefault="00C76D6A" w:rsidP="00587C76">
      <w:pPr>
        <w:pStyle w:val="Heading1"/>
      </w:pPr>
      <w:r w:rsidRPr="00587C76">
        <w:t>1. Input Parameters</w:t>
      </w:r>
    </w:p>
    <w:p w14:paraId="3B8B76E6" w14:textId="14E053AA" w:rsidR="00C76D6A" w:rsidRPr="00944AFF" w:rsidRDefault="00C76D6A" w:rsidP="00C76D6A">
      <w:pPr>
        <w:contextualSpacing/>
        <w:rPr>
          <w:rFonts w:ascii="Calibri" w:hAnsi="Calibri" w:cs="Calibri"/>
        </w:rPr>
      </w:pPr>
      <w:r w:rsidRPr="00944AFF">
        <w:rPr>
          <w:rFonts w:ascii="Calibri" w:hAnsi="Calibri" w:cs="Calibri"/>
          <w:i/>
        </w:rPr>
        <w:tab/>
      </w:r>
      <w:r w:rsidRPr="00944AFF">
        <w:rPr>
          <w:rFonts w:ascii="Calibri" w:hAnsi="Calibri" w:cs="Calibri"/>
        </w:rPr>
        <w:t>Th</w:t>
      </w:r>
      <w:r w:rsidR="004969C9" w:rsidRPr="00944AFF">
        <w:rPr>
          <w:rFonts w:ascii="Calibri" w:hAnsi="Calibri" w:cs="Calibri"/>
        </w:rPr>
        <w:t xml:space="preserve">e </w:t>
      </w:r>
      <w:r w:rsidRPr="00944AFF">
        <w:rPr>
          <w:rFonts w:ascii="Calibri" w:hAnsi="Calibri" w:cs="Calibri"/>
        </w:rPr>
        <w:t xml:space="preserve">algorithm described here is designed to work with any of several </w:t>
      </w:r>
      <w:r w:rsidR="00CC316C">
        <w:rPr>
          <w:rFonts w:ascii="Calibri" w:hAnsi="Calibri" w:cs="Calibri"/>
        </w:rPr>
        <w:t xml:space="preserve">gridded atmospheric datasets (e.g., reanalysis or climate model) </w:t>
      </w:r>
      <w:r w:rsidRPr="00944AFF">
        <w:rPr>
          <w:rFonts w:ascii="Calibri" w:hAnsi="Calibri" w:cs="Calibri"/>
        </w:rPr>
        <w:t xml:space="preserve">with spatial resolution </w:t>
      </w:r>
      <w:r w:rsidR="004D1F12">
        <w:rPr>
          <w:rFonts w:ascii="Calibri" w:hAnsi="Calibri" w:cs="Calibri"/>
        </w:rPr>
        <w:t>of 25 km to 250 km</w:t>
      </w:r>
      <w:r w:rsidRPr="00944AFF">
        <w:rPr>
          <w:rFonts w:ascii="Calibri" w:hAnsi="Calibri" w:cs="Calibri"/>
        </w:rPr>
        <w:t xml:space="preserve"> and a temporal resolution of </w:t>
      </w:r>
      <w:r w:rsidR="004D1F12">
        <w:rPr>
          <w:rFonts w:ascii="Calibri" w:hAnsi="Calibri" w:cs="Calibri"/>
        </w:rPr>
        <w:t>1 h to 12 h</w:t>
      </w:r>
      <w:r w:rsidRPr="00944AFF">
        <w:rPr>
          <w:rFonts w:ascii="Calibri" w:hAnsi="Calibri" w:cs="Calibri"/>
        </w:rPr>
        <w:t xml:space="preserve">.  </w:t>
      </w:r>
      <w:r w:rsidR="0080732D">
        <w:rPr>
          <w:rFonts w:ascii="Calibri" w:hAnsi="Calibri" w:cs="Calibri"/>
        </w:rPr>
        <w:t>To</w:t>
      </w:r>
      <w:r w:rsidRPr="00944AFF">
        <w:rPr>
          <w:rFonts w:ascii="Calibri" w:hAnsi="Calibri" w:cs="Calibri"/>
        </w:rPr>
        <w:t xml:space="preserve"> achieve the needed flexibility, it incorporates </w:t>
      </w:r>
      <w:r w:rsidR="0080732D">
        <w:rPr>
          <w:rFonts w:ascii="Calibri" w:hAnsi="Calibri" w:cs="Calibri"/>
        </w:rPr>
        <w:t>nine</w:t>
      </w:r>
      <w:r w:rsidRPr="00944AFF">
        <w:rPr>
          <w:rFonts w:ascii="Calibri" w:hAnsi="Calibri" w:cs="Calibri"/>
        </w:rPr>
        <w:t xml:space="preserve"> parameters that can be used to tune the algorithm for different data sources or different research questions (</w:t>
      </w:r>
      <w:r w:rsidRPr="00944AFF">
        <w:rPr>
          <w:rFonts w:ascii="Calibri" w:hAnsi="Calibri" w:cs="Calibri"/>
          <w:b/>
        </w:rPr>
        <w:t>Table 1</w:t>
      </w:r>
      <w:r w:rsidRPr="00944AFF">
        <w:rPr>
          <w:rFonts w:ascii="Calibri" w:hAnsi="Calibri" w:cs="Calibri"/>
        </w:rPr>
        <w:t>).</w:t>
      </w:r>
    </w:p>
    <w:p w14:paraId="705D3C5B" w14:textId="77777777" w:rsidR="00C76D6A" w:rsidRPr="00944AFF" w:rsidRDefault="00C76D6A" w:rsidP="00C76D6A">
      <w:pPr>
        <w:contextualSpacing/>
        <w:rPr>
          <w:rFonts w:ascii="Calibri" w:hAnsi="Calibri" w:cs="Calibri"/>
        </w:rPr>
      </w:pPr>
    </w:p>
    <w:tbl>
      <w:tblPr>
        <w:tblStyle w:val="TableGrid"/>
        <w:tblW w:w="0" w:type="auto"/>
        <w:tblLook w:val="00A0" w:firstRow="1" w:lastRow="0" w:firstColumn="1" w:lastColumn="0" w:noHBand="0" w:noVBand="0"/>
      </w:tblPr>
      <w:tblGrid>
        <w:gridCol w:w="1530"/>
        <w:gridCol w:w="1800"/>
        <w:gridCol w:w="6030"/>
      </w:tblGrid>
      <w:tr w:rsidR="00C76D6A" w:rsidRPr="00944AFF" w14:paraId="35ECE356" w14:textId="77777777" w:rsidTr="004D1F12">
        <w:tc>
          <w:tcPr>
            <w:tcW w:w="9360" w:type="dxa"/>
            <w:gridSpan w:val="3"/>
            <w:tcBorders>
              <w:top w:val="nil"/>
              <w:left w:val="nil"/>
              <w:bottom w:val="single" w:sz="4" w:space="0" w:color="auto"/>
              <w:right w:val="nil"/>
            </w:tcBorders>
          </w:tcPr>
          <w:p w14:paraId="43E150FD" w14:textId="3A06171D" w:rsidR="00C76D6A" w:rsidRPr="00944AFF" w:rsidRDefault="00C76D6A" w:rsidP="00F117F1">
            <w:pPr>
              <w:contextualSpacing/>
              <w:rPr>
                <w:rFonts w:ascii="Calibri" w:hAnsi="Calibri" w:cs="Calibri"/>
                <w:sz w:val="22"/>
                <w:szCs w:val="22"/>
              </w:rPr>
            </w:pPr>
            <w:r w:rsidRPr="00944AFF">
              <w:rPr>
                <w:rFonts w:ascii="Calibri" w:hAnsi="Calibri" w:cs="Calibri"/>
                <w:b/>
                <w:sz w:val="22"/>
                <w:szCs w:val="22"/>
              </w:rPr>
              <w:t>Table 1</w:t>
            </w:r>
            <w:r w:rsidRPr="00944AFF">
              <w:rPr>
                <w:rFonts w:ascii="Calibri" w:hAnsi="Calibri" w:cs="Calibri"/>
                <w:sz w:val="22"/>
                <w:szCs w:val="22"/>
              </w:rPr>
              <w:t xml:space="preserve">. Cyclone detection and tracking parameters that can be used to tune the algorithm and the </w:t>
            </w:r>
            <w:r w:rsidR="0080732D">
              <w:rPr>
                <w:rFonts w:ascii="Calibri" w:hAnsi="Calibri" w:cs="Calibri"/>
                <w:sz w:val="22"/>
                <w:szCs w:val="22"/>
              </w:rPr>
              <w:t xml:space="preserve">default </w:t>
            </w:r>
            <w:r w:rsidRPr="00944AFF">
              <w:rPr>
                <w:rFonts w:ascii="Calibri" w:hAnsi="Calibri" w:cs="Calibri"/>
                <w:sz w:val="22"/>
                <w:szCs w:val="22"/>
              </w:rPr>
              <w:t>value</w:t>
            </w:r>
            <w:r w:rsidR="0080732D">
              <w:rPr>
                <w:rFonts w:ascii="Calibri" w:hAnsi="Calibri" w:cs="Calibri"/>
                <w:sz w:val="22"/>
                <w:szCs w:val="22"/>
              </w:rPr>
              <w:t>s</w:t>
            </w:r>
            <w:r w:rsidRPr="00944AFF">
              <w:rPr>
                <w:rFonts w:ascii="Calibri" w:hAnsi="Calibri" w:cs="Calibri"/>
                <w:sz w:val="22"/>
                <w:szCs w:val="22"/>
              </w:rPr>
              <w:t xml:space="preserve"> used </w:t>
            </w:r>
            <w:r w:rsidR="0080732D">
              <w:rPr>
                <w:rFonts w:ascii="Calibri" w:hAnsi="Calibri" w:cs="Calibri"/>
                <w:sz w:val="22"/>
                <w:szCs w:val="22"/>
              </w:rPr>
              <w:t>with</w:t>
            </w:r>
            <w:r w:rsidRPr="00944AFF">
              <w:rPr>
                <w:rFonts w:ascii="Calibri" w:hAnsi="Calibri" w:cs="Calibri"/>
                <w:sz w:val="22"/>
                <w:szCs w:val="22"/>
              </w:rPr>
              <w:t xml:space="preserve"> </w:t>
            </w:r>
            <w:r w:rsidR="0080732D">
              <w:rPr>
                <w:rFonts w:ascii="Calibri" w:hAnsi="Calibri" w:cs="Calibri"/>
                <w:sz w:val="22"/>
                <w:szCs w:val="22"/>
              </w:rPr>
              <w:t>ERA5</w:t>
            </w:r>
            <w:r w:rsidRPr="00944AFF">
              <w:rPr>
                <w:rFonts w:ascii="Calibri" w:hAnsi="Calibri" w:cs="Calibri"/>
                <w:sz w:val="22"/>
                <w:szCs w:val="22"/>
              </w:rPr>
              <w:t>.</w:t>
            </w:r>
            <w:r w:rsidR="00ED223A" w:rsidRPr="00944AFF">
              <w:rPr>
                <w:rFonts w:ascii="Calibri" w:hAnsi="Calibri" w:cs="Calibri"/>
                <w:sz w:val="22"/>
                <w:szCs w:val="22"/>
              </w:rPr>
              <w:t xml:space="preserve"> The first set of variables define cyclone center detection, the second set defines cyclone area and multi-center cyclone (MCC) detection, and the third define cyclone tracking.</w:t>
            </w:r>
            <w:r w:rsidR="00244218">
              <w:rPr>
                <w:rFonts w:ascii="Calibri" w:hAnsi="Calibri" w:cs="Calibri"/>
                <w:sz w:val="22"/>
                <w:szCs w:val="22"/>
              </w:rPr>
              <w:t xml:space="preserve"> (Note, units used in the code are m and Pa, not km and hPa).</w:t>
            </w:r>
          </w:p>
        </w:tc>
      </w:tr>
      <w:tr w:rsidR="00C76D6A" w:rsidRPr="00944AFF" w14:paraId="2A8E6B33" w14:textId="77777777" w:rsidTr="004D1F12">
        <w:tc>
          <w:tcPr>
            <w:tcW w:w="1530" w:type="dxa"/>
            <w:tcBorders>
              <w:top w:val="single" w:sz="4" w:space="0" w:color="auto"/>
              <w:bottom w:val="single" w:sz="4" w:space="0" w:color="000000" w:themeColor="text1"/>
              <w:right w:val="nil"/>
            </w:tcBorders>
          </w:tcPr>
          <w:p w14:paraId="5BDA2385"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Parameter</w:t>
            </w:r>
          </w:p>
        </w:tc>
        <w:tc>
          <w:tcPr>
            <w:tcW w:w="1800" w:type="dxa"/>
            <w:tcBorders>
              <w:top w:val="single" w:sz="4" w:space="0" w:color="auto"/>
              <w:left w:val="nil"/>
              <w:bottom w:val="single" w:sz="4" w:space="0" w:color="000000" w:themeColor="text1"/>
              <w:right w:val="nil"/>
            </w:tcBorders>
          </w:tcPr>
          <w:p w14:paraId="5A9197E1" w14:textId="03A5412E" w:rsidR="00C76D6A" w:rsidRPr="00944AFF" w:rsidRDefault="004D1F12" w:rsidP="00F117F1">
            <w:pPr>
              <w:contextualSpacing/>
              <w:jc w:val="center"/>
              <w:rPr>
                <w:rFonts w:ascii="Calibri" w:hAnsi="Calibri" w:cs="Calibri"/>
                <w:b/>
                <w:sz w:val="22"/>
                <w:szCs w:val="22"/>
              </w:rPr>
            </w:pPr>
            <w:r>
              <w:rPr>
                <w:rFonts w:ascii="Calibri" w:hAnsi="Calibri" w:cs="Calibri"/>
                <w:b/>
                <w:sz w:val="22"/>
                <w:szCs w:val="22"/>
              </w:rPr>
              <w:t xml:space="preserve">Default </w:t>
            </w:r>
            <w:r w:rsidR="00C76D6A" w:rsidRPr="00944AFF">
              <w:rPr>
                <w:rFonts w:ascii="Calibri" w:hAnsi="Calibri" w:cs="Calibri"/>
                <w:b/>
                <w:sz w:val="22"/>
                <w:szCs w:val="22"/>
              </w:rPr>
              <w:t xml:space="preserve">Value </w:t>
            </w:r>
          </w:p>
        </w:tc>
        <w:tc>
          <w:tcPr>
            <w:tcW w:w="6030" w:type="dxa"/>
            <w:tcBorders>
              <w:top w:val="single" w:sz="4" w:space="0" w:color="auto"/>
              <w:left w:val="nil"/>
              <w:bottom w:val="single" w:sz="4" w:space="0" w:color="000000" w:themeColor="text1"/>
            </w:tcBorders>
          </w:tcPr>
          <w:p w14:paraId="1E7C8887"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Explanation</w:t>
            </w:r>
          </w:p>
        </w:tc>
      </w:tr>
      <w:tr w:rsidR="00C76D6A" w:rsidRPr="00944AFF" w14:paraId="53E0A61F" w14:textId="77777777" w:rsidTr="004D1F12">
        <w:tc>
          <w:tcPr>
            <w:tcW w:w="1530" w:type="dxa"/>
            <w:tcBorders>
              <w:bottom w:val="nil"/>
              <w:right w:val="nil"/>
            </w:tcBorders>
            <w:vAlign w:val="center"/>
          </w:tcPr>
          <w:p w14:paraId="34B35A4C" w14:textId="3D8C287D"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kSize</w:t>
            </w:r>
            <w:r w:rsidR="004D1F12">
              <w:rPr>
                <w:rFonts w:ascii="Calibri" w:hAnsi="Calibri" w:cs="Calibri"/>
                <w:sz w:val="22"/>
                <w:szCs w:val="22"/>
              </w:rPr>
              <w:t>km</w:t>
            </w:r>
            <w:proofErr w:type="spellEnd"/>
          </w:p>
        </w:tc>
        <w:tc>
          <w:tcPr>
            <w:tcW w:w="1800" w:type="dxa"/>
            <w:tcBorders>
              <w:left w:val="nil"/>
              <w:bottom w:val="nil"/>
              <w:right w:val="nil"/>
            </w:tcBorders>
            <w:vAlign w:val="center"/>
          </w:tcPr>
          <w:p w14:paraId="5F9BD61F" w14:textId="764F135E" w:rsidR="00C76D6A" w:rsidRPr="00944AFF" w:rsidRDefault="004D1F12" w:rsidP="00F117F1">
            <w:pPr>
              <w:contextualSpacing/>
              <w:jc w:val="center"/>
              <w:rPr>
                <w:rFonts w:ascii="Calibri" w:hAnsi="Calibri" w:cs="Calibri"/>
                <w:sz w:val="22"/>
                <w:szCs w:val="22"/>
              </w:rPr>
            </w:pPr>
            <w:r>
              <w:rPr>
                <w:rFonts w:ascii="Calibri" w:hAnsi="Calibri" w:cs="Calibri"/>
                <w:sz w:val="22"/>
                <w:szCs w:val="22"/>
              </w:rPr>
              <w:t>200 km</w:t>
            </w:r>
          </w:p>
        </w:tc>
        <w:tc>
          <w:tcPr>
            <w:tcW w:w="6030" w:type="dxa"/>
            <w:tcBorders>
              <w:left w:val="nil"/>
              <w:bottom w:val="nil"/>
            </w:tcBorders>
            <w:vAlign w:val="center"/>
          </w:tcPr>
          <w:p w14:paraId="78724C29" w14:textId="6B978165" w:rsidR="00C76D6A" w:rsidRPr="00944AFF" w:rsidRDefault="004D1F12" w:rsidP="00F117F1">
            <w:pPr>
              <w:adjustRightInd w:val="0"/>
              <w:ind w:left="288" w:hanging="288"/>
              <w:contextualSpacing/>
              <w:rPr>
                <w:rFonts w:ascii="Calibri" w:hAnsi="Calibri" w:cs="Calibri"/>
                <w:sz w:val="22"/>
                <w:szCs w:val="22"/>
              </w:rPr>
            </w:pPr>
            <w:r>
              <w:rPr>
                <w:rFonts w:ascii="Calibri" w:hAnsi="Calibri" w:cs="Calibri"/>
                <w:sz w:val="22"/>
                <w:szCs w:val="22"/>
              </w:rPr>
              <w:t>Half-length of the</w:t>
            </w:r>
            <w:r w:rsidR="00C76D6A" w:rsidRPr="00944AFF">
              <w:rPr>
                <w:rFonts w:ascii="Calibri" w:hAnsi="Calibri" w:cs="Calibri"/>
                <w:sz w:val="22"/>
                <w:szCs w:val="22"/>
              </w:rPr>
              <w:t xml:space="preserve"> kernel used to identify whether a grid cell is a local minimum</w:t>
            </w:r>
            <w:r>
              <w:rPr>
                <w:rFonts w:ascii="Calibri" w:hAnsi="Calibri" w:cs="Calibri"/>
                <w:sz w:val="22"/>
                <w:szCs w:val="22"/>
              </w:rPr>
              <w:t xml:space="preserve">. This is measured from cell center to cell center, so </w:t>
            </w:r>
            <w:r w:rsidR="0080732D">
              <w:rPr>
                <w:rFonts w:ascii="Calibri" w:hAnsi="Calibri" w:cs="Calibri"/>
                <w:sz w:val="22"/>
                <w:szCs w:val="22"/>
              </w:rPr>
              <w:t>“</w:t>
            </w:r>
            <w:proofErr w:type="spellStart"/>
            <w:r>
              <w:rPr>
                <w:rFonts w:ascii="Calibri" w:hAnsi="Calibri" w:cs="Calibri"/>
                <w:sz w:val="22"/>
                <w:szCs w:val="22"/>
              </w:rPr>
              <w:t>kSizekm</w:t>
            </w:r>
            <w:proofErr w:type="spellEnd"/>
            <w:r w:rsidR="0080732D">
              <w:rPr>
                <w:rFonts w:ascii="Calibri" w:hAnsi="Calibri" w:cs="Calibri"/>
                <w:sz w:val="22"/>
                <w:szCs w:val="22"/>
              </w:rPr>
              <w:t xml:space="preserve"> = 200”</w:t>
            </w:r>
            <w:r>
              <w:rPr>
                <w:rFonts w:ascii="Calibri" w:hAnsi="Calibri" w:cs="Calibri"/>
                <w:sz w:val="22"/>
                <w:szCs w:val="22"/>
              </w:rPr>
              <w:t xml:space="preserve"> means the kernel </w:t>
            </w:r>
            <w:r w:rsidR="0080732D">
              <w:rPr>
                <w:rFonts w:ascii="Calibri" w:hAnsi="Calibri" w:cs="Calibri"/>
                <w:sz w:val="22"/>
                <w:szCs w:val="22"/>
              </w:rPr>
              <w:t>is</w:t>
            </w:r>
            <w:r>
              <w:rPr>
                <w:rFonts w:ascii="Calibri" w:hAnsi="Calibri" w:cs="Calibri"/>
                <w:sz w:val="22"/>
                <w:szCs w:val="22"/>
              </w:rPr>
              <w:t xml:space="preserve"> 5 cells by 5 cells</w:t>
            </w:r>
            <w:r w:rsidR="0080732D">
              <w:rPr>
                <w:rFonts w:ascii="Calibri" w:hAnsi="Calibri" w:cs="Calibri"/>
                <w:sz w:val="22"/>
                <w:szCs w:val="22"/>
              </w:rPr>
              <w:t xml:space="preserve"> for spatial resolution of 100 km.</w:t>
            </w:r>
          </w:p>
        </w:tc>
      </w:tr>
      <w:tr w:rsidR="00C76D6A" w:rsidRPr="00944AFF" w14:paraId="41463637" w14:textId="77777777" w:rsidTr="004D1F12">
        <w:tc>
          <w:tcPr>
            <w:tcW w:w="1530" w:type="dxa"/>
            <w:tcBorders>
              <w:top w:val="nil"/>
              <w:bottom w:val="nil"/>
              <w:right w:val="nil"/>
            </w:tcBorders>
            <w:vAlign w:val="center"/>
          </w:tcPr>
          <w:p w14:paraId="6C51DC62"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nanThresh</w:t>
            </w:r>
            <w:proofErr w:type="spellEnd"/>
          </w:p>
        </w:tc>
        <w:tc>
          <w:tcPr>
            <w:tcW w:w="1800" w:type="dxa"/>
            <w:tcBorders>
              <w:top w:val="nil"/>
              <w:left w:val="nil"/>
              <w:bottom w:val="nil"/>
              <w:right w:val="nil"/>
            </w:tcBorders>
            <w:vAlign w:val="center"/>
          </w:tcPr>
          <w:p w14:paraId="1B8095BD" w14:textId="54595F2E"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0.</w:t>
            </w:r>
            <w:r w:rsidR="004D1F12">
              <w:rPr>
                <w:rFonts w:ascii="Calibri" w:hAnsi="Calibri" w:cs="Calibri"/>
                <w:sz w:val="22"/>
                <w:szCs w:val="22"/>
              </w:rPr>
              <w:t>40</w:t>
            </w:r>
          </w:p>
        </w:tc>
        <w:tc>
          <w:tcPr>
            <w:tcW w:w="6030" w:type="dxa"/>
            <w:tcBorders>
              <w:top w:val="nil"/>
              <w:left w:val="nil"/>
              <w:bottom w:val="nil"/>
            </w:tcBorders>
            <w:vAlign w:val="center"/>
          </w:tcPr>
          <w:p w14:paraId="2EFD2A22"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Maximum fraction of neighboring grid cells with no data allowed for a grid cell to be considered a candidate minimum</w:t>
            </w:r>
          </w:p>
        </w:tc>
      </w:tr>
      <w:tr w:rsidR="00C76D6A" w:rsidRPr="00944AFF" w14:paraId="66C830B6" w14:textId="77777777" w:rsidTr="004D1F12">
        <w:tc>
          <w:tcPr>
            <w:tcW w:w="1530" w:type="dxa"/>
            <w:tcBorders>
              <w:top w:val="nil"/>
              <w:bottom w:val="nil"/>
              <w:right w:val="nil"/>
            </w:tcBorders>
            <w:vAlign w:val="center"/>
          </w:tcPr>
          <w:p w14:paraId="3D9AA9FB"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d_slp</w:t>
            </w:r>
            <w:proofErr w:type="spellEnd"/>
            <w:r w:rsidRPr="00944AFF">
              <w:rPr>
                <w:rFonts w:ascii="Calibri" w:hAnsi="Calibri" w:cs="Calibri"/>
                <w:sz w:val="22"/>
                <w:szCs w:val="22"/>
              </w:rPr>
              <w:t xml:space="preserve"> / </w:t>
            </w:r>
            <w:proofErr w:type="spellStart"/>
            <w:r w:rsidRPr="00944AFF">
              <w:rPr>
                <w:rFonts w:ascii="Calibri" w:hAnsi="Calibri" w:cs="Calibri"/>
                <w:sz w:val="22"/>
                <w:szCs w:val="22"/>
              </w:rPr>
              <w:t>d_dist</w:t>
            </w:r>
            <w:proofErr w:type="spellEnd"/>
          </w:p>
        </w:tc>
        <w:tc>
          <w:tcPr>
            <w:tcW w:w="1800" w:type="dxa"/>
            <w:tcBorders>
              <w:top w:val="nil"/>
              <w:left w:val="nil"/>
              <w:bottom w:val="nil"/>
              <w:right w:val="nil"/>
            </w:tcBorders>
            <w:vAlign w:val="center"/>
          </w:tcPr>
          <w:p w14:paraId="7177DF64"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 xml:space="preserve">7.5 hPa </w:t>
            </w:r>
          </w:p>
          <w:p w14:paraId="1EC1FE09" w14:textId="77777777" w:rsidR="00C76D6A" w:rsidRPr="00944AFF" w:rsidRDefault="00C76D6A" w:rsidP="00F117F1">
            <w:pPr>
              <w:contextualSpacing/>
              <w:jc w:val="center"/>
              <w:rPr>
                <w:rFonts w:ascii="Calibri" w:hAnsi="Calibri" w:cs="Calibri"/>
                <w:sz w:val="22"/>
                <w:szCs w:val="22"/>
                <w:vertAlign w:val="superscript"/>
              </w:rPr>
            </w:pPr>
            <w:r w:rsidRPr="00944AFF">
              <w:rPr>
                <w:rFonts w:ascii="Calibri" w:hAnsi="Calibri" w:cs="Calibri"/>
                <w:sz w:val="22"/>
                <w:szCs w:val="22"/>
              </w:rPr>
              <w:t>(1000 km)</w:t>
            </w:r>
            <w:r w:rsidRPr="00944AFF">
              <w:rPr>
                <w:rFonts w:ascii="Calibri" w:hAnsi="Calibri" w:cs="Calibri"/>
                <w:sz w:val="22"/>
                <w:szCs w:val="22"/>
                <w:vertAlign w:val="superscript"/>
              </w:rPr>
              <w:t>-1</w:t>
            </w:r>
          </w:p>
        </w:tc>
        <w:tc>
          <w:tcPr>
            <w:tcW w:w="6030" w:type="dxa"/>
            <w:tcBorders>
              <w:top w:val="nil"/>
              <w:left w:val="nil"/>
              <w:bottom w:val="nil"/>
            </w:tcBorders>
            <w:vAlign w:val="center"/>
          </w:tcPr>
          <w:p w14:paraId="133B58BE"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Minimum average pressure difference at a certain distance measured from a SLP minimum required for that SLP minimum to be considered a center</w:t>
            </w:r>
          </w:p>
        </w:tc>
      </w:tr>
      <w:tr w:rsidR="00C76D6A" w:rsidRPr="00944AFF" w14:paraId="18D2BC59" w14:textId="77777777" w:rsidTr="004D1F12">
        <w:tc>
          <w:tcPr>
            <w:tcW w:w="1530" w:type="dxa"/>
            <w:tcBorders>
              <w:top w:val="nil"/>
              <w:bottom w:val="dashed" w:sz="4" w:space="0" w:color="auto"/>
              <w:right w:val="nil"/>
            </w:tcBorders>
            <w:vAlign w:val="center"/>
          </w:tcPr>
          <w:p w14:paraId="29019F18" w14:textId="010446D2" w:rsidR="00C76D6A" w:rsidRPr="00944AFF" w:rsidRDefault="001D24BA" w:rsidP="00F117F1">
            <w:pPr>
              <w:contextualSpacing/>
              <w:rPr>
                <w:rFonts w:ascii="Calibri" w:hAnsi="Calibri" w:cs="Calibri"/>
                <w:sz w:val="22"/>
                <w:szCs w:val="22"/>
              </w:rPr>
            </w:pPr>
            <w:proofErr w:type="spellStart"/>
            <w:r w:rsidRPr="00944AFF">
              <w:rPr>
                <w:rFonts w:ascii="Calibri" w:hAnsi="Calibri" w:cs="Calibri"/>
                <w:sz w:val="22"/>
                <w:szCs w:val="22"/>
              </w:rPr>
              <w:t>max_e</w:t>
            </w:r>
            <w:r w:rsidR="00C76D6A" w:rsidRPr="00944AFF">
              <w:rPr>
                <w:rFonts w:ascii="Calibri" w:hAnsi="Calibri" w:cs="Calibri"/>
                <w:sz w:val="22"/>
                <w:szCs w:val="22"/>
              </w:rPr>
              <w:t>lev</w:t>
            </w:r>
            <w:proofErr w:type="spellEnd"/>
          </w:p>
        </w:tc>
        <w:tc>
          <w:tcPr>
            <w:tcW w:w="1800" w:type="dxa"/>
            <w:tcBorders>
              <w:top w:val="nil"/>
              <w:left w:val="nil"/>
              <w:bottom w:val="dashed" w:sz="4" w:space="0" w:color="auto"/>
              <w:right w:val="nil"/>
            </w:tcBorders>
            <w:vAlign w:val="center"/>
          </w:tcPr>
          <w:p w14:paraId="3E41218D"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1500 m</w:t>
            </w:r>
          </w:p>
        </w:tc>
        <w:tc>
          <w:tcPr>
            <w:tcW w:w="6030" w:type="dxa"/>
            <w:tcBorders>
              <w:top w:val="nil"/>
              <w:left w:val="nil"/>
              <w:bottom w:val="dashed" w:sz="4" w:space="0" w:color="auto"/>
            </w:tcBorders>
            <w:vAlign w:val="center"/>
          </w:tcPr>
          <w:p w14:paraId="63B10326"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All elevations above this threshold are masked before analysis; no centers can be detected at elevations above this threshold</w:t>
            </w:r>
          </w:p>
        </w:tc>
      </w:tr>
      <w:tr w:rsidR="00C76D6A" w:rsidRPr="00944AFF" w14:paraId="245C09F9" w14:textId="77777777" w:rsidTr="004D1F12">
        <w:tc>
          <w:tcPr>
            <w:tcW w:w="1530" w:type="dxa"/>
            <w:tcBorders>
              <w:top w:val="dashed" w:sz="4" w:space="0" w:color="auto"/>
              <w:bottom w:val="nil"/>
              <w:right w:val="nil"/>
            </w:tcBorders>
            <w:vAlign w:val="center"/>
          </w:tcPr>
          <w:p w14:paraId="67905941"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contint</w:t>
            </w:r>
            <w:proofErr w:type="spellEnd"/>
          </w:p>
        </w:tc>
        <w:tc>
          <w:tcPr>
            <w:tcW w:w="1800" w:type="dxa"/>
            <w:tcBorders>
              <w:top w:val="dashed" w:sz="4" w:space="0" w:color="auto"/>
              <w:left w:val="nil"/>
              <w:bottom w:val="nil"/>
              <w:right w:val="nil"/>
            </w:tcBorders>
            <w:vAlign w:val="center"/>
          </w:tcPr>
          <w:p w14:paraId="27BCF1ED"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2 hPa</w:t>
            </w:r>
          </w:p>
        </w:tc>
        <w:tc>
          <w:tcPr>
            <w:tcW w:w="6030" w:type="dxa"/>
            <w:tcBorders>
              <w:top w:val="dashed" w:sz="4" w:space="0" w:color="auto"/>
              <w:left w:val="nil"/>
              <w:bottom w:val="nil"/>
            </w:tcBorders>
            <w:vAlign w:val="center"/>
          </w:tcPr>
          <w:p w14:paraId="1699C660"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Contour interval used when searching for the last closed contour around a cyclone center; used to define cyclone areas and MCCs</w:t>
            </w:r>
          </w:p>
        </w:tc>
      </w:tr>
      <w:tr w:rsidR="00C76D6A" w:rsidRPr="00944AFF" w14:paraId="6E932AD9" w14:textId="77777777" w:rsidTr="004D1F12">
        <w:tc>
          <w:tcPr>
            <w:tcW w:w="1530" w:type="dxa"/>
            <w:tcBorders>
              <w:top w:val="nil"/>
              <w:bottom w:val="nil"/>
              <w:right w:val="nil"/>
            </w:tcBorders>
            <w:vAlign w:val="center"/>
          </w:tcPr>
          <w:p w14:paraId="79F758AA"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mcctol</w:t>
            </w:r>
            <w:proofErr w:type="spellEnd"/>
          </w:p>
        </w:tc>
        <w:tc>
          <w:tcPr>
            <w:tcW w:w="1800" w:type="dxa"/>
            <w:tcBorders>
              <w:top w:val="nil"/>
              <w:left w:val="nil"/>
              <w:bottom w:val="nil"/>
              <w:right w:val="nil"/>
            </w:tcBorders>
            <w:vAlign w:val="center"/>
          </w:tcPr>
          <w:p w14:paraId="21116F57"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0.5</w:t>
            </w:r>
          </w:p>
        </w:tc>
        <w:tc>
          <w:tcPr>
            <w:tcW w:w="6030" w:type="dxa"/>
            <w:tcBorders>
              <w:top w:val="nil"/>
              <w:left w:val="nil"/>
              <w:bottom w:val="nil"/>
            </w:tcBorders>
            <w:vAlign w:val="center"/>
          </w:tcPr>
          <w:p w14:paraId="34E92091"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For multiple centers to be grouped as a MCC, this is the maximum allowed ratio of unshared area (defined by closed contours) around the lowest pressure center to shared area for all centers</w:t>
            </w:r>
          </w:p>
        </w:tc>
      </w:tr>
      <w:tr w:rsidR="00C76D6A" w:rsidRPr="00944AFF" w14:paraId="6A5D2DC0" w14:textId="77777777" w:rsidTr="004D1F12">
        <w:tc>
          <w:tcPr>
            <w:tcW w:w="1530" w:type="dxa"/>
            <w:tcBorders>
              <w:top w:val="nil"/>
              <w:bottom w:val="dashed" w:sz="4" w:space="0" w:color="auto"/>
              <w:right w:val="nil"/>
            </w:tcBorders>
            <w:vAlign w:val="center"/>
          </w:tcPr>
          <w:p w14:paraId="1EDFAE4F"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mccdist</w:t>
            </w:r>
            <w:proofErr w:type="spellEnd"/>
          </w:p>
        </w:tc>
        <w:tc>
          <w:tcPr>
            <w:tcW w:w="1800" w:type="dxa"/>
            <w:tcBorders>
              <w:top w:val="nil"/>
              <w:left w:val="nil"/>
              <w:bottom w:val="dashed" w:sz="4" w:space="0" w:color="auto"/>
              <w:right w:val="nil"/>
            </w:tcBorders>
            <w:vAlign w:val="center"/>
          </w:tcPr>
          <w:p w14:paraId="062EE0B3" w14:textId="73F9571F"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1</w:t>
            </w:r>
            <w:r w:rsidR="004D1F12">
              <w:rPr>
                <w:rFonts w:ascii="Calibri" w:hAnsi="Calibri" w:cs="Calibri"/>
                <w:sz w:val="22"/>
                <w:szCs w:val="22"/>
              </w:rPr>
              <w:t>2</w:t>
            </w:r>
            <w:r w:rsidRPr="00944AFF">
              <w:rPr>
                <w:rFonts w:ascii="Calibri" w:hAnsi="Calibri" w:cs="Calibri"/>
                <w:sz w:val="22"/>
                <w:szCs w:val="22"/>
              </w:rPr>
              <w:t>00 km</w:t>
            </w:r>
          </w:p>
        </w:tc>
        <w:tc>
          <w:tcPr>
            <w:tcW w:w="6030" w:type="dxa"/>
            <w:tcBorders>
              <w:top w:val="nil"/>
              <w:left w:val="nil"/>
              <w:bottom w:val="dashed" w:sz="4" w:space="0" w:color="auto"/>
            </w:tcBorders>
            <w:vAlign w:val="center"/>
          </w:tcPr>
          <w:p w14:paraId="4F6ED7E4"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Maximum distance allowed between the primary center of a MCC and any secondary center</w:t>
            </w:r>
          </w:p>
        </w:tc>
      </w:tr>
      <w:tr w:rsidR="00C76D6A" w:rsidRPr="00944AFF" w14:paraId="3246F91A" w14:textId="77777777" w:rsidTr="004D1F12">
        <w:tc>
          <w:tcPr>
            <w:tcW w:w="1530" w:type="dxa"/>
            <w:tcBorders>
              <w:top w:val="nil"/>
              <w:bottom w:val="nil"/>
              <w:right w:val="nil"/>
            </w:tcBorders>
            <w:vAlign w:val="center"/>
          </w:tcPr>
          <w:p w14:paraId="6D677C8C"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maxSpeed</w:t>
            </w:r>
            <w:proofErr w:type="spellEnd"/>
          </w:p>
        </w:tc>
        <w:tc>
          <w:tcPr>
            <w:tcW w:w="1800" w:type="dxa"/>
            <w:tcBorders>
              <w:top w:val="nil"/>
              <w:left w:val="nil"/>
              <w:bottom w:val="nil"/>
              <w:right w:val="nil"/>
            </w:tcBorders>
            <w:vAlign w:val="center"/>
          </w:tcPr>
          <w:p w14:paraId="3621F621" w14:textId="77777777" w:rsidR="00C76D6A" w:rsidRPr="00944AFF" w:rsidRDefault="00C76D6A" w:rsidP="00F117F1">
            <w:pPr>
              <w:contextualSpacing/>
              <w:jc w:val="center"/>
              <w:rPr>
                <w:rFonts w:ascii="Calibri" w:hAnsi="Calibri" w:cs="Calibri"/>
                <w:sz w:val="22"/>
                <w:szCs w:val="22"/>
                <w:vertAlign w:val="superscript"/>
              </w:rPr>
            </w:pPr>
            <w:r w:rsidRPr="00944AFF">
              <w:rPr>
                <w:rFonts w:ascii="Calibri" w:hAnsi="Calibri" w:cs="Calibri"/>
                <w:sz w:val="22"/>
                <w:szCs w:val="22"/>
              </w:rPr>
              <w:t>150 km hr</w:t>
            </w:r>
            <w:r w:rsidRPr="00944AFF">
              <w:rPr>
                <w:rFonts w:ascii="Calibri" w:hAnsi="Calibri" w:cs="Calibri"/>
                <w:sz w:val="22"/>
                <w:szCs w:val="22"/>
                <w:vertAlign w:val="superscript"/>
              </w:rPr>
              <w:t>-1</w:t>
            </w:r>
          </w:p>
        </w:tc>
        <w:tc>
          <w:tcPr>
            <w:tcW w:w="6030" w:type="dxa"/>
            <w:tcBorders>
              <w:top w:val="nil"/>
              <w:left w:val="nil"/>
              <w:bottom w:val="nil"/>
            </w:tcBorders>
            <w:vAlign w:val="center"/>
          </w:tcPr>
          <w:p w14:paraId="4FEC2B53"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 xml:space="preserve">Defines the search radius for extending cyclone tracks </w:t>
            </w:r>
          </w:p>
        </w:tc>
      </w:tr>
      <w:tr w:rsidR="00C76D6A" w:rsidRPr="00944AFF" w14:paraId="33CB9866" w14:textId="77777777" w:rsidTr="004D1F12">
        <w:tc>
          <w:tcPr>
            <w:tcW w:w="1530" w:type="dxa"/>
            <w:tcBorders>
              <w:top w:val="nil"/>
              <w:right w:val="nil"/>
            </w:tcBorders>
            <w:vAlign w:val="center"/>
          </w:tcPr>
          <w:p w14:paraId="67CF2E2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red</w:t>
            </w:r>
          </w:p>
        </w:tc>
        <w:tc>
          <w:tcPr>
            <w:tcW w:w="1800" w:type="dxa"/>
            <w:tcBorders>
              <w:top w:val="nil"/>
              <w:left w:val="nil"/>
              <w:right w:val="nil"/>
            </w:tcBorders>
            <w:vAlign w:val="center"/>
          </w:tcPr>
          <w:p w14:paraId="1229F0CD" w14:textId="77777777" w:rsidR="00C76D6A" w:rsidRPr="00944AFF" w:rsidRDefault="00C76D6A" w:rsidP="00F117F1">
            <w:pPr>
              <w:contextualSpacing/>
              <w:jc w:val="center"/>
              <w:rPr>
                <w:rFonts w:ascii="Calibri" w:hAnsi="Calibri" w:cs="Calibri"/>
                <w:sz w:val="22"/>
                <w:szCs w:val="22"/>
              </w:rPr>
            </w:pPr>
            <w:r w:rsidRPr="00944AFF">
              <w:rPr>
                <w:rFonts w:ascii="Calibri" w:hAnsi="Calibri" w:cs="Calibri"/>
                <w:sz w:val="22"/>
                <w:szCs w:val="22"/>
              </w:rPr>
              <w:t>0.75</w:t>
            </w:r>
          </w:p>
        </w:tc>
        <w:tc>
          <w:tcPr>
            <w:tcW w:w="6030" w:type="dxa"/>
            <w:tcBorders>
              <w:top w:val="nil"/>
              <w:left w:val="nil"/>
            </w:tcBorders>
            <w:vAlign w:val="center"/>
          </w:tcPr>
          <w:p w14:paraId="6E079427" w14:textId="77777777" w:rsidR="00C76D6A" w:rsidRPr="00944AFF" w:rsidRDefault="00C76D6A" w:rsidP="00F117F1">
            <w:pPr>
              <w:adjustRightInd w:val="0"/>
              <w:ind w:left="288" w:hanging="288"/>
              <w:contextualSpacing/>
              <w:rPr>
                <w:rFonts w:ascii="Calibri" w:hAnsi="Calibri" w:cs="Calibri"/>
                <w:sz w:val="22"/>
                <w:szCs w:val="22"/>
              </w:rPr>
            </w:pPr>
            <w:r w:rsidRPr="00944AFF">
              <w:rPr>
                <w:rFonts w:ascii="Calibri" w:hAnsi="Calibri" w:cs="Calibri"/>
                <w:sz w:val="22"/>
                <w:szCs w:val="22"/>
              </w:rPr>
              <w:t xml:space="preserve">Modifies the projection of a cyclone center’s propagation between </w:t>
            </w:r>
            <w:proofErr w:type="gramStart"/>
            <w:r w:rsidRPr="00944AFF">
              <w:rPr>
                <w:rFonts w:ascii="Calibri" w:hAnsi="Calibri" w:cs="Calibri"/>
                <w:sz w:val="22"/>
                <w:szCs w:val="22"/>
              </w:rPr>
              <w:t>two time</w:t>
            </w:r>
            <w:proofErr w:type="gramEnd"/>
            <w:r w:rsidRPr="00944AFF">
              <w:rPr>
                <w:rFonts w:ascii="Calibri" w:hAnsi="Calibri" w:cs="Calibri"/>
                <w:sz w:val="22"/>
                <w:szCs w:val="22"/>
              </w:rPr>
              <w:t xml:space="preserve"> steps, accounting for the tendency for cyclone propagation to slow with age</w:t>
            </w:r>
          </w:p>
        </w:tc>
      </w:tr>
    </w:tbl>
    <w:p w14:paraId="0261E6F3" w14:textId="77777777" w:rsidR="00944AFF" w:rsidRDefault="00944AFF" w:rsidP="00C76D6A">
      <w:pPr>
        <w:contextualSpacing/>
        <w:rPr>
          <w:rFonts w:ascii="Calibri" w:hAnsi="Calibri" w:cs="Calibri"/>
          <w:b/>
        </w:rPr>
      </w:pPr>
    </w:p>
    <w:p w14:paraId="3E9997DA" w14:textId="00E59EA5" w:rsidR="001D24BA" w:rsidRPr="00944AFF" w:rsidRDefault="001D24BA" w:rsidP="00C76D6A">
      <w:pPr>
        <w:contextualSpacing/>
        <w:rPr>
          <w:rFonts w:ascii="Calibri" w:hAnsi="Calibri" w:cs="Calibri"/>
          <w:b/>
        </w:rPr>
      </w:pPr>
      <w:r w:rsidRPr="00944AFF">
        <w:rPr>
          <w:rFonts w:ascii="Calibri" w:hAnsi="Calibri" w:cs="Calibri"/>
          <w:b/>
        </w:rPr>
        <w:t xml:space="preserve">Additional Notes: </w:t>
      </w:r>
    </w:p>
    <w:p w14:paraId="1B70CC33" w14:textId="0E63B4F8" w:rsidR="00CC316C" w:rsidRDefault="001D24BA" w:rsidP="00CC316C">
      <w:pPr>
        <w:ind w:firstLine="720"/>
        <w:contextualSpacing/>
        <w:rPr>
          <w:rFonts w:ascii="Calibri" w:hAnsi="Calibri" w:cs="Calibri"/>
        </w:rPr>
      </w:pPr>
      <w:r w:rsidRPr="00944AFF">
        <w:rPr>
          <w:rFonts w:ascii="Calibri" w:hAnsi="Calibri" w:cs="Calibri"/>
        </w:rPr>
        <w:lastRenderedPageBreak/>
        <w:t xml:space="preserve">a. </w:t>
      </w:r>
      <w:r w:rsidR="00587C76">
        <w:rPr>
          <w:rFonts w:ascii="Calibri" w:hAnsi="Calibri" w:cs="Calibri"/>
        </w:rPr>
        <w:t>T</w:t>
      </w:r>
      <w:r w:rsidR="00CC316C">
        <w:rPr>
          <w:rFonts w:ascii="Calibri" w:hAnsi="Calibri" w:cs="Calibri"/>
        </w:rPr>
        <w:t>he algorithm will run on any gridded SLP data, but it’s advised that you use a polar-centered equal-area projection like EASE2.</w:t>
      </w:r>
    </w:p>
    <w:p w14:paraId="36311639" w14:textId="6437EEDC" w:rsidR="008F08ED" w:rsidRPr="00944AFF" w:rsidRDefault="00CC316C" w:rsidP="00CC316C">
      <w:pPr>
        <w:ind w:firstLine="720"/>
        <w:contextualSpacing/>
        <w:rPr>
          <w:rFonts w:ascii="Calibri" w:hAnsi="Calibri" w:cs="Calibri"/>
        </w:rPr>
      </w:pPr>
      <w:r>
        <w:rPr>
          <w:rFonts w:ascii="Calibri" w:hAnsi="Calibri" w:cs="Calibri"/>
        </w:rPr>
        <w:t xml:space="preserve">b. </w:t>
      </w:r>
      <w:r w:rsidR="001D24BA" w:rsidRPr="00944AFF">
        <w:rPr>
          <w:rFonts w:ascii="Calibri" w:hAnsi="Calibri" w:cs="Calibri"/>
        </w:rPr>
        <w:t xml:space="preserve">Any format that can be read as a </w:t>
      </w:r>
      <w:proofErr w:type="spellStart"/>
      <w:r w:rsidR="001D24BA" w:rsidRPr="00944AFF">
        <w:rPr>
          <w:rFonts w:ascii="Calibri" w:hAnsi="Calibri" w:cs="Calibri"/>
        </w:rPr>
        <w:t>numpy</w:t>
      </w:r>
      <w:proofErr w:type="spellEnd"/>
      <w:r w:rsidR="001D24BA" w:rsidRPr="00944AFF">
        <w:rPr>
          <w:rFonts w:ascii="Calibri" w:hAnsi="Calibri" w:cs="Calibri"/>
        </w:rPr>
        <w:t xml:space="preserve"> array will do</w:t>
      </w:r>
      <w:r w:rsidR="00B76DFB">
        <w:rPr>
          <w:rFonts w:ascii="Calibri" w:hAnsi="Calibri" w:cs="Calibri"/>
        </w:rPr>
        <w:t xml:space="preserve">, but the code shared here is set up for </w:t>
      </w:r>
      <w:proofErr w:type="spellStart"/>
      <w:r w:rsidR="00B76DFB">
        <w:rPr>
          <w:rFonts w:ascii="Calibri" w:hAnsi="Calibri" w:cs="Calibri"/>
        </w:rPr>
        <w:t>netcdf</w:t>
      </w:r>
      <w:proofErr w:type="spellEnd"/>
      <w:r w:rsidR="00B76DFB">
        <w:rPr>
          <w:rFonts w:ascii="Calibri" w:hAnsi="Calibri" w:cs="Calibri"/>
        </w:rPr>
        <w:t xml:space="preserve"> files.</w:t>
      </w:r>
    </w:p>
    <w:p w14:paraId="3AF96A61" w14:textId="55E7B04B" w:rsidR="001D24BA" w:rsidRDefault="00CC316C" w:rsidP="00B76DFB">
      <w:pPr>
        <w:ind w:firstLine="720"/>
        <w:contextualSpacing/>
        <w:rPr>
          <w:rFonts w:ascii="Calibri" w:hAnsi="Calibri" w:cs="Calibri"/>
        </w:rPr>
      </w:pPr>
      <w:r>
        <w:rPr>
          <w:rFonts w:ascii="Calibri" w:hAnsi="Calibri" w:cs="Calibri"/>
        </w:rPr>
        <w:t>c</w:t>
      </w:r>
      <w:r w:rsidR="001D24BA" w:rsidRPr="00944AFF">
        <w:rPr>
          <w:rFonts w:ascii="Calibri" w:hAnsi="Calibri" w:cs="Calibri"/>
        </w:rPr>
        <w:t xml:space="preserve">. You also need </w:t>
      </w:r>
      <w:r w:rsidR="00B76DFB">
        <w:rPr>
          <w:rFonts w:ascii="Calibri" w:hAnsi="Calibri" w:cs="Calibri"/>
        </w:rPr>
        <w:t>fields for</w:t>
      </w:r>
      <w:r w:rsidR="001D24BA" w:rsidRPr="00944AFF">
        <w:rPr>
          <w:rFonts w:ascii="Calibri" w:hAnsi="Calibri" w:cs="Calibri"/>
        </w:rPr>
        <w:t xml:space="preserve"> elevation, latitude, longitude</w:t>
      </w:r>
      <w:r w:rsidR="00B76DFB">
        <w:rPr>
          <w:rFonts w:ascii="Calibri" w:hAnsi="Calibri" w:cs="Calibri"/>
        </w:rPr>
        <w:t>, x distance, and y distance</w:t>
      </w:r>
      <w:r w:rsidR="001D24BA" w:rsidRPr="00944AFF">
        <w:rPr>
          <w:rFonts w:ascii="Calibri" w:hAnsi="Calibri" w:cs="Calibri"/>
        </w:rPr>
        <w:t xml:space="preserve"> of the same projection, grid cell size, and extent as the SLP inputs. Any format that can be read as a </w:t>
      </w:r>
      <w:proofErr w:type="spellStart"/>
      <w:r w:rsidR="001D24BA" w:rsidRPr="00944AFF">
        <w:rPr>
          <w:rFonts w:ascii="Calibri" w:hAnsi="Calibri" w:cs="Calibri"/>
        </w:rPr>
        <w:t>numpy</w:t>
      </w:r>
      <w:proofErr w:type="spellEnd"/>
      <w:r w:rsidR="001D24BA" w:rsidRPr="00944AFF">
        <w:rPr>
          <w:rFonts w:ascii="Calibri" w:hAnsi="Calibri" w:cs="Calibri"/>
        </w:rPr>
        <w:t xml:space="preserve"> array will do.</w:t>
      </w:r>
      <w:r w:rsidR="00735D92" w:rsidRPr="00944AFF">
        <w:rPr>
          <w:rFonts w:ascii="Calibri" w:hAnsi="Calibri" w:cs="Calibri"/>
        </w:rPr>
        <w:t xml:space="preserve"> </w:t>
      </w:r>
      <w:r w:rsidR="00B76DFB">
        <w:rPr>
          <w:rFonts w:ascii="Calibri" w:hAnsi="Calibri" w:cs="Calibri"/>
        </w:rPr>
        <w:t xml:space="preserve">On </w:t>
      </w:r>
      <w:hyperlink r:id="rId7" w:history="1">
        <w:r w:rsidR="00FD7B9E" w:rsidRPr="00FD7B9E">
          <w:rPr>
            <w:rStyle w:val="Hyperlink"/>
            <w:rFonts w:ascii="Calibri" w:hAnsi="Calibri" w:cs="Calibri"/>
          </w:rPr>
          <w:t>Google Drive</w:t>
        </w:r>
      </w:hyperlink>
      <w:r w:rsidR="00B76DFB">
        <w:rPr>
          <w:rFonts w:ascii="Calibri" w:hAnsi="Calibri" w:cs="Calibri"/>
        </w:rPr>
        <w:t xml:space="preserve">, I’ve loaded </w:t>
      </w:r>
      <w:proofErr w:type="spellStart"/>
      <w:r w:rsidR="00B76DFB">
        <w:rPr>
          <w:rFonts w:ascii="Calibri" w:hAnsi="Calibri" w:cs="Calibri"/>
        </w:rPr>
        <w:t>netcdf</w:t>
      </w:r>
      <w:proofErr w:type="spellEnd"/>
      <w:r w:rsidR="00B76DFB">
        <w:rPr>
          <w:rFonts w:ascii="Calibri" w:hAnsi="Calibri" w:cs="Calibri"/>
        </w:rPr>
        <w:t xml:space="preserve"> files with projection criteria for three resolutions: 100 km (180 by 180), 50 km (360 by 360), and 25 km (720 by 720).</w:t>
      </w:r>
    </w:p>
    <w:p w14:paraId="7CC7F2EE" w14:textId="29BD94E4" w:rsidR="00587C76" w:rsidRPr="00944AFF" w:rsidRDefault="00587C76" w:rsidP="00587C76">
      <w:pPr>
        <w:ind w:firstLine="720"/>
        <w:contextualSpacing/>
        <w:rPr>
          <w:rFonts w:ascii="Calibri" w:hAnsi="Calibri" w:cs="Calibri"/>
        </w:rPr>
      </w:pPr>
      <w:r w:rsidRPr="00944AFF">
        <w:rPr>
          <w:rFonts w:ascii="Calibri" w:hAnsi="Calibri" w:cs="Calibri"/>
        </w:rPr>
        <w:t>d. All scripts related to this algorithm use a custom Python module and custom Python objects.  For ease of use, always store the module script in the appropriate site-packages folder</w:t>
      </w:r>
      <w:r>
        <w:rPr>
          <w:rFonts w:ascii="Calibri" w:hAnsi="Calibri" w:cs="Calibri"/>
        </w:rPr>
        <w:t xml:space="preserve"> (e.g. ~/opt/anaconda3/</w:t>
      </w:r>
      <w:proofErr w:type="spellStart"/>
      <w:r>
        <w:rPr>
          <w:rFonts w:ascii="Calibri" w:hAnsi="Calibri" w:cs="Calibri"/>
        </w:rPr>
        <w:t>envs</w:t>
      </w:r>
      <w:proofErr w:type="spellEnd"/>
      <w:r>
        <w:rPr>
          <w:rFonts w:ascii="Calibri" w:hAnsi="Calibri" w:cs="Calibri"/>
        </w:rPr>
        <w:t>/</w:t>
      </w:r>
      <w:proofErr w:type="spellStart"/>
      <w:r>
        <w:rPr>
          <w:rFonts w:ascii="Calibri" w:hAnsi="Calibri" w:cs="Calibri"/>
        </w:rPr>
        <w:t>myenv</w:t>
      </w:r>
      <w:proofErr w:type="spellEnd"/>
      <w:r>
        <w:rPr>
          <w:rFonts w:ascii="Calibri" w:hAnsi="Calibri" w:cs="Calibri"/>
        </w:rPr>
        <w:t>/lib/python3.8/site-packages)</w:t>
      </w:r>
      <w:r w:rsidRPr="00944AFF">
        <w:rPr>
          <w:rFonts w:ascii="Calibri" w:hAnsi="Calibri" w:cs="Calibri"/>
        </w:rPr>
        <w:t>. For version 1</w:t>
      </w:r>
      <w:r>
        <w:rPr>
          <w:rFonts w:ascii="Calibri" w:hAnsi="Calibri" w:cs="Calibri"/>
        </w:rPr>
        <w:t>3</w:t>
      </w:r>
      <w:r w:rsidRPr="00944AFF">
        <w:rPr>
          <w:rFonts w:ascii="Calibri" w:hAnsi="Calibri" w:cs="Calibri"/>
        </w:rPr>
        <w:t>_</w:t>
      </w:r>
      <w:r>
        <w:rPr>
          <w:rFonts w:ascii="Calibri" w:hAnsi="Calibri" w:cs="Calibri"/>
        </w:rPr>
        <w:t>2</w:t>
      </w:r>
      <w:r w:rsidRPr="00944AFF">
        <w:rPr>
          <w:rFonts w:ascii="Calibri" w:hAnsi="Calibri" w:cs="Calibri"/>
        </w:rPr>
        <w:t xml:space="preserve">, the module script is </w:t>
      </w:r>
      <w:r w:rsidRPr="00944AFF">
        <w:rPr>
          <w:rFonts w:ascii="Calibri" w:hAnsi="Calibri" w:cs="Calibri"/>
          <w:i/>
        </w:rPr>
        <w:t>CycloneModule_1</w:t>
      </w:r>
      <w:r>
        <w:rPr>
          <w:rFonts w:ascii="Calibri" w:hAnsi="Calibri" w:cs="Calibri"/>
          <w:i/>
        </w:rPr>
        <w:t>3_2</w:t>
      </w:r>
      <w:r w:rsidRPr="00944AFF">
        <w:rPr>
          <w:rFonts w:ascii="Calibri" w:hAnsi="Calibri" w:cs="Calibri"/>
          <w:i/>
        </w:rPr>
        <w:t>.py</w:t>
      </w:r>
      <w:r w:rsidRPr="00944AFF">
        <w:rPr>
          <w:rFonts w:ascii="Calibri" w:hAnsi="Calibri" w:cs="Calibri"/>
        </w:rPr>
        <w:t>.</w:t>
      </w:r>
    </w:p>
    <w:p w14:paraId="1DBF80E2" w14:textId="2E200C43" w:rsidR="00587C76" w:rsidRDefault="00587C76" w:rsidP="00587C76">
      <w:pPr>
        <w:ind w:firstLine="720"/>
        <w:contextualSpacing/>
        <w:rPr>
          <w:rFonts w:ascii="Calibri" w:hAnsi="Calibri" w:cs="Calibri"/>
        </w:rPr>
      </w:pPr>
      <w:r w:rsidRPr="00944AFF">
        <w:rPr>
          <w:rFonts w:ascii="Calibri" w:hAnsi="Calibri" w:cs="Calibri"/>
        </w:rPr>
        <w:t>e.</w:t>
      </w:r>
      <w:r>
        <w:rPr>
          <w:rFonts w:ascii="Calibri" w:hAnsi="Calibri" w:cs="Calibri"/>
        </w:rPr>
        <w:t xml:space="preserve"> The python modules I am currently using for version 12.4 and 13.2. are as follows:</w:t>
      </w:r>
    </w:p>
    <w:p w14:paraId="56C031A5" w14:textId="77777777" w:rsidR="00587C76" w:rsidRDefault="00587C76" w:rsidP="00587C76">
      <w:pPr>
        <w:ind w:left="720" w:firstLine="720"/>
        <w:contextualSpacing/>
        <w:rPr>
          <w:rFonts w:ascii="Calibri" w:hAnsi="Calibri" w:cs="Calibri"/>
        </w:rPr>
      </w:pPr>
      <w:proofErr w:type="spellStart"/>
      <w:r>
        <w:rPr>
          <w:rFonts w:ascii="Calibri" w:hAnsi="Calibri" w:cs="Calibri"/>
        </w:rPr>
        <w:t>xesmf</w:t>
      </w:r>
      <w:proofErr w:type="spellEnd"/>
      <w:r>
        <w:rPr>
          <w:rFonts w:ascii="Calibri" w:hAnsi="Calibri" w:cs="Calibri"/>
        </w:rPr>
        <w:t xml:space="preserve"> 0.5.1 (reprojection only – install this first)</w:t>
      </w:r>
    </w:p>
    <w:p w14:paraId="263D7517" w14:textId="77777777" w:rsidR="00587C76" w:rsidRDefault="00587C76" w:rsidP="00587C76">
      <w:pPr>
        <w:ind w:left="720" w:firstLine="720"/>
        <w:contextualSpacing/>
        <w:rPr>
          <w:rFonts w:ascii="Calibri" w:hAnsi="Calibri" w:cs="Calibri"/>
        </w:rPr>
      </w:pPr>
      <w:r>
        <w:rPr>
          <w:rFonts w:ascii="Calibri" w:hAnsi="Calibri" w:cs="Calibri"/>
        </w:rPr>
        <w:t>matplotlib 3.3.4 (reprojection &amp; plotting only)</w:t>
      </w:r>
    </w:p>
    <w:p w14:paraId="1EC1A748" w14:textId="77777777" w:rsidR="00587C76" w:rsidRPr="00944AFF" w:rsidRDefault="00587C76" w:rsidP="00587C76">
      <w:pPr>
        <w:ind w:left="720" w:firstLine="720"/>
        <w:contextualSpacing/>
        <w:rPr>
          <w:rFonts w:ascii="Calibri" w:hAnsi="Calibri" w:cs="Calibri"/>
        </w:rPr>
      </w:pPr>
      <w:r>
        <w:rPr>
          <w:rFonts w:ascii="Calibri" w:hAnsi="Calibri" w:cs="Calibri"/>
        </w:rPr>
        <w:t xml:space="preserve">netcdf4 1.5.5.1 (input/output – note: </w:t>
      </w:r>
      <w:r w:rsidRPr="00126AEC">
        <w:rPr>
          <w:rFonts w:ascii="Calibri" w:hAnsi="Calibri" w:cs="Calibri"/>
          <w:i/>
          <w:iCs/>
        </w:rPr>
        <w:t>must</w:t>
      </w:r>
      <w:r>
        <w:rPr>
          <w:rFonts w:ascii="Calibri" w:hAnsi="Calibri" w:cs="Calibri"/>
        </w:rPr>
        <w:t xml:space="preserve"> be installed with </w:t>
      </w:r>
      <w:proofErr w:type="spellStart"/>
      <w:r>
        <w:rPr>
          <w:rFonts w:ascii="Calibri" w:hAnsi="Calibri" w:cs="Calibri"/>
        </w:rPr>
        <w:t>xesmf</w:t>
      </w:r>
      <w:proofErr w:type="spellEnd"/>
      <w:r>
        <w:rPr>
          <w:rFonts w:ascii="Calibri" w:hAnsi="Calibri" w:cs="Calibri"/>
        </w:rPr>
        <w:t>)</w:t>
      </w:r>
    </w:p>
    <w:p w14:paraId="063B4A47" w14:textId="77777777" w:rsidR="00587C76" w:rsidRDefault="00587C76" w:rsidP="00587C76">
      <w:pPr>
        <w:ind w:left="720" w:firstLine="720"/>
        <w:contextualSpacing/>
        <w:rPr>
          <w:rFonts w:ascii="Calibri" w:hAnsi="Calibri" w:cs="Calibri"/>
        </w:rPr>
      </w:pPr>
      <w:r>
        <w:rPr>
          <w:rFonts w:ascii="Calibri" w:hAnsi="Calibri" w:cs="Calibri"/>
        </w:rPr>
        <w:t>python 3.8.5</w:t>
      </w:r>
    </w:p>
    <w:p w14:paraId="2B9D4675" w14:textId="77777777" w:rsidR="00587C76" w:rsidRDefault="00587C76" w:rsidP="00587C76">
      <w:pPr>
        <w:ind w:firstLine="720"/>
        <w:contextualSpacing/>
        <w:rPr>
          <w:rFonts w:ascii="Calibri" w:hAnsi="Calibri" w:cs="Calibri"/>
        </w:rPr>
      </w:pPr>
      <w:r>
        <w:rPr>
          <w:rFonts w:ascii="Calibri" w:hAnsi="Calibri" w:cs="Calibri"/>
        </w:rPr>
        <w:tab/>
      </w:r>
      <w:proofErr w:type="spellStart"/>
      <w:r>
        <w:rPr>
          <w:rFonts w:ascii="Calibri" w:hAnsi="Calibri" w:cs="Calibri"/>
        </w:rPr>
        <w:t>numpy</w:t>
      </w:r>
      <w:proofErr w:type="spellEnd"/>
      <w:r>
        <w:rPr>
          <w:rFonts w:ascii="Calibri" w:hAnsi="Calibri" w:cs="Calibri"/>
        </w:rPr>
        <w:t xml:space="preserve"> 1.20.0</w:t>
      </w:r>
    </w:p>
    <w:p w14:paraId="4BA4C6FA" w14:textId="77777777" w:rsidR="00587C76" w:rsidRDefault="00587C76" w:rsidP="00587C76">
      <w:pPr>
        <w:ind w:firstLine="720"/>
        <w:contextualSpacing/>
        <w:rPr>
          <w:rFonts w:ascii="Calibri" w:hAnsi="Calibri" w:cs="Calibri"/>
        </w:rPr>
      </w:pPr>
      <w:r>
        <w:rPr>
          <w:rFonts w:ascii="Calibri" w:hAnsi="Calibri" w:cs="Calibri"/>
        </w:rPr>
        <w:tab/>
      </w:r>
      <w:proofErr w:type="spellStart"/>
      <w:r>
        <w:rPr>
          <w:rFonts w:ascii="Calibri" w:hAnsi="Calibri" w:cs="Calibri"/>
        </w:rPr>
        <w:t>scipy</w:t>
      </w:r>
      <w:proofErr w:type="spellEnd"/>
      <w:r>
        <w:rPr>
          <w:rFonts w:ascii="Calibri" w:hAnsi="Calibri" w:cs="Calibri"/>
        </w:rPr>
        <w:t xml:space="preserve"> 1.4.1</w:t>
      </w:r>
    </w:p>
    <w:p w14:paraId="0B7241CF" w14:textId="77777777" w:rsidR="00587C76" w:rsidRDefault="00587C76" w:rsidP="00587C76">
      <w:pPr>
        <w:ind w:firstLine="720"/>
        <w:contextualSpacing/>
        <w:rPr>
          <w:rFonts w:ascii="Calibri" w:hAnsi="Calibri" w:cs="Calibri"/>
        </w:rPr>
      </w:pPr>
      <w:r>
        <w:rPr>
          <w:rFonts w:ascii="Calibri" w:hAnsi="Calibri" w:cs="Calibri"/>
        </w:rPr>
        <w:tab/>
        <w:t>pandas 1.0.1</w:t>
      </w:r>
    </w:p>
    <w:p w14:paraId="18066688" w14:textId="6C2CA56A" w:rsidR="00587C76" w:rsidRDefault="00587C76" w:rsidP="00587C76">
      <w:pPr>
        <w:ind w:firstLine="720"/>
        <w:contextualSpacing/>
        <w:rPr>
          <w:rFonts w:ascii="Calibri" w:hAnsi="Calibri" w:cs="Calibri"/>
        </w:rPr>
      </w:pPr>
      <w:r>
        <w:rPr>
          <w:rFonts w:ascii="Calibri" w:hAnsi="Calibri" w:cs="Calibri"/>
        </w:rPr>
        <w:t xml:space="preserve">I suggest starting with this: </w:t>
      </w:r>
      <w:hyperlink r:id="rId8" w:history="1">
        <w:r w:rsidRPr="008D3D2A">
          <w:rPr>
            <w:rStyle w:val="Hyperlink"/>
            <w:rFonts w:ascii="Calibri" w:hAnsi="Calibri" w:cs="Calibri"/>
          </w:rPr>
          <w:t>https://xesmf.readthedocs.io/en/latest/installation.html</w:t>
        </w:r>
      </w:hyperlink>
      <w:r>
        <w:rPr>
          <w:rFonts w:ascii="Calibri" w:hAnsi="Calibri" w:cs="Calibri"/>
        </w:rPr>
        <w:t>.</w:t>
      </w:r>
    </w:p>
    <w:p w14:paraId="1192D1DA" w14:textId="3195A863" w:rsidR="00587C76" w:rsidRPr="00587C76" w:rsidRDefault="00587C76" w:rsidP="00587C76">
      <w:pPr>
        <w:pStyle w:val="Heading1"/>
      </w:pPr>
      <w:r>
        <w:t>2. Updates from past version</w:t>
      </w:r>
    </w:p>
    <w:p w14:paraId="64966947" w14:textId="24B7A45F" w:rsidR="00587C76" w:rsidRDefault="001D24BA" w:rsidP="00587C76">
      <w:pPr>
        <w:contextualSpacing/>
        <w:rPr>
          <w:rFonts w:ascii="Calibri" w:hAnsi="Calibri" w:cs="Calibri"/>
        </w:rPr>
      </w:pPr>
      <w:r w:rsidRPr="00944AFF">
        <w:rPr>
          <w:rFonts w:ascii="Calibri" w:hAnsi="Calibri" w:cs="Calibri"/>
        </w:rPr>
        <w:t xml:space="preserve">The main script for running the algorithm is </w:t>
      </w:r>
      <w:r w:rsidRPr="00944AFF">
        <w:rPr>
          <w:rFonts w:ascii="Calibri" w:hAnsi="Calibri" w:cs="Calibri"/>
          <w:i/>
        </w:rPr>
        <w:t>C3</w:t>
      </w:r>
      <w:r w:rsidR="00735D92" w:rsidRPr="00944AFF">
        <w:rPr>
          <w:rFonts w:ascii="Calibri" w:hAnsi="Calibri" w:cs="Calibri"/>
          <w:i/>
        </w:rPr>
        <w:t>_CycloneDetection_</w:t>
      </w:r>
      <w:r w:rsidR="00B76DFB">
        <w:rPr>
          <w:rFonts w:ascii="Calibri" w:hAnsi="Calibri" w:cs="Calibri"/>
          <w:i/>
        </w:rPr>
        <w:t>1</w:t>
      </w:r>
      <w:r w:rsidR="00587C76">
        <w:rPr>
          <w:rFonts w:ascii="Calibri" w:hAnsi="Calibri" w:cs="Calibri"/>
          <w:i/>
        </w:rPr>
        <w:t>3</w:t>
      </w:r>
      <w:r w:rsidR="00735D92" w:rsidRPr="00944AFF">
        <w:rPr>
          <w:rFonts w:ascii="Calibri" w:hAnsi="Calibri" w:cs="Calibri"/>
          <w:i/>
        </w:rPr>
        <w:t>_</w:t>
      </w:r>
      <w:r w:rsidR="00587C76">
        <w:rPr>
          <w:rFonts w:ascii="Calibri" w:hAnsi="Calibri" w:cs="Calibri"/>
          <w:i/>
        </w:rPr>
        <w:t>2</w:t>
      </w:r>
      <w:r w:rsidRPr="00944AFF">
        <w:rPr>
          <w:rFonts w:ascii="Calibri" w:hAnsi="Calibri" w:cs="Calibri"/>
          <w:i/>
        </w:rPr>
        <w:t>.py</w:t>
      </w:r>
      <w:r w:rsidRPr="00944AFF">
        <w:rPr>
          <w:rFonts w:ascii="Calibri" w:hAnsi="Calibri" w:cs="Calibri"/>
        </w:rPr>
        <w:t>. In my workflow, this is often the third step (after downloading and reprojection).  That’s where the prefix “C3</w:t>
      </w:r>
      <w:r w:rsidR="00E74BF5" w:rsidRPr="00944AFF">
        <w:rPr>
          <w:rFonts w:ascii="Calibri" w:hAnsi="Calibri" w:cs="Calibri"/>
        </w:rPr>
        <w:t>” comes from.  The suffix: “1</w:t>
      </w:r>
      <w:r w:rsidR="00587C76">
        <w:rPr>
          <w:rFonts w:ascii="Calibri" w:hAnsi="Calibri" w:cs="Calibri"/>
        </w:rPr>
        <w:t>3</w:t>
      </w:r>
      <w:r w:rsidR="00E74BF5" w:rsidRPr="00944AFF">
        <w:rPr>
          <w:rFonts w:ascii="Calibri" w:hAnsi="Calibri" w:cs="Calibri"/>
        </w:rPr>
        <w:t>_</w:t>
      </w:r>
      <w:r w:rsidR="00587C76">
        <w:rPr>
          <w:rFonts w:ascii="Calibri" w:hAnsi="Calibri" w:cs="Calibri"/>
        </w:rPr>
        <w:t>2</w:t>
      </w:r>
      <w:r w:rsidRPr="00944AFF">
        <w:rPr>
          <w:rFonts w:ascii="Calibri" w:hAnsi="Calibri" w:cs="Calibri"/>
        </w:rPr>
        <w:t>” mea</w:t>
      </w:r>
      <w:r w:rsidR="00E74BF5" w:rsidRPr="00944AFF">
        <w:rPr>
          <w:rFonts w:ascii="Calibri" w:hAnsi="Calibri" w:cs="Calibri"/>
        </w:rPr>
        <w:t>ns that the code is version 1</w:t>
      </w:r>
      <w:r w:rsidR="00587C76">
        <w:rPr>
          <w:rFonts w:ascii="Calibri" w:hAnsi="Calibri" w:cs="Calibri"/>
        </w:rPr>
        <w:t>3</w:t>
      </w:r>
      <w:r w:rsidR="00E74BF5" w:rsidRPr="00944AFF">
        <w:rPr>
          <w:rFonts w:ascii="Calibri" w:hAnsi="Calibri" w:cs="Calibri"/>
        </w:rPr>
        <w:t>.</w:t>
      </w:r>
      <w:r w:rsidR="00B76DFB">
        <w:rPr>
          <w:rFonts w:ascii="Calibri" w:hAnsi="Calibri" w:cs="Calibri"/>
        </w:rPr>
        <w:t>2</w:t>
      </w:r>
      <w:r w:rsidRPr="00944AFF">
        <w:rPr>
          <w:rFonts w:ascii="Calibri" w:hAnsi="Calibri" w:cs="Calibri"/>
        </w:rPr>
        <w:t xml:space="preserve">.  </w:t>
      </w:r>
      <w:r w:rsidR="00587C76">
        <w:rPr>
          <w:rFonts w:ascii="Calibri" w:hAnsi="Calibri" w:cs="Calibri"/>
        </w:rPr>
        <w:t>This version should yield identical cyclone frequency, intensity, etc. as version 12.4 (Crawford et al., 2021), since none of the core functions have changed.</w:t>
      </w:r>
    </w:p>
    <w:p w14:paraId="4C3D8DFF" w14:textId="77777777" w:rsidR="00587C76" w:rsidRDefault="00587C76" w:rsidP="00587C76">
      <w:pPr>
        <w:contextualSpacing/>
        <w:rPr>
          <w:rFonts w:ascii="Calibri" w:hAnsi="Calibri" w:cs="Calibri"/>
        </w:rPr>
      </w:pPr>
    </w:p>
    <w:p w14:paraId="0EF07EDD" w14:textId="13C64105" w:rsidR="00CC316C" w:rsidRDefault="00CC316C" w:rsidP="00CC316C">
      <w:pPr>
        <w:rPr>
          <w:rFonts w:ascii="Calibri" w:hAnsi="Calibri" w:cs="Calibri"/>
        </w:rPr>
      </w:pPr>
      <w:r>
        <w:rPr>
          <w:rFonts w:ascii="Calibri" w:hAnsi="Calibri" w:cs="Calibri"/>
        </w:rPr>
        <w:t xml:space="preserve">The main updates from version 12.4 to 13.2 involve the outputs up the main data frame in the </w:t>
      </w:r>
      <w:proofErr w:type="spellStart"/>
      <w:r>
        <w:rPr>
          <w:rFonts w:ascii="Calibri" w:hAnsi="Calibri" w:cs="Calibri"/>
        </w:rPr>
        <w:t>cyclonetrack</w:t>
      </w:r>
      <w:proofErr w:type="spellEnd"/>
      <w:r>
        <w:rPr>
          <w:rFonts w:ascii="Calibri" w:hAnsi="Calibri" w:cs="Calibri"/>
        </w:rPr>
        <w:t xml:space="preserve"> objects. Namely,</w:t>
      </w:r>
    </w:p>
    <w:p w14:paraId="5D6482DC" w14:textId="0DCCE69A" w:rsidR="00CC316C" w:rsidRPr="00CC316C" w:rsidRDefault="00CC316C" w:rsidP="00CC316C">
      <w:pPr>
        <w:pStyle w:val="ListParagraph"/>
        <w:numPr>
          <w:ilvl w:val="0"/>
          <w:numId w:val="9"/>
        </w:numPr>
        <w:rPr>
          <w:rFonts w:ascii="Calibri" w:hAnsi="Calibri" w:cs="Calibri"/>
        </w:rPr>
      </w:pPr>
      <w:r w:rsidRPr="00CC316C">
        <w:rPr>
          <w:rFonts w:ascii="Calibri" w:hAnsi="Calibri" w:cs="Calibri"/>
        </w:rPr>
        <w:t>﻿Changed u and v variables to be velocity instead of speed</w:t>
      </w:r>
      <w:r>
        <w:rPr>
          <w:rFonts w:ascii="Calibri" w:hAnsi="Calibri" w:cs="Calibri"/>
        </w:rPr>
        <w:t>.</w:t>
      </w:r>
    </w:p>
    <w:p w14:paraId="4EB2A33A" w14:textId="282425DA" w:rsidR="00CC316C" w:rsidRDefault="00CC316C" w:rsidP="00CC316C">
      <w:pPr>
        <w:pStyle w:val="ListParagraph"/>
        <w:numPr>
          <w:ilvl w:val="0"/>
          <w:numId w:val="9"/>
        </w:numPr>
        <w:rPr>
          <w:rFonts w:ascii="Calibri" w:hAnsi="Calibri" w:cs="Calibri"/>
        </w:rPr>
      </w:pPr>
      <w:r w:rsidRPr="00CC316C">
        <w:rPr>
          <w:rFonts w:ascii="Calibri" w:hAnsi="Calibri" w:cs="Calibri"/>
        </w:rPr>
        <w:t>Removed Dx and Dy</w:t>
      </w:r>
      <w:r>
        <w:rPr>
          <w:rFonts w:ascii="Calibri" w:hAnsi="Calibri" w:cs="Calibri"/>
        </w:rPr>
        <w:t>.</w:t>
      </w:r>
    </w:p>
    <w:p w14:paraId="6F9F76AC" w14:textId="757F1A62" w:rsidR="00CC316C" w:rsidRPr="00CC316C" w:rsidRDefault="00CC316C" w:rsidP="00CC316C">
      <w:pPr>
        <w:pStyle w:val="ListParagraph"/>
        <w:numPr>
          <w:ilvl w:val="0"/>
          <w:numId w:val="9"/>
        </w:numPr>
        <w:rPr>
          <w:rFonts w:ascii="Calibri" w:hAnsi="Calibri" w:cs="Calibri"/>
        </w:rPr>
      </w:pPr>
      <w:r w:rsidRPr="00CC316C">
        <w:rPr>
          <w:rFonts w:ascii="Calibri" w:hAnsi="Calibri" w:cs="Calibri"/>
        </w:rPr>
        <w:t>Changed sorting of main data frame to no longer always be alphabetical</w:t>
      </w:r>
      <w:r>
        <w:rPr>
          <w:rFonts w:ascii="Calibri" w:hAnsi="Calibri" w:cs="Calibri"/>
        </w:rPr>
        <w:t>.</w:t>
      </w:r>
    </w:p>
    <w:p w14:paraId="37B91A1C" w14:textId="33D10A26" w:rsidR="00CC316C" w:rsidRDefault="00CC316C" w:rsidP="00CC316C">
      <w:pPr>
        <w:pStyle w:val="ListParagraph"/>
        <w:numPr>
          <w:ilvl w:val="0"/>
          <w:numId w:val="9"/>
        </w:numPr>
        <w:rPr>
          <w:rFonts w:ascii="Calibri" w:hAnsi="Calibri" w:cs="Calibri"/>
        </w:rPr>
      </w:pPr>
      <w:r w:rsidRPr="00CC316C">
        <w:rPr>
          <w:rFonts w:ascii="Calibri" w:hAnsi="Calibri" w:cs="Calibri"/>
        </w:rPr>
        <w:t xml:space="preserve">Added the SLP gradient measure </w:t>
      </w:r>
      <w:r>
        <w:rPr>
          <w:rFonts w:ascii="Calibri" w:hAnsi="Calibri" w:cs="Calibri"/>
        </w:rPr>
        <w:t>(</w:t>
      </w:r>
      <w:proofErr w:type="spellStart"/>
      <w:r>
        <w:rPr>
          <w:rFonts w:ascii="Calibri" w:hAnsi="Calibri" w:cs="Calibri"/>
        </w:rPr>
        <w:t>p_grad</w:t>
      </w:r>
      <w:proofErr w:type="spellEnd"/>
      <w:r>
        <w:rPr>
          <w:rFonts w:ascii="Calibri" w:hAnsi="Calibri" w:cs="Calibri"/>
        </w:rPr>
        <w:t xml:space="preserve">) </w:t>
      </w:r>
      <w:r w:rsidRPr="00CC316C">
        <w:rPr>
          <w:rFonts w:ascii="Calibri" w:hAnsi="Calibri" w:cs="Calibri"/>
        </w:rPr>
        <w:t>used to limit cyclone detection as a variable</w:t>
      </w:r>
      <w:r>
        <w:rPr>
          <w:rFonts w:ascii="Calibri" w:hAnsi="Calibri" w:cs="Calibri"/>
        </w:rPr>
        <w:t>.</w:t>
      </w:r>
    </w:p>
    <w:p w14:paraId="1F6C61DE" w14:textId="08B76396" w:rsidR="00CC316C" w:rsidRDefault="00CC316C" w:rsidP="00CC316C">
      <w:pPr>
        <w:pStyle w:val="ListParagraph"/>
        <w:numPr>
          <w:ilvl w:val="0"/>
          <w:numId w:val="9"/>
        </w:numPr>
        <w:rPr>
          <w:rFonts w:ascii="Calibri" w:hAnsi="Calibri" w:cs="Calibri"/>
        </w:rPr>
      </w:pPr>
      <w:r w:rsidRPr="00CC316C">
        <w:rPr>
          <w:rFonts w:ascii="Calibri" w:hAnsi="Calibri" w:cs="Calibri"/>
        </w:rPr>
        <w:t>Replaced all "longs" with "</w:t>
      </w:r>
      <w:proofErr w:type="spellStart"/>
      <w:r w:rsidRPr="00CC316C">
        <w:rPr>
          <w:rFonts w:ascii="Calibri" w:hAnsi="Calibri" w:cs="Calibri"/>
        </w:rPr>
        <w:t>lons</w:t>
      </w:r>
      <w:proofErr w:type="spellEnd"/>
      <w:r w:rsidRPr="00CC316C">
        <w:rPr>
          <w:rFonts w:ascii="Calibri" w:hAnsi="Calibri" w:cs="Calibri"/>
        </w:rPr>
        <w:t>" when referring to longitude</w:t>
      </w:r>
      <w:r>
        <w:rPr>
          <w:rFonts w:ascii="Calibri" w:hAnsi="Calibri" w:cs="Calibri"/>
        </w:rPr>
        <w:t>, making it the same number of characters as “lats” for latitude.</w:t>
      </w:r>
    </w:p>
    <w:p w14:paraId="7E742976" w14:textId="6EA873C8" w:rsidR="00CC316C" w:rsidRDefault="00CC316C" w:rsidP="00CC316C">
      <w:pPr>
        <w:pStyle w:val="ListParagraph"/>
        <w:numPr>
          <w:ilvl w:val="0"/>
          <w:numId w:val="9"/>
        </w:numPr>
        <w:rPr>
          <w:rFonts w:ascii="Calibri" w:hAnsi="Calibri" w:cs="Calibri"/>
        </w:rPr>
      </w:pPr>
      <w:r>
        <w:rPr>
          <w:rFonts w:ascii="Calibri" w:hAnsi="Calibri" w:cs="Calibri"/>
        </w:rPr>
        <w:t>The dist2lon function was changed so that if the input is negative, the output will be negative. (It previously gave an absolute value).</w:t>
      </w:r>
    </w:p>
    <w:p w14:paraId="4F6EB884" w14:textId="2FD80941" w:rsidR="00CC316C" w:rsidRPr="00CC316C" w:rsidRDefault="00CC316C" w:rsidP="00CC316C">
      <w:pPr>
        <w:pStyle w:val="ListParagraph"/>
        <w:numPr>
          <w:ilvl w:val="0"/>
          <w:numId w:val="9"/>
        </w:numPr>
        <w:rPr>
          <w:rFonts w:ascii="Calibri" w:hAnsi="Calibri" w:cs="Calibri"/>
        </w:rPr>
      </w:pPr>
      <w:r>
        <w:rPr>
          <w:rFonts w:ascii="Calibri" w:hAnsi="Calibri" w:cs="Calibri"/>
        </w:rPr>
        <w:t xml:space="preserve">Added a try/except statement to cTrack2sTrack function so that it will ignore cases where </w:t>
      </w:r>
      <w:proofErr w:type="spellStart"/>
      <w:r>
        <w:rPr>
          <w:rFonts w:ascii="Calibri" w:hAnsi="Calibri" w:cs="Calibri"/>
        </w:rPr>
        <w:t>tids</w:t>
      </w:r>
      <w:proofErr w:type="spellEnd"/>
      <w:r>
        <w:rPr>
          <w:rFonts w:ascii="Calibri" w:hAnsi="Calibri" w:cs="Calibri"/>
        </w:rPr>
        <w:t xml:space="preserve"> between two months don’t align instead of breaking. Such cases lead to there being two separate system tracks despite a </w:t>
      </w:r>
      <w:proofErr w:type="spellStart"/>
      <w:r>
        <w:rPr>
          <w:rFonts w:ascii="Calibri" w:hAnsi="Calibri" w:cs="Calibri"/>
        </w:rPr>
        <w:t>regenesis</w:t>
      </w:r>
      <w:proofErr w:type="spellEnd"/>
      <w:r>
        <w:rPr>
          <w:rFonts w:ascii="Calibri" w:hAnsi="Calibri" w:cs="Calibri"/>
        </w:rPr>
        <w:t xml:space="preserve"> event being detected. This is a fringe case that probably effects fewer than one in </w:t>
      </w:r>
      <w:r w:rsidR="00587C76">
        <w:rPr>
          <w:rFonts w:ascii="Calibri" w:hAnsi="Calibri" w:cs="Calibri"/>
        </w:rPr>
        <w:t>100,000 tracks.</w:t>
      </w:r>
    </w:p>
    <w:p w14:paraId="0202B23F" w14:textId="77777777" w:rsidR="00126AEC" w:rsidRDefault="00126AEC" w:rsidP="00DA6286">
      <w:pPr>
        <w:contextualSpacing/>
        <w:rPr>
          <w:rFonts w:ascii="Calibri" w:hAnsi="Calibri" w:cs="Calibri"/>
        </w:rPr>
      </w:pPr>
    </w:p>
    <w:p w14:paraId="6F5EBA7D" w14:textId="5A11888F" w:rsidR="00C76D6A" w:rsidRPr="00944AFF" w:rsidRDefault="00587C76" w:rsidP="00587C76">
      <w:pPr>
        <w:pStyle w:val="Heading1"/>
      </w:pPr>
      <w:r>
        <w:lastRenderedPageBreak/>
        <w:t>3</w:t>
      </w:r>
      <w:r w:rsidR="00C76D6A" w:rsidRPr="00944AFF">
        <w:t>. Outputs</w:t>
      </w:r>
    </w:p>
    <w:p w14:paraId="20253B1C" w14:textId="1590795A" w:rsidR="00C76D6A" w:rsidRPr="00944AFF" w:rsidRDefault="00C76D6A" w:rsidP="00C76D6A">
      <w:pPr>
        <w:contextualSpacing/>
        <w:rPr>
          <w:rFonts w:ascii="Calibri" w:hAnsi="Calibri" w:cs="Calibri"/>
        </w:rPr>
      </w:pPr>
      <w:r w:rsidRPr="00944AFF">
        <w:rPr>
          <w:rFonts w:ascii="Calibri" w:hAnsi="Calibri" w:cs="Calibri"/>
          <w:i/>
        </w:rPr>
        <w:tab/>
      </w:r>
      <w:r w:rsidR="00DA6286">
        <w:rPr>
          <w:rFonts w:ascii="Calibri" w:hAnsi="Calibri" w:cs="Calibri"/>
        </w:rPr>
        <w:t>O</w:t>
      </w:r>
      <w:r w:rsidRPr="00944AFF">
        <w:rPr>
          <w:rFonts w:ascii="Calibri" w:hAnsi="Calibri" w:cs="Calibri"/>
        </w:rPr>
        <w:t xml:space="preserve">utput from this algorithm is two-fold.  First, synoptic information for each SLP field is stored in a customized cyclone field object, which is readable in Python. These objects contain information regarding cyclone location, area, </w:t>
      </w:r>
      <w:r w:rsidR="00126AEC">
        <w:rPr>
          <w:rFonts w:ascii="Calibri" w:hAnsi="Calibri" w:cs="Calibri"/>
        </w:rPr>
        <w:t xml:space="preserve">and </w:t>
      </w:r>
      <w:r w:rsidRPr="00944AFF">
        <w:rPr>
          <w:rFonts w:ascii="Calibri" w:hAnsi="Calibri" w:cs="Calibri"/>
        </w:rPr>
        <w:t>intensity</w:t>
      </w:r>
      <w:r w:rsidR="00126AEC">
        <w:rPr>
          <w:rFonts w:ascii="Calibri" w:hAnsi="Calibri" w:cs="Calibri"/>
        </w:rPr>
        <w:t xml:space="preserve">. </w:t>
      </w:r>
      <w:r w:rsidRPr="00944AFF">
        <w:rPr>
          <w:rFonts w:ascii="Calibri" w:hAnsi="Calibri" w:cs="Calibri"/>
          <w:b/>
        </w:rPr>
        <w:t xml:space="preserve">Table </w:t>
      </w:r>
      <w:r w:rsidR="00944AFF" w:rsidRPr="00944AFF">
        <w:rPr>
          <w:rFonts w:ascii="Calibri" w:hAnsi="Calibri" w:cs="Calibri"/>
          <w:b/>
        </w:rPr>
        <w:t>2</w:t>
      </w:r>
      <w:r w:rsidRPr="00944AFF">
        <w:rPr>
          <w:rFonts w:ascii="Calibri" w:hAnsi="Calibri" w:cs="Calibri"/>
          <w:b/>
        </w:rPr>
        <w:t xml:space="preserve"> </w:t>
      </w:r>
      <w:r w:rsidRPr="00944AFF">
        <w:rPr>
          <w:rFonts w:ascii="Calibri" w:hAnsi="Calibri" w:cs="Calibri"/>
        </w:rPr>
        <w:t>list</w:t>
      </w:r>
      <w:r w:rsidR="00ED223A" w:rsidRPr="00944AFF">
        <w:rPr>
          <w:rFonts w:ascii="Calibri" w:hAnsi="Calibri" w:cs="Calibri"/>
        </w:rPr>
        <w:t>s</w:t>
      </w:r>
      <w:r w:rsidRPr="00944AFF">
        <w:rPr>
          <w:rFonts w:ascii="Calibri" w:hAnsi="Calibri" w:cs="Calibri"/>
        </w:rPr>
        <w:t xml:space="preserve"> the full set of recorded characteristics. Second, a list of cyclone track objects is saved for each month.  Cyclones that exist during </w:t>
      </w:r>
      <w:r w:rsidR="00587C76">
        <w:rPr>
          <w:rFonts w:ascii="Calibri" w:hAnsi="Calibri" w:cs="Calibri"/>
        </w:rPr>
        <w:t>multiple</w:t>
      </w:r>
      <w:r w:rsidRPr="00944AFF">
        <w:rPr>
          <w:rFonts w:ascii="Calibri" w:hAnsi="Calibri" w:cs="Calibri"/>
        </w:rPr>
        <w:t xml:space="preserve"> months are grouped with the month in which they experience </w:t>
      </w:r>
      <w:proofErr w:type="spellStart"/>
      <w:r w:rsidR="00126AEC">
        <w:rPr>
          <w:rFonts w:ascii="Calibri" w:hAnsi="Calibri" w:cs="Calibri"/>
        </w:rPr>
        <w:t>cyclo</w:t>
      </w:r>
      <w:r w:rsidRPr="00944AFF">
        <w:rPr>
          <w:rFonts w:ascii="Calibri" w:hAnsi="Calibri" w:cs="Calibri"/>
        </w:rPr>
        <w:t>lysis</w:t>
      </w:r>
      <w:proofErr w:type="spellEnd"/>
      <w:r w:rsidRPr="00944AFF">
        <w:rPr>
          <w:rFonts w:ascii="Calibri" w:hAnsi="Calibri" w:cs="Calibri"/>
        </w:rPr>
        <w:t xml:space="preserve">.  </w:t>
      </w:r>
    </w:p>
    <w:p w14:paraId="4F5951A6" w14:textId="77777777" w:rsidR="00C76D6A" w:rsidRPr="00944AFF" w:rsidRDefault="00C76D6A" w:rsidP="00C76D6A">
      <w:pPr>
        <w:contextualSpacing/>
        <w:rPr>
          <w:rFonts w:ascii="Calibri" w:hAnsi="Calibri" w:cs="Calibri"/>
        </w:rPr>
      </w:pPr>
    </w:p>
    <w:tbl>
      <w:tblPr>
        <w:tblStyle w:val="TableGrid"/>
        <w:tblW w:w="9340" w:type="dxa"/>
        <w:tblInd w:w="30" w:type="dxa"/>
        <w:tblLayout w:type="fixed"/>
        <w:tblLook w:val="04A0" w:firstRow="1" w:lastRow="0" w:firstColumn="1" w:lastColumn="0" w:noHBand="0" w:noVBand="1"/>
      </w:tblPr>
      <w:tblGrid>
        <w:gridCol w:w="1145"/>
        <w:gridCol w:w="1705"/>
        <w:gridCol w:w="6490"/>
      </w:tblGrid>
      <w:tr w:rsidR="00C76D6A" w:rsidRPr="00944AFF" w14:paraId="41500595" w14:textId="77777777" w:rsidTr="00F117F1">
        <w:tc>
          <w:tcPr>
            <w:tcW w:w="9340" w:type="dxa"/>
            <w:gridSpan w:val="3"/>
            <w:tcBorders>
              <w:top w:val="nil"/>
              <w:left w:val="nil"/>
              <w:bottom w:val="single" w:sz="4" w:space="0" w:color="auto"/>
              <w:right w:val="nil"/>
            </w:tcBorders>
            <w:vAlign w:val="center"/>
          </w:tcPr>
          <w:p w14:paraId="309E3B27" w14:textId="4DB1C448" w:rsidR="00C76D6A" w:rsidRPr="00944AFF" w:rsidRDefault="00C76D6A" w:rsidP="00F117F1">
            <w:pPr>
              <w:contextualSpacing/>
              <w:rPr>
                <w:rFonts w:ascii="Calibri" w:hAnsi="Calibri" w:cs="Calibri"/>
                <w:sz w:val="22"/>
                <w:szCs w:val="22"/>
              </w:rPr>
            </w:pPr>
            <w:r w:rsidRPr="00944AFF">
              <w:rPr>
                <w:rFonts w:ascii="Calibri" w:hAnsi="Calibri" w:cs="Calibri"/>
                <w:b/>
                <w:sz w:val="22"/>
                <w:szCs w:val="22"/>
              </w:rPr>
              <w:t>Table</w:t>
            </w:r>
            <w:r w:rsidR="00944AFF" w:rsidRPr="00944AFF">
              <w:rPr>
                <w:rFonts w:ascii="Calibri" w:hAnsi="Calibri" w:cs="Calibri"/>
                <w:b/>
                <w:sz w:val="22"/>
                <w:szCs w:val="22"/>
              </w:rPr>
              <w:t xml:space="preserve"> 2</w:t>
            </w:r>
            <w:r w:rsidRPr="00944AFF">
              <w:rPr>
                <w:rFonts w:ascii="Calibri" w:hAnsi="Calibri" w:cs="Calibri"/>
                <w:b/>
                <w:sz w:val="22"/>
                <w:szCs w:val="22"/>
              </w:rPr>
              <w:t xml:space="preserve">. </w:t>
            </w:r>
            <w:r w:rsidRPr="00944AFF">
              <w:rPr>
                <w:rFonts w:ascii="Calibri" w:hAnsi="Calibri" w:cs="Calibri"/>
                <w:sz w:val="22"/>
                <w:szCs w:val="22"/>
              </w:rPr>
              <w:t>Characteristics recorded for each cyclone observation time.</w:t>
            </w:r>
          </w:p>
        </w:tc>
      </w:tr>
      <w:tr w:rsidR="00C76D6A" w:rsidRPr="00944AFF" w14:paraId="07532648" w14:textId="77777777" w:rsidTr="00F117F1">
        <w:tc>
          <w:tcPr>
            <w:tcW w:w="1145" w:type="dxa"/>
            <w:tcBorders>
              <w:top w:val="single" w:sz="4" w:space="0" w:color="auto"/>
              <w:bottom w:val="single" w:sz="4" w:space="0" w:color="000000" w:themeColor="text1"/>
              <w:right w:val="nil"/>
            </w:tcBorders>
            <w:vAlign w:val="center"/>
          </w:tcPr>
          <w:p w14:paraId="35F30ABC"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Variable</w:t>
            </w:r>
          </w:p>
        </w:tc>
        <w:tc>
          <w:tcPr>
            <w:tcW w:w="1705" w:type="dxa"/>
            <w:tcBorders>
              <w:top w:val="single" w:sz="4" w:space="0" w:color="auto"/>
              <w:left w:val="nil"/>
              <w:bottom w:val="single" w:sz="4" w:space="0" w:color="000000" w:themeColor="text1"/>
              <w:right w:val="nil"/>
            </w:tcBorders>
            <w:vAlign w:val="center"/>
          </w:tcPr>
          <w:p w14:paraId="47EF8D76"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Units</w:t>
            </w:r>
          </w:p>
        </w:tc>
        <w:tc>
          <w:tcPr>
            <w:tcW w:w="6490" w:type="dxa"/>
            <w:tcBorders>
              <w:top w:val="single" w:sz="4" w:space="0" w:color="auto"/>
              <w:left w:val="nil"/>
              <w:bottom w:val="single" w:sz="4" w:space="0" w:color="000000" w:themeColor="text1"/>
            </w:tcBorders>
            <w:vAlign w:val="center"/>
          </w:tcPr>
          <w:p w14:paraId="4C12C66D"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Description</w:t>
            </w:r>
          </w:p>
        </w:tc>
      </w:tr>
      <w:tr w:rsidR="00C76D6A" w:rsidRPr="00944AFF" w14:paraId="6DD728E8" w14:textId="77777777" w:rsidTr="00F117F1">
        <w:tc>
          <w:tcPr>
            <w:tcW w:w="9340" w:type="dxa"/>
            <w:gridSpan w:val="3"/>
            <w:tcBorders>
              <w:bottom w:val="single" w:sz="4" w:space="0" w:color="auto"/>
            </w:tcBorders>
            <w:vAlign w:val="center"/>
          </w:tcPr>
          <w:p w14:paraId="1BF0541A" w14:textId="77777777" w:rsidR="00C76D6A" w:rsidRPr="00944AFF" w:rsidRDefault="00C76D6A" w:rsidP="00F117F1">
            <w:pPr>
              <w:contextualSpacing/>
              <w:rPr>
                <w:rFonts w:ascii="Calibri" w:hAnsi="Calibri" w:cs="Calibri"/>
                <w:b/>
                <w:sz w:val="22"/>
                <w:szCs w:val="22"/>
              </w:rPr>
            </w:pPr>
            <w:r w:rsidRPr="00944AFF">
              <w:rPr>
                <w:rFonts w:ascii="Calibri" w:hAnsi="Calibri" w:cs="Calibri"/>
                <w:b/>
                <w:sz w:val="22"/>
                <w:szCs w:val="22"/>
              </w:rPr>
              <w:t>Location &amp; Propagation</w:t>
            </w:r>
          </w:p>
        </w:tc>
      </w:tr>
      <w:tr w:rsidR="00C76D6A" w:rsidRPr="00944AFF" w14:paraId="0E2C2E11" w14:textId="77777777" w:rsidTr="00F117F1">
        <w:tc>
          <w:tcPr>
            <w:tcW w:w="1145" w:type="dxa"/>
            <w:tcBorders>
              <w:top w:val="single" w:sz="4" w:space="0" w:color="auto"/>
              <w:bottom w:val="nil"/>
              <w:right w:val="nil"/>
            </w:tcBorders>
            <w:vAlign w:val="center"/>
          </w:tcPr>
          <w:p w14:paraId="724946B6"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x, y</w:t>
            </w:r>
          </w:p>
        </w:tc>
        <w:tc>
          <w:tcPr>
            <w:tcW w:w="1705" w:type="dxa"/>
            <w:tcBorders>
              <w:top w:val="single" w:sz="4" w:space="0" w:color="auto"/>
              <w:left w:val="nil"/>
              <w:bottom w:val="nil"/>
              <w:right w:val="nil"/>
            </w:tcBorders>
            <w:vAlign w:val="center"/>
          </w:tcPr>
          <w:p w14:paraId="002AACD5"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grid cells</w:t>
            </w:r>
          </w:p>
        </w:tc>
        <w:tc>
          <w:tcPr>
            <w:tcW w:w="6490" w:type="dxa"/>
            <w:tcBorders>
              <w:top w:val="single" w:sz="4" w:space="0" w:color="auto"/>
              <w:left w:val="nil"/>
              <w:bottom w:val="nil"/>
            </w:tcBorders>
            <w:vAlign w:val="center"/>
          </w:tcPr>
          <w:p w14:paraId="00350C79"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Column and row in EASE2 grid (from upper-left) of cyclone center</w:t>
            </w:r>
          </w:p>
        </w:tc>
      </w:tr>
      <w:tr w:rsidR="00C76D6A" w:rsidRPr="00944AFF" w14:paraId="0979B93A" w14:textId="77777777" w:rsidTr="00F117F1">
        <w:tc>
          <w:tcPr>
            <w:tcW w:w="1145" w:type="dxa"/>
            <w:tcBorders>
              <w:top w:val="nil"/>
              <w:bottom w:val="nil"/>
              <w:right w:val="nil"/>
            </w:tcBorders>
            <w:vAlign w:val="center"/>
          </w:tcPr>
          <w:p w14:paraId="312ED097" w14:textId="757C4E8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lon</w:t>
            </w:r>
            <w:proofErr w:type="spellEnd"/>
            <w:r w:rsidRPr="00944AFF">
              <w:rPr>
                <w:rFonts w:ascii="Calibri" w:hAnsi="Calibri" w:cs="Calibri"/>
                <w:sz w:val="22"/>
                <w:szCs w:val="22"/>
              </w:rPr>
              <w:t xml:space="preserve">, </w:t>
            </w:r>
            <w:proofErr w:type="spellStart"/>
            <w:r w:rsidRPr="00944AFF">
              <w:rPr>
                <w:rFonts w:ascii="Calibri" w:hAnsi="Calibri" w:cs="Calibri"/>
                <w:sz w:val="22"/>
                <w:szCs w:val="22"/>
              </w:rPr>
              <w:t>lat</w:t>
            </w:r>
            <w:proofErr w:type="spellEnd"/>
          </w:p>
        </w:tc>
        <w:tc>
          <w:tcPr>
            <w:tcW w:w="1705" w:type="dxa"/>
            <w:tcBorders>
              <w:top w:val="nil"/>
              <w:left w:val="nil"/>
              <w:bottom w:val="nil"/>
              <w:right w:val="nil"/>
            </w:tcBorders>
            <w:vAlign w:val="center"/>
          </w:tcPr>
          <w:p w14:paraId="6C0501ED"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-180 to +180°E</w:t>
            </w:r>
          </w:p>
          <w:p w14:paraId="1727CF78"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-90 to 90°N</w:t>
            </w:r>
          </w:p>
        </w:tc>
        <w:tc>
          <w:tcPr>
            <w:tcW w:w="6490" w:type="dxa"/>
            <w:tcBorders>
              <w:top w:val="nil"/>
              <w:left w:val="nil"/>
              <w:bottom w:val="nil"/>
            </w:tcBorders>
            <w:vAlign w:val="center"/>
          </w:tcPr>
          <w:p w14:paraId="2DAFCE47" w14:textId="77777777" w:rsidR="00587C76"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Longitude and latitude of cyclone center</w:t>
            </w:r>
            <w:r w:rsidR="00587C76">
              <w:rPr>
                <w:rFonts w:ascii="Calibri" w:hAnsi="Calibri" w:cs="Calibri"/>
                <w:sz w:val="22"/>
                <w:szCs w:val="22"/>
              </w:rPr>
              <w:t xml:space="preserve"> </w:t>
            </w:r>
          </w:p>
          <w:p w14:paraId="6D4EF77F" w14:textId="48FBBAD0" w:rsidR="00C76D6A" w:rsidRPr="00944AFF" w:rsidRDefault="00587C76" w:rsidP="00F117F1">
            <w:pPr>
              <w:adjustRightInd w:val="0"/>
              <w:ind w:left="144" w:hanging="144"/>
              <w:contextualSpacing/>
              <w:rPr>
                <w:rFonts w:ascii="Calibri" w:hAnsi="Calibri" w:cs="Calibri"/>
                <w:sz w:val="22"/>
                <w:szCs w:val="22"/>
              </w:rPr>
            </w:pPr>
            <w:r>
              <w:rPr>
                <w:rFonts w:ascii="Calibri" w:hAnsi="Calibri" w:cs="Calibri"/>
                <w:sz w:val="22"/>
                <w:szCs w:val="22"/>
              </w:rPr>
              <w:t xml:space="preserve">  </w:t>
            </w:r>
            <w:r w:rsidRPr="00587C76">
              <w:rPr>
                <w:rFonts w:ascii="Calibri" w:hAnsi="Calibri" w:cs="Calibri"/>
                <w:color w:val="FF0000"/>
                <w:sz w:val="22"/>
                <w:szCs w:val="22"/>
              </w:rPr>
              <w:t>(warning: “long” was used prior to version 13.0)</w:t>
            </w:r>
          </w:p>
        </w:tc>
      </w:tr>
      <w:tr w:rsidR="00C76D6A" w:rsidRPr="00944AFF" w14:paraId="19E336FD" w14:textId="77777777" w:rsidTr="00F117F1">
        <w:tc>
          <w:tcPr>
            <w:tcW w:w="1145" w:type="dxa"/>
            <w:tcBorders>
              <w:top w:val="nil"/>
              <w:bottom w:val="nil"/>
              <w:right w:val="nil"/>
            </w:tcBorders>
            <w:vAlign w:val="center"/>
          </w:tcPr>
          <w:p w14:paraId="1DC3A3BD"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u, v</w:t>
            </w:r>
          </w:p>
        </w:tc>
        <w:tc>
          <w:tcPr>
            <w:tcW w:w="1705" w:type="dxa"/>
            <w:tcBorders>
              <w:top w:val="nil"/>
              <w:left w:val="nil"/>
              <w:bottom w:val="nil"/>
              <w:right w:val="nil"/>
            </w:tcBorders>
            <w:vAlign w:val="center"/>
          </w:tcPr>
          <w:p w14:paraId="756D4FF1" w14:textId="77777777" w:rsidR="00C76D6A" w:rsidRPr="00944AFF" w:rsidRDefault="00C76D6A" w:rsidP="00F117F1">
            <w:pPr>
              <w:contextualSpacing/>
              <w:rPr>
                <w:rFonts w:ascii="Calibri" w:hAnsi="Calibri" w:cs="Calibri"/>
                <w:sz w:val="22"/>
                <w:szCs w:val="22"/>
                <w:vertAlign w:val="superscript"/>
              </w:rPr>
            </w:pPr>
            <w:r w:rsidRPr="00944AFF">
              <w:rPr>
                <w:rFonts w:ascii="Calibri" w:hAnsi="Calibri" w:cs="Calibri"/>
                <w:sz w:val="22"/>
                <w:szCs w:val="22"/>
              </w:rPr>
              <w:t>km hr</w:t>
            </w:r>
            <w:r w:rsidRPr="00944AFF">
              <w:rPr>
                <w:rFonts w:ascii="Calibri" w:hAnsi="Calibri" w:cs="Calibri"/>
                <w:sz w:val="22"/>
                <w:szCs w:val="22"/>
                <w:vertAlign w:val="superscript"/>
              </w:rPr>
              <w:t>-1</w:t>
            </w:r>
          </w:p>
        </w:tc>
        <w:tc>
          <w:tcPr>
            <w:tcW w:w="6490" w:type="dxa"/>
            <w:tcBorders>
              <w:top w:val="nil"/>
              <w:left w:val="nil"/>
              <w:bottom w:val="nil"/>
            </w:tcBorders>
            <w:vAlign w:val="center"/>
          </w:tcPr>
          <w:p w14:paraId="7DA0B8EC" w14:textId="069BEBD3"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Zonal and meridional propagation </w:t>
            </w:r>
            <w:r w:rsidR="00587C76">
              <w:rPr>
                <w:rFonts w:ascii="Calibri" w:hAnsi="Calibri" w:cs="Calibri"/>
                <w:sz w:val="22"/>
                <w:szCs w:val="22"/>
              </w:rPr>
              <w:t>velocity</w:t>
            </w:r>
            <w:r w:rsidRPr="00944AFF">
              <w:rPr>
                <w:rFonts w:ascii="Calibri" w:hAnsi="Calibri" w:cs="Calibri"/>
                <w:sz w:val="22"/>
                <w:szCs w:val="22"/>
              </w:rPr>
              <w:t xml:space="preserve"> since last observation</w:t>
            </w:r>
            <w:r w:rsidR="00587C76">
              <w:rPr>
                <w:rFonts w:ascii="Calibri" w:hAnsi="Calibri" w:cs="Calibri"/>
                <w:sz w:val="22"/>
                <w:szCs w:val="22"/>
              </w:rPr>
              <w:t xml:space="preserve"> </w:t>
            </w:r>
            <w:r w:rsidR="00587C76" w:rsidRPr="00587C76">
              <w:rPr>
                <w:rFonts w:ascii="Calibri" w:hAnsi="Calibri" w:cs="Calibri"/>
                <w:color w:val="FF0000"/>
                <w:sz w:val="22"/>
                <w:szCs w:val="22"/>
              </w:rPr>
              <w:t>(warning: this was speed, not velocity prior to version 13.0)</w:t>
            </w:r>
          </w:p>
        </w:tc>
      </w:tr>
      <w:tr w:rsidR="00C76D6A" w:rsidRPr="00944AFF" w14:paraId="439EFF01" w14:textId="77777777" w:rsidTr="00F117F1">
        <w:tc>
          <w:tcPr>
            <w:tcW w:w="1145" w:type="dxa"/>
            <w:tcBorders>
              <w:top w:val="nil"/>
              <w:bottom w:val="single" w:sz="4" w:space="0" w:color="000000" w:themeColor="text1"/>
              <w:right w:val="nil"/>
            </w:tcBorders>
            <w:vAlign w:val="center"/>
          </w:tcPr>
          <w:p w14:paraId="3CC14820"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uv</w:t>
            </w:r>
            <w:proofErr w:type="spellEnd"/>
          </w:p>
        </w:tc>
        <w:tc>
          <w:tcPr>
            <w:tcW w:w="1705" w:type="dxa"/>
            <w:tcBorders>
              <w:top w:val="nil"/>
              <w:left w:val="nil"/>
              <w:bottom w:val="single" w:sz="4" w:space="0" w:color="000000" w:themeColor="text1"/>
              <w:right w:val="nil"/>
            </w:tcBorders>
            <w:vAlign w:val="center"/>
          </w:tcPr>
          <w:p w14:paraId="5DF8C0A6" w14:textId="77777777" w:rsidR="00C76D6A" w:rsidRPr="00944AFF" w:rsidRDefault="00C76D6A" w:rsidP="00F117F1">
            <w:pPr>
              <w:contextualSpacing/>
              <w:rPr>
                <w:rFonts w:ascii="Calibri" w:hAnsi="Calibri" w:cs="Calibri"/>
                <w:sz w:val="22"/>
                <w:szCs w:val="22"/>
                <w:vertAlign w:val="superscript"/>
              </w:rPr>
            </w:pPr>
            <w:r w:rsidRPr="00944AFF">
              <w:rPr>
                <w:rFonts w:ascii="Calibri" w:hAnsi="Calibri" w:cs="Calibri"/>
                <w:sz w:val="22"/>
                <w:szCs w:val="22"/>
              </w:rPr>
              <w:t>km hr</w:t>
            </w:r>
            <w:r w:rsidRPr="00944AFF">
              <w:rPr>
                <w:rFonts w:ascii="Calibri" w:hAnsi="Calibri" w:cs="Calibri"/>
                <w:sz w:val="22"/>
                <w:szCs w:val="22"/>
                <w:vertAlign w:val="superscript"/>
              </w:rPr>
              <w:t>-1</w:t>
            </w:r>
          </w:p>
        </w:tc>
        <w:tc>
          <w:tcPr>
            <w:tcW w:w="6490" w:type="dxa"/>
            <w:tcBorders>
              <w:top w:val="nil"/>
              <w:left w:val="nil"/>
              <w:bottom w:val="single" w:sz="4" w:space="0" w:color="000000" w:themeColor="text1"/>
            </w:tcBorders>
            <w:vAlign w:val="center"/>
          </w:tcPr>
          <w:p w14:paraId="2B039605"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Propagation speed since last observation</w:t>
            </w:r>
          </w:p>
        </w:tc>
      </w:tr>
      <w:tr w:rsidR="00C76D6A" w:rsidRPr="00944AFF" w14:paraId="180F11C1" w14:textId="77777777" w:rsidTr="00F117F1">
        <w:tc>
          <w:tcPr>
            <w:tcW w:w="9340" w:type="dxa"/>
            <w:gridSpan w:val="3"/>
            <w:tcBorders>
              <w:bottom w:val="single" w:sz="4" w:space="0" w:color="auto"/>
            </w:tcBorders>
            <w:vAlign w:val="center"/>
          </w:tcPr>
          <w:p w14:paraId="45A9A440" w14:textId="77777777" w:rsidR="00C76D6A" w:rsidRPr="00944AFF" w:rsidRDefault="00C76D6A" w:rsidP="00F117F1">
            <w:pPr>
              <w:adjustRightInd w:val="0"/>
              <w:ind w:left="144" w:hanging="144"/>
              <w:contextualSpacing/>
              <w:rPr>
                <w:rFonts w:ascii="Calibri" w:hAnsi="Calibri" w:cs="Calibri"/>
                <w:b/>
                <w:sz w:val="22"/>
                <w:szCs w:val="22"/>
              </w:rPr>
            </w:pPr>
            <w:r w:rsidRPr="00944AFF">
              <w:rPr>
                <w:rFonts w:ascii="Calibri" w:hAnsi="Calibri" w:cs="Calibri"/>
                <w:b/>
                <w:sz w:val="22"/>
                <w:szCs w:val="22"/>
              </w:rPr>
              <w:t>Cyclone Identification</w:t>
            </w:r>
          </w:p>
        </w:tc>
      </w:tr>
      <w:tr w:rsidR="00C76D6A" w:rsidRPr="00944AFF" w14:paraId="0631E4D7" w14:textId="77777777" w:rsidTr="00F117F1">
        <w:tc>
          <w:tcPr>
            <w:tcW w:w="1145" w:type="dxa"/>
            <w:tcBorders>
              <w:top w:val="single" w:sz="4" w:space="0" w:color="auto"/>
              <w:bottom w:val="nil"/>
              <w:right w:val="nil"/>
            </w:tcBorders>
            <w:vAlign w:val="center"/>
          </w:tcPr>
          <w:p w14:paraId="1528DF2D"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id</w:t>
            </w:r>
          </w:p>
        </w:tc>
        <w:tc>
          <w:tcPr>
            <w:tcW w:w="1705" w:type="dxa"/>
            <w:tcBorders>
              <w:top w:val="single" w:sz="4" w:space="0" w:color="auto"/>
              <w:left w:val="nil"/>
              <w:bottom w:val="nil"/>
              <w:right w:val="nil"/>
            </w:tcBorders>
            <w:vAlign w:val="center"/>
          </w:tcPr>
          <w:p w14:paraId="5C066E74"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single" w:sz="4" w:space="0" w:color="auto"/>
              <w:left w:val="nil"/>
              <w:bottom w:val="nil"/>
            </w:tcBorders>
            <w:vAlign w:val="center"/>
          </w:tcPr>
          <w:p w14:paraId="7DC83F50"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Unique ID for the cyclone center in the instantaneous cyclone field </w:t>
            </w:r>
          </w:p>
        </w:tc>
      </w:tr>
      <w:tr w:rsidR="00C76D6A" w:rsidRPr="00944AFF" w14:paraId="5F1B13CC" w14:textId="77777777" w:rsidTr="00F117F1">
        <w:tc>
          <w:tcPr>
            <w:tcW w:w="1145" w:type="dxa"/>
            <w:tcBorders>
              <w:top w:val="nil"/>
              <w:bottom w:val="nil"/>
              <w:right w:val="nil"/>
            </w:tcBorders>
            <w:vAlign w:val="center"/>
          </w:tcPr>
          <w:p w14:paraId="4324BA7C"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pid</w:t>
            </w:r>
            <w:proofErr w:type="spellEnd"/>
          </w:p>
        </w:tc>
        <w:tc>
          <w:tcPr>
            <w:tcW w:w="1705" w:type="dxa"/>
            <w:tcBorders>
              <w:top w:val="nil"/>
              <w:left w:val="nil"/>
              <w:bottom w:val="nil"/>
              <w:right w:val="nil"/>
            </w:tcBorders>
            <w:vAlign w:val="center"/>
          </w:tcPr>
          <w:p w14:paraId="73131198"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3D96D94C"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Unique ID of the lowest pressure cyclone center in a MCC in the instantaneous cyclone field</w:t>
            </w:r>
          </w:p>
        </w:tc>
      </w:tr>
      <w:tr w:rsidR="00C76D6A" w:rsidRPr="00944AFF" w14:paraId="7109C839" w14:textId="77777777" w:rsidTr="00F117F1">
        <w:tc>
          <w:tcPr>
            <w:tcW w:w="1145" w:type="dxa"/>
            <w:tcBorders>
              <w:top w:val="nil"/>
              <w:bottom w:val="nil"/>
              <w:right w:val="nil"/>
            </w:tcBorders>
            <w:vAlign w:val="center"/>
          </w:tcPr>
          <w:p w14:paraId="2CD3551F"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tid</w:t>
            </w:r>
            <w:proofErr w:type="spellEnd"/>
          </w:p>
        </w:tc>
        <w:tc>
          <w:tcPr>
            <w:tcW w:w="1705" w:type="dxa"/>
            <w:tcBorders>
              <w:top w:val="nil"/>
              <w:left w:val="nil"/>
              <w:bottom w:val="nil"/>
              <w:right w:val="nil"/>
            </w:tcBorders>
            <w:vAlign w:val="center"/>
          </w:tcPr>
          <w:p w14:paraId="4275623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2C45137F"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Unique ID of the cyclone center track for the given month</w:t>
            </w:r>
          </w:p>
        </w:tc>
      </w:tr>
      <w:tr w:rsidR="00C76D6A" w:rsidRPr="00944AFF" w14:paraId="23258F1D" w14:textId="77777777" w:rsidTr="00F117F1">
        <w:tc>
          <w:tcPr>
            <w:tcW w:w="1145" w:type="dxa"/>
            <w:tcBorders>
              <w:top w:val="nil"/>
              <w:bottom w:val="nil"/>
              <w:right w:val="nil"/>
            </w:tcBorders>
            <w:vAlign w:val="center"/>
          </w:tcPr>
          <w:p w14:paraId="1F5331CA"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ftid</w:t>
            </w:r>
            <w:proofErr w:type="spellEnd"/>
          </w:p>
        </w:tc>
        <w:tc>
          <w:tcPr>
            <w:tcW w:w="1705" w:type="dxa"/>
            <w:tcBorders>
              <w:top w:val="nil"/>
              <w:left w:val="nil"/>
              <w:bottom w:val="nil"/>
              <w:right w:val="nil"/>
            </w:tcBorders>
            <w:vAlign w:val="center"/>
          </w:tcPr>
          <w:p w14:paraId="55A9C841"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6D745674"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Former track ID of the cyclone center track, only relevant if it existed in the prior month</w:t>
            </w:r>
          </w:p>
        </w:tc>
      </w:tr>
      <w:tr w:rsidR="00C76D6A" w:rsidRPr="00944AFF" w14:paraId="7B5A6FF2" w14:textId="77777777" w:rsidTr="00F117F1">
        <w:tc>
          <w:tcPr>
            <w:tcW w:w="1145" w:type="dxa"/>
            <w:tcBorders>
              <w:top w:val="nil"/>
              <w:bottom w:val="nil"/>
              <w:right w:val="nil"/>
            </w:tcBorders>
            <w:vAlign w:val="center"/>
          </w:tcPr>
          <w:p w14:paraId="72EFFF75"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ptid</w:t>
            </w:r>
            <w:proofErr w:type="spellEnd"/>
          </w:p>
        </w:tc>
        <w:tc>
          <w:tcPr>
            <w:tcW w:w="1705" w:type="dxa"/>
            <w:tcBorders>
              <w:top w:val="nil"/>
              <w:left w:val="nil"/>
              <w:bottom w:val="nil"/>
              <w:right w:val="nil"/>
            </w:tcBorders>
            <w:vAlign w:val="center"/>
          </w:tcPr>
          <w:p w14:paraId="7C2826FB"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2B6C7893"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Track ID of the primary center in </w:t>
            </w:r>
            <w:proofErr w:type="gramStart"/>
            <w:r w:rsidRPr="00944AFF">
              <w:rPr>
                <w:rFonts w:ascii="Calibri" w:hAnsi="Calibri" w:cs="Calibri"/>
                <w:sz w:val="22"/>
                <w:szCs w:val="22"/>
              </w:rPr>
              <w:t>a</w:t>
            </w:r>
            <w:proofErr w:type="gramEnd"/>
            <w:r w:rsidRPr="00944AFF">
              <w:rPr>
                <w:rFonts w:ascii="Calibri" w:hAnsi="Calibri" w:cs="Calibri"/>
                <w:sz w:val="22"/>
                <w:szCs w:val="22"/>
              </w:rPr>
              <w:t xml:space="preserve"> MCC</w:t>
            </w:r>
          </w:p>
        </w:tc>
      </w:tr>
      <w:tr w:rsidR="00C76D6A" w:rsidRPr="00944AFF" w14:paraId="795DBE56" w14:textId="77777777" w:rsidTr="00F117F1">
        <w:tc>
          <w:tcPr>
            <w:tcW w:w="1145" w:type="dxa"/>
            <w:tcBorders>
              <w:top w:val="nil"/>
              <w:right w:val="nil"/>
            </w:tcBorders>
            <w:vAlign w:val="center"/>
          </w:tcPr>
          <w:p w14:paraId="5785A13B"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sid</w:t>
            </w:r>
            <w:proofErr w:type="spellEnd"/>
          </w:p>
        </w:tc>
        <w:tc>
          <w:tcPr>
            <w:tcW w:w="1705" w:type="dxa"/>
            <w:tcBorders>
              <w:top w:val="nil"/>
              <w:left w:val="nil"/>
              <w:right w:val="nil"/>
            </w:tcBorders>
            <w:vAlign w:val="center"/>
          </w:tcPr>
          <w:p w14:paraId="3C873A4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tcBorders>
            <w:vAlign w:val="center"/>
          </w:tcPr>
          <w:p w14:paraId="2AD2F069"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Unique ID for the track of a cyclone system for the given month</w:t>
            </w:r>
          </w:p>
        </w:tc>
      </w:tr>
      <w:tr w:rsidR="00C76D6A" w:rsidRPr="00944AFF" w14:paraId="0E95DAE4" w14:textId="77777777" w:rsidTr="00F117F1">
        <w:tc>
          <w:tcPr>
            <w:tcW w:w="9340" w:type="dxa"/>
            <w:gridSpan w:val="3"/>
            <w:tcBorders>
              <w:bottom w:val="single" w:sz="4" w:space="0" w:color="000000" w:themeColor="text1"/>
            </w:tcBorders>
            <w:vAlign w:val="center"/>
          </w:tcPr>
          <w:p w14:paraId="1C5BF36A" w14:textId="77777777" w:rsidR="00C76D6A" w:rsidRPr="00944AFF" w:rsidRDefault="00C76D6A" w:rsidP="00F117F1">
            <w:pPr>
              <w:adjustRightInd w:val="0"/>
              <w:ind w:left="144" w:hanging="144"/>
              <w:contextualSpacing/>
              <w:rPr>
                <w:rFonts w:ascii="Calibri" w:hAnsi="Calibri" w:cs="Calibri"/>
                <w:b/>
                <w:sz w:val="22"/>
                <w:szCs w:val="22"/>
              </w:rPr>
            </w:pPr>
            <w:r w:rsidRPr="00944AFF">
              <w:rPr>
                <w:rFonts w:ascii="Calibri" w:hAnsi="Calibri" w:cs="Calibri"/>
                <w:b/>
                <w:sz w:val="22"/>
                <w:szCs w:val="22"/>
              </w:rPr>
              <w:t>Cyclone Size &amp; Intensity</w:t>
            </w:r>
          </w:p>
        </w:tc>
      </w:tr>
      <w:tr w:rsidR="00C76D6A" w:rsidRPr="00944AFF" w14:paraId="587F8E19" w14:textId="77777777" w:rsidTr="00F117F1">
        <w:tc>
          <w:tcPr>
            <w:tcW w:w="1145" w:type="dxa"/>
            <w:tcBorders>
              <w:bottom w:val="nil"/>
              <w:right w:val="nil"/>
            </w:tcBorders>
            <w:vAlign w:val="center"/>
          </w:tcPr>
          <w:p w14:paraId="25FB04D7"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p_cent</w:t>
            </w:r>
            <w:proofErr w:type="spellEnd"/>
          </w:p>
        </w:tc>
        <w:tc>
          <w:tcPr>
            <w:tcW w:w="1705" w:type="dxa"/>
            <w:tcBorders>
              <w:left w:val="nil"/>
              <w:bottom w:val="nil"/>
              <w:right w:val="nil"/>
            </w:tcBorders>
            <w:vAlign w:val="center"/>
          </w:tcPr>
          <w:p w14:paraId="29F585CC"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Pa</w:t>
            </w:r>
          </w:p>
        </w:tc>
        <w:tc>
          <w:tcPr>
            <w:tcW w:w="6490" w:type="dxa"/>
            <w:tcBorders>
              <w:left w:val="nil"/>
              <w:bottom w:val="nil"/>
            </w:tcBorders>
            <w:vAlign w:val="center"/>
          </w:tcPr>
          <w:p w14:paraId="4B1AA6D8"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SLP at cyclone center</w:t>
            </w:r>
          </w:p>
        </w:tc>
      </w:tr>
      <w:tr w:rsidR="00C76D6A" w:rsidRPr="00944AFF" w14:paraId="3A323C92" w14:textId="77777777" w:rsidTr="00F117F1">
        <w:tc>
          <w:tcPr>
            <w:tcW w:w="1145" w:type="dxa"/>
            <w:tcBorders>
              <w:top w:val="nil"/>
              <w:bottom w:val="nil"/>
              <w:right w:val="nil"/>
            </w:tcBorders>
            <w:vAlign w:val="center"/>
          </w:tcPr>
          <w:p w14:paraId="307B48EC"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p_edge</w:t>
            </w:r>
            <w:proofErr w:type="spellEnd"/>
          </w:p>
        </w:tc>
        <w:tc>
          <w:tcPr>
            <w:tcW w:w="1705" w:type="dxa"/>
            <w:tcBorders>
              <w:top w:val="nil"/>
              <w:left w:val="nil"/>
              <w:bottom w:val="nil"/>
              <w:right w:val="nil"/>
            </w:tcBorders>
            <w:vAlign w:val="center"/>
          </w:tcPr>
          <w:p w14:paraId="04A95889"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Pa</w:t>
            </w:r>
          </w:p>
        </w:tc>
        <w:tc>
          <w:tcPr>
            <w:tcW w:w="6490" w:type="dxa"/>
            <w:tcBorders>
              <w:top w:val="nil"/>
              <w:left w:val="nil"/>
              <w:bottom w:val="nil"/>
            </w:tcBorders>
            <w:vAlign w:val="center"/>
          </w:tcPr>
          <w:p w14:paraId="6FB6283A"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SLP at cyclone edge (last closed isobar)</w:t>
            </w:r>
          </w:p>
        </w:tc>
      </w:tr>
      <w:tr w:rsidR="00C76D6A" w:rsidRPr="00944AFF" w14:paraId="5B118F49" w14:textId="77777777" w:rsidTr="00F117F1">
        <w:tc>
          <w:tcPr>
            <w:tcW w:w="1145" w:type="dxa"/>
            <w:tcBorders>
              <w:top w:val="nil"/>
              <w:bottom w:val="nil"/>
              <w:right w:val="nil"/>
            </w:tcBorders>
            <w:vAlign w:val="center"/>
          </w:tcPr>
          <w:p w14:paraId="344A7E7D"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area</w:t>
            </w:r>
          </w:p>
        </w:tc>
        <w:tc>
          <w:tcPr>
            <w:tcW w:w="1705" w:type="dxa"/>
            <w:tcBorders>
              <w:top w:val="nil"/>
              <w:left w:val="nil"/>
              <w:bottom w:val="nil"/>
              <w:right w:val="nil"/>
            </w:tcBorders>
            <w:vAlign w:val="center"/>
          </w:tcPr>
          <w:p w14:paraId="28E345E5" w14:textId="77777777" w:rsidR="00C76D6A" w:rsidRPr="00944AFF" w:rsidRDefault="00C76D6A" w:rsidP="00F117F1">
            <w:pPr>
              <w:contextualSpacing/>
              <w:rPr>
                <w:rFonts w:ascii="Calibri" w:hAnsi="Calibri" w:cs="Calibri"/>
                <w:sz w:val="22"/>
                <w:szCs w:val="22"/>
                <w:vertAlign w:val="superscript"/>
              </w:rPr>
            </w:pPr>
            <w:r w:rsidRPr="00944AFF">
              <w:rPr>
                <w:rFonts w:ascii="Calibri" w:hAnsi="Calibri" w:cs="Calibri"/>
                <w:sz w:val="22"/>
                <w:szCs w:val="22"/>
              </w:rPr>
              <w:t>10</w:t>
            </w:r>
            <w:r w:rsidRPr="00944AFF">
              <w:rPr>
                <w:rFonts w:ascii="Calibri" w:hAnsi="Calibri" w:cs="Calibri"/>
                <w:sz w:val="22"/>
                <w:szCs w:val="22"/>
                <w:vertAlign w:val="superscript"/>
              </w:rPr>
              <w:t>4</w:t>
            </w:r>
            <w:r w:rsidRPr="00944AFF">
              <w:rPr>
                <w:rFonts w:ascii="Calibri" w:hAnsi="Calibri" w:cs="Calibri"/>
                <w:sz w:val="22"/>
                <w:szCs w:val="22"/>
              </w:rPr>
              <w:t xml:space="preserve"> km</w:t>
            </w:r>
            <w:r w:rsidRPr="00944AFF">
              <w:rPr>
                <w:rFonts w:ascii="Calibri" w:hAnsi="Calibri" w:cs="Calibri"/>
                <w:sz w:val="22"/>
                <w:szCs w:val="22"/>
                <w:vertAlign w:val="superscript"/>
              </w:rPr>
              <w:t>2</w:t>
            </w:r>
          </w:p>
        </w:tc>
        <w:tc>
          <w:tcPr>
            <w:tcW w:w="6490" w:type="dxa"/>
            <w:tcBorders>
              <w:top w:val="nil"/>
              <w:left w:val="nil"/>
              <w:bottom w:val="nil"/>
            </w:tcBorders>
            <w:vAlign w:val="center"/>
          </w:tcPr>
          <w:p w14:paraId="31FD3CC8" w14:textId="44BFB0E5" w:rsidR="00C76D6A" w:rsidRPr="00944AFF" w:rsidRDefault="006B5F08"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 </w:t>
            </w:r>
            <w:r w:rsidR="00C76D6A" w:rsidRPr="00944AFF">
              <w:rPr>
                <w:rFonts w:ascii="Calibri" w:hAnsi="Calibri" w:cs="Calibri"/>
                <w:sz w:val="22"/>
                <w:szCs w:val="22"/>
              </w:rPr>
              <w:t>Area enclosed by last closed isobar</w:t>
            </w:r>
          </w:p>
        </w:tc>
      </w:tr>
      <w:tr w:rsidR="00C76D6A" w:rsidRPr="00944AFF" w14:paraId="4651057A" w14:textId="77777777" w:rsidTr="00F117F1">
        <w:tc>
          <w:tcPr>
            <w:tcW w:w="1145" w:type="dxa"/>
            <w:tcBorders>
              <w:top w:val="nil"/>
              <w:bottom w:val="nil"/>
              <w:right w:val="nil"/>
            </w:tcBorders>
            <w:vAlign w:val="center"/>
          </w:tcPr>
          <w:p w14:paraId="4BB2BA10"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radius</w:t>
            </w:r>
          </w:p>
        </w:tc>
        <w:tc>
          <w:tcPr>
            <w:tcW w:w="1705" w:type="dxa"/>
            <w:tcBorders>
              <w:top w:val="nil"/>
              <w:left w:val="nil"/>
              <w:bottom w:val="nil"/>
              <w:right w:val="nil"/>
            </w:tcBorders>
            <w:vAlign w:val="center"/>
          </w:tcPr>
          <w:p w14:paraId="2298C9C9"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10</w:t>
            </w:r>
            <w:r w:rsidRPr="00944AFF">
              <w:rPr>
                <w:rFonts w:ascii="Calibri" w:hAnsi="Calibri" w:cs="Calibri"/>
                <w:sz w:val="22"/>
                <w:szCs w:val="22"/>
                <w:vertAlign w:val="superscript"/>
              </w:rPr>
              <w:t xml:space="preserve">2 </w:t>
            </w:r>
            <w:r w:rsidRPr="00944AFF">
              <w:rPr>
                <w:rFonts w:ascii="Calibri" w:hAnsi="Calibri" w:cs="Calibri"/>
                <w:sz w:val="22"/>
                <w:szCs w:val="22"/>
              </w:rPr>
              <w:t>km</w:t>
            </w:r>
          </w:p>
        </w:tc>
        <w:tc>
          <w:tcPr>
            <w:tcW w:w="6490" w:type="dxa"/>
            <w:tcBorders>
              <w:top w:val="nil"/>
              <w:left w:val="nil"/>
              <w:bottom w:val="nil"/>
            </w:tcBorders>
            <w:vAlign w:val="center"/>
          </w:tcPr>
          <w:p w14:paraId="5A81F2EB" w14:textId="41325893" w:rsidR="00C76D6A" w:rsidRPr="00944AFF" w:rsidRDefault="006B5F08"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 </w:t>
            </w:r>
            <w:r w:rsidR="00C76D6A" w:rsidRPr="00944AFF">
              <w:rPr>
                <w:rFonts w:ascii="Calibri" w:hAnsi="Calibri" w:cs="Calibri"/>
                <w:sz w:val="22"/>
                <w:szCs w:val="22"/>
              </w:rPr>
              <w:t>Radius of a circle with the same area as cyclone</w:t>
            </w:r>
            <w:r w:rsidR="00DA6286">
              <w:rPr>
                <w:rFonts w:ascii="Calibri" w:hAnsi="Calibri" w:cs="Calibri"/>
                <w:sz w:val="22"/>
                <w:szCs w:val="22"/>
              </w:rPr>
              <w:t xml:space="preserve"> (“effective radius”)</w:t>
            </w:r>
          </w:p>
        </w:tc>
      </w:tr>
      <w:tr w:rsidR="00C76D6A" w:rsidRPr="00944AFF" w14:paraId="3B576156" w14:textId="77777777" w:rsidTr="00F117F1">
        <w:tc>
          <w:tcPr>
            <w:tcW w:w="1145" w:type="dxa"/>
            <w:tcBorders>
              <w:top w:val="nil"/>
              <w:bottom w:val="nil"/>
              <w:right w:val="nil"/>
            </w:tcBorders>
            <w:vAlign w:val="center"/>
          </w:tcPr>
          <w:p w14:paraId="2D4BE69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depth</w:t>
            </w:r>
          </w:p>
        </w:tc>
        <w:tc>
          <w:tcPr>
            <w:tcW w:w="1705" w:type="dxa"/>
            <w:tcBorders>
              <w:top w:val="nil"/>
              <w:left w:val="nil"/>
              <w:bottom w:val="nil"/>
              <w:right w:val="nil"/>
            </w:tcBorders>
            <w:vAlign w:val="center"/>
          </w:tcPr>
          <w:p w14:paraId="53D9534B"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Pa</w:t>
            </w:r>
          </w:p>
        </w:tc>
        <w:tc>
          <w:tcPr>
            <w:tcW w:w="6490" w:type="dxa"/>
            <w:tcBorders>
              <w:top w:val="nil"/>
              <w:left w:val="nil"/>
              <w:bottom w:val="nil"/>
            </w:tcBorders>
            <w:vAlign w:val="center"/>
          </w:tcPr>
          <w:p w14:paraId="535D3F6F"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Edge pressure – central pressure</w:t>
            </w:r>
          </w:p>
        </w:tc>
      </w:tr>
      <w:tr w:rsidR="00C76D6A" w:rsidRPr="00944AFF" w14:paraId="646B4BB0" w14:textId="77777777" w:rsidTr="00F117F1">
        <w:tc>
          <w:tcPr>
            <w:tcW w:w="1145" w:type="dxa"/>
            <w:tcBorders>
              <w:top w:val="nil"/>
              <w:bottom w:val="nil"/>
              <w:right w:val="nil"/>
            </w:tcBorders>
            <w:vAlign w:val="center"/>
          </w:tcPr>
          <w:p w14:paraId="223DFC2E" w14:textId="0898067F" w:rsidR="00C76D6A" w:rsidRPr="00944AFF" w:rsidRDefault="00244218" w:rsidP="00F117F1">
            <w:pPr>
              <w:contextualSpacing/>
              <w:rPr>
                <w:rFonts w:ascii="Calibri" w:hAnsi="Calibri" w:cs="Calibri"/>
                <w:sz w:val="22"/>
                <w:szCs w:val="22"/>
              </w:rPr>
            </w:pPr>
            <w:proofErr w:type="spellStart"/>
            <w:r>
              <w:rPr>
                <w:rFonts w:ascii="Calibri" w:hAnsi="Calibri" w:cs="Calibri"/>
                <w:sz w:val="22"/>
                <w:szCs w:val="22"/>
              </w:rPr>
              <w:t>p_grad</w:t>
            </w:r>
            <w:proofErr w:type="spellEnd"/>
          </w:p>
        </w:tc>
        <w:tc>
          <w:tcPr>
            <w:tcW w:w="1705" w:type="dxa"/>
            <w:tcBorders>
              <w:top w:val="nil"/>
              <w:left w:val="nil"/>
              <w:bottom w:val="nil"/>
              <w:right w:val="nil"/>
            </w:tcBorders>
            <w:vAlign w:val="center"/>
          </w:tcPr>
          <w:p w14:paraId="3F0045AE" w14:textId="548DB395"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 xml:space="preserve">Pa / </w:t>
            </w:r>
            <w:r w:rsidR="00244218">
              <w:rPr>
                <w:rFonts w:ascii="Calibri" w:hAnsi="Calibri" w:cs="Calibri"/>
                <w:sz w:val="22"/>
                <w:szCs w:val="22"/>
              </w:rPr>
              <w:t>m</w:t>
            </w:r>
          </w:p>
        </w:tc>
        <w:tc>
          <w:tcPr>
            <w:tcW w:w="6490" w:type="dxa"/>
            <w:tcBorders>
              <w:top w:val="nil"/>
              <w:left w:val="nil"/>
              <w:bottom w:val="nil"/>
            </w:tcBorders>
            <w:vAlign w:val="center"/>
          </w:tcPr>
          <w:p w14:paraId="087DFD4E" w14:textId="57BCBD2E" w:rsidR="00C76D6A" w:rsidRPr="00944AFF" w:rsidRDefault="00244218" w:rsidP="00F117F1">
            <w:pPr>
              <w:adjustRightInd w:val="0"/>
              <w:ind w:left="144" w:hanging="144"/>
              <w:contextualSpacing/>
              <w:rPr>
                <w:rFonts w:ascii="Calibri" w:hAnsi="Calibri" w:cs="Calibri"/>
                <w:sz w:val="22"/>
                <w:szCs w:val="22"/>
              </w:rPr>
            </w:pPr>
            <w:r>
              <w:rPr>
                <w:rFonts w:ascii="Calibri" w:hAnsi="Calibri" w:cs="Calibri"/>
                <w:sz w:val="22"/>
                <w:szCs w:val="22"/>
              </w:rPr>
              <w:t xml:space="preserve">Average pressure gradient between cyclone center and encircling grid cells at approximately 1000-km radius </w:t>
            </w:r>
          </w:p>
        </w:tc>
      </w:tr>
      <w:tr w:rsidR="00C76D6A" w:rsidRPr="00944AFF" w14:paraId="66692CFA" w14:textId="77777777" w:rsidTr="00F117F1">
        <w:tc>
          <w:tcPr>
            <w:tcW w:w="1145" w:type="dxa"/>
            <w:tcBorders>
              <w:top w:val="nil"/>
              <w:bottom w:val="nil"/>
              <w:right w:val="nil"/>
            </w:tcBorders>
            <w:vAlign w:val="center"/>
          </w:tcPr>
          <w:p w14:paraId="03437B2E"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DpDt</w:t>
            </w:r>
            <w:proofErr w:type="spellEnd"/>
          </w:p>
        </w:tc>
        <w:tc>
          <w:tcPr>
            <w:tcW w:w="1705" w:type="dxa"/>
            <w:tcBorders>
              <w:top w:val="nil"/>
              <w:left w:val="nil"/>
              <w:bottom w:val="nil"/>
              <w:right w:val="nil"/>
            </w:tcBorders>
            <w:vAlign w:val="center"/>
          </w:tcPr>
          <w:p w14:paraId="4ED937D3"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Pa / day</w:t>
            </w:r>
          </w:p>
        </w:tc>
        <w:tc>
          <w:tcPr>
            <w:tcW w:w="6490" w:type="dxa"/>
            <w:tcBorders>
              <w:top w:val="nil"/>
              <w:left w:val="nil"/>
              <w:bottom w:val="nil"/>
            </w:tcBorders>
            <w:vAlign w:val="center"/>
          </w:tcPr>
          <w:p w14:paraId="7E3F889F"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Deepening rate (scaled by latitude)</w:t>
            </w:r>
          </w:p>
        </w:tc>
      </w:tr>
      <w:tr w:rsidR="00C76D6A" w:rsidRPr="00944AFF" w14:paraId="0B687280" w14:textId="77777777" w:rsidTr="00F117F1">
        <w:tc>
          <w:tcPr>
            <w:tcW w:w="1145" w:type="dxa"/>
            <w:tcBorders>
              <w:top w:val="nil"/>
              <w:right w:val="nil"/>
            </w:tcBorders>
            <w:vAlign w:val="center"/>
          </w:tcPr>
          <w:p w14:paraId="6BEF5E57"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DsqP</w:t>
            </w:r>
            <w:proofErr w:type="spellEnd"/>
          </w:p>
        </w:tc>
        <w:tc>
          <w:tcPr>
            <w:tcW w:w="1705" w:type="dxa"/>
            <w:tcBorders>
              <w:top w:val="nil"/>
              <w:left w:val="nil"/>
              <w:right w:val="nil"/>
            </w:tcBorders>
            <w:vAlign w:val="center"/>
          </w:tcPr>
          <w:p w14:paraId="5903228B" w14:textId="77777777" w:rsidR="00C76D6A" w:rsidRPr="00944AFF" w:rsidRDefault="00C76D6A" w:rsidP="00F117F1">
            <w:pPr>
              <w:contextualSpacing/>
              <w:rPr>
                <w:rFonts w:ascii="Calibri" w:hAnsi="Calibri" w:cs="Calibri"/>
                <w:sz w:val="22"/>
                <w:szCs w:val="22"/>
                <w:vertAlign w:val="superscript"/>
              </w:rPr>
            </w:pPr>
            <w:r w:rsidRPr="00944AFF">
              <w:rPr>
                <w:rFonts w:ascii="Calibri" w:hAnsi="Calibri" w:cs="Calibri"/>
                <w:sz w:val="22"/>
                <w:szCs w:val="22"/>
              </w:rPr>
              <w:t>Pa / 10</w:t>
            </w:r>
            <w:r w:rsidRPr="00944AFF">
              <w:rPr>
                <w:rFonts w:ascii="Calibri" w:hAnsi="Calibri" w:cs="Calibri"/>
                <w:sz w:val="22"/>
                <w:szCs w:val="22"/>
                <w:vertAlign w:val="superscript"/>
              </w:rPr>
              <w:t>4</w:t>
            </w:r>
            <w:r w:rsidRPr="00944AFF">
              <w:rPr>
                <w:rFonts w:ascii="Calibri" w:hAnsi="Calibri" w:cs="Calibri"/>
                <w:sz w:val="22"/>
                <w:szCs w:val="22"/>
              </w:rPr>
              <w:t xml:space="preserve"> km</w:t>
            </w:r>
            <w:r w:rsidRPr="00944AFF">
              <w:rPr>
                <w:rFonts w:ascii="Calibri" w:hAnsi="Calibri" w:cs="Calibri"/>
                <w:sz w:val="22"/>
                <w:szCs w:val="22"/>
                <w:vertAlign w:val="superscript"/>
              </w:rPr>
              <w:t>2</w:t>
            </w:r>
          </w:p>
        </w:tc>
        <w:tc>
          <w:tcPr>
            <w:tcW w:w="6490" w:type="dxa"/>
            <w:tcBorders>
              <w:top w:val="nil"/>
              <w:left w:val="nil"/>
            </w:tcBorders>
            <w:vAlign w:val="center"/>
          </w:tcPr>
          <w:p w14:paraId="685120E9" w14:textId="0E501FB0" w:rsidR="00C76D6A" w:rsidRPr="00944AFF" w:rsidRDefault="006B5F08"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 </w:t>
            </w:r>
            <w:r w:rsidR="00C76D6A" w:rsidRPr="00944AFF">
              <w:rPr>
                <w:rFonts w:ascii="Calibri" w:hAnsi="Calibri" w:cs="Calibri"/>
                <w:sz w:val="22"/>
                <w:szCs w:val="22"/>
              </w:rPr>
              <w:t>Laplacian of central pressure (</w:t>
            </w:r>
            <w:r w:rsidR="00C76D6A" w:rsidRPr="00944AFF">
              <w:rPr>
                <w:rFonts w:ascii="Calibri" w:hAnsi="Calibri" w:cs="Calibri"/>
                <w:sz w:val="22"/>
                <w:szCs w:val="22"/>
              </w:rPr>
              <w:sym w:font="Symbol" w:char="F0D1"/>
            </w:r>
            <w:r w:rsidR="00C76D6A" w:rsidRPr="00944AFF">
              <w:rPr>
                <w:rFonts w:ascii="Calibri" w:hAnsi="Calibri" w:cs="Calibri"/>
                <w:sz w:val="22"/>
                <w:szCs w:val="22"/>
                <w:vertAlign w:val="superscript"/>
              </w:rPr>
              <w:t>2</w:t>
            </w:r>
            <w:r w:rsidR="00C76D6A" w:rsidRPr="00944AFF">
              <w:rPr>
                <w:rFonts w:ascii="Calibri" w:hAnsi="Calibri" w:cs="Calibri"/>
                <w:sz w:val="22"/>
                <w:szCs w:val="22"/>
              </w:rPr>
              <w:t>p)</w:t>
            </w:r>
          </w:p>
        </w:tc>
      </w:tr>
      <w:tr w:rsidR="00C76D6A" w:rsidRPr="00944AFF" w14:paraId="4EEE57C9" w14:textId="77777777" w:rsidTr="00F117F1">
        <w:tc>
          <w:tcPr>
            <w:tcW w:w="9340" w:type="dxa"/>
            <w:gridSpan w:val="3"/>
            <w:tcBorders>
              <w:bottom w:val="single" w:sz="4" w:space="0" w:color="000000" w:themeColor="text1"/>
            </w:tcBorders>
            <w:vAlign w:val="center"/>
          </w:tcPr>
          <w:p w14:paraId="40FD4289" w14:textId="77777777" w:rsidR="00C76D6A" w:rsidRPr="00944AFF" w:rsidRDefault="00C76D6A" w:rsidP="00F117F1">
            <w:pPr>
              <w:adjustRightInd w:val="0"/>
              <w:ind w:left="144" w:hanging="144"/>
              <w:contextualSpacing/>
              <w:rPr>
                <w:rFonts w:ascii="Calibri" w:hAnsi="Calibri" w:cs="Calibri"/>
                <w:b/>
                <w:sz w:val="22"/>
                <w:szCs w:val="22"/>
              </w:rPr>
            </w:pPr>
            <w:r w:rsidRPr="00944AFF">
              <w:rPr>
                <w:rFonts w:ascii="Calibri" w:hAnsi="Calibri" w:cs="Calibri"/>
                <w:b/>
                <w:sz w:val="22"/>
                <w:szCs w:val="22"/>
              </w:rPr>
              <w:t>Other</w:t>
            </w:r>
          </w:p>
        </w:tc>
      </w:tr>
      <w:tr w:rsidR="00C76D6A" w:rsidRPr="00944AFF" w14:paraId="073DF53E" w14:textId="77777777" w:rsidTr="00F117F1">
        <w:tc>
          <w:tcPr>
            <w:tcW w:w="1145" w:type="dxa"/>
            <w:tcBorders>
              <w:bottom w:val="nil"/>
              <w:right w:val="nil"/>
            </w:tcBorders>
            <w:vAlign w:val="center"/>
          </w:tcPr>
          <w:p w14:paraId="28AAA7F1"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type</w:t>
            </w:r>
          </w:p>
        </w:tc>
        <w:tc>
          <w:tcPr>
            <w:tcW w:w="1705" w:type="dxa"/>
            <w:tcBorders>
              <w:left w:val="nil"/>
              <w:bottom w:val="nil"/>
              <w:right w:val="nil"/>
            </w:tcBorders>
            <w:vAlign w:val="center"/>
          </w:tcPr>
          <w:p w14:paraId="35F98DEF"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0, 1, 2</w:t>
            </w:r>
          </w:p>
        </w:tc>
        <w:tc>
          <w:tcPr>
            <w:tcW w:w="6490" w:type="dxa"/>
            <w:tcBorders>
              <w:left w:val="nil"/>
              <w:bottom w:val="nil"/>
            </w:tcBorders>
            <w:vAlign w:val="center"/>
          </w:tcPr>
          <w:p w14:paraId="41C6EB4E"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 xml:space="preserve">1 = primary center, 2 = secondary center (in </w:t>
            </w:r>
            <w:proofErr w:type="gramStart"/>
            <w:r w:rsidRPr="00944AFF">
              <w:rPr>
                <w:rFonts w:ascii="Calibri" w:hAnsi="Calibri" w:cs="Calibri"/>
                <w:sz w:val="22"/>
                <w:szCs w:val="22"/>
              </w:rPr>
              <w:t>a</w:t>
            </w:r>
            <w:proofErr w:type="gramEnd"/>
            <w:r w:rsidRPr="00944AFF">
              <w:rPr>
                <w:rFonts w:ascii="Calibri" w:hAnsi="Calibri" w:cs="Calibri"/>
                <w:sz w:val="22"/>
                <w:szCs w:val="22"/>
              </w:rPr>
              <w:t xml:space="preserve"> MCC), 0 = this row is only present for calculating propagation (used during splits, merges, and lysis events)</w:t>
            </w:r>
          </w:p>
        </w:tc>
      </w:tr>
      <w:tr w:rsidR="00C76D6A" w:rsidRPr="00944AFF" w14:paraId="11FDF9AA" w14:textId="77777777" w:rsidTr="00F117F1">
        <w:tc>
          <w:tcPr>
            <w:tcW w:w="1145" w:type="dxa"/>
            <w:tcBorders>
              <w:top w:val="nil"/>
              <w:bottom w:val="nil"/>
              <w:right w:val="nil"/>
            </w:tcBorders>
            <w:vAlign w:val="center"/>
          </w:tcPr>
          <w:p w14:paraId="6EF60032"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centers</w:t>
            </w:r>
          </w:p>
        </w:tc>
        <w:tc>
          <w:tcPr>
            <w:tcW w:w="1705" w:type="dxa"/>
            <w:tcBorders>
              <w:top w:val="nil"/>
              <w:left w:val="nil"/>
              <w:bottom w:val="nil"/>
              <w:right w:val="nil"/>
            </w:tcBorders>
            <w:vAlign w:val="center"/>
          </w:tcPr>
          <w:p w14:paraId="6E72729A"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w:t>
            </w:r>
          </w:p>
        </w:tc>
        <w:tc>
          <w:tcPr>
            <w:tcW w:w="6490" w:type="dxa"/>
            <w:tcBorders>
              <w:top w:val="nil"/>
              <w:left w:val="nil"/>
              <w:bottom w:val="nil"/>
            </w:tcBorders>
            <w:vAlign w:val="center"/>
          </w:tcPr>
          <w:p w14:paraId="37A36246"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Number of centers in the cyclone system; if a secondary center of a MCC, set to 0</w:t>
            </w:r>
          </w:p>
        </w:tc>
      </w:tr>
      <w:tr w:rsidR="00C76D6A" w:rsidRPr="00944AFF" w14:paraId="2637445C" w14:textId="77777777" w:rsidTr="00F117F1">
        <w:tc>
          <w:tcPr>
            <w:tcW w:w="1145" w:type="dxa"/>
            <w:tcBorders>
              <w:top w:val="nil"/>
              <w:bottom w:val="nil"/>
              <w:right w:val="nil"/>
            </w:tcBorders>
            <w:vAlign w:val="center"/>
          </w:tcPr>
          <w:p w14:paraId="575FA741"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time</w:t>
            </w:r>
          </w:p>
        </w:tc>
        <w:tc>
          <w:tcPr>
            <w:tcW w:w="1705" w:type="dxa"/>
            <w:tcBorders>
              <w:top w:val="nil"/>
              <w:left w:val="nil"/>
              <w:bottom w:val="nil"/>
              <w:right w:val="nil"/>
            </w:tcBorders>
            <w:vAlign w:val="center"/>
          </w:tcPr>
          <w:p w14:paraId="0BA040CF"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days</w:t>
            </w:r>
          </w:p>
        </w:tc>
        <w:tc>
          <w:tcPr>
            <w:tcW w:w="6490" w:type="dxa"/>
            <w:tcBorders>
              <w:top w:val="nil"/>
              <w:left w:val="nil"/>
              <w:bottom w:val="nil"/>
            </w:tcBorders>
            <w:vAlign w:val="center"/>
          </w:tcPr>
          <w:p w14:paraId="1DE2F0A9"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Days since 1 Jan 1900 0000 UTC</w:t>
            </w:r>
          </w:p>
        </w:tc>
      </w:tr>
      <w:tr w:rsidR="00C76D6A" w:rsidRPr="00944AFF" w14:paraId="66F3422C" w14:textId="77777777" w:rsidTr="00F117F1">
        <w:tc>
          <w:tcPr>
            <w:tcW w:w="1145" w:type="dxa"/>
            <w:tcBorders>
              <w:top w:val="nil"/>
              <w:right w:val="nil"/>
            </w:tcBorders>
            <w:vAlign w:val="center"/>
          </w:tcPr>
          <w:p w14:paraId="31464368" w14:textId="77777777" w:rsidR="00C76D6A" w:rsidRPr="00944AFF" w:rsidRDefault="00C76D6A" w:rsidP="00F117F1">
            <w:pPr>
              <w:contextualSpacing/>
              <w:rPr>
                <w:rFonts w:ascii="Calibri" w:hAnsi="Calibri" w:cs="Calibri"/>
                <w:sz w:val="22"/>
                <w:szCs w:val="22"/>
              </w:rPr>
            </w:pPr>
            <w:proofErr w:type="spellStart"/>
            <w:r w:rsidRPr="00944AFF">
              <w:rPr>
                <w:rFonts w:ascii="Calibri" w:hAnsi="Calibri" w:cs="Calibri"/>
                <w:sz w:val="22"/>
                <w:szCs w:val="22"/>
              </w:rPr>
              <w:t>Ege</w:t>
            </w:r>
            <w:proofErr w:type="spellEnd"/>
            <w:r w:rsidRPr="00944AFF">
              <w:rPr>
                <w:rFonts w:ascii="Calibri" w:hAnsi="Calibri" w:cs="Calibri"/>
                <w:sz w:val="22"/>
                <w:szCs w:val="22"/>
              </w:rPr>
              <w:t xml:space="preserve">, Ely, </w:t>
            </w:r>
            <w:proofErr w:type="spellStart"/>
            <w:r w:rsidRPr="00944AFF">
              <w:rPr>
                <w:rFonts w:ascii="Calibri" w:hAnsi="Calibri" w:cs="Calibri"/>
                <w:sz w:val="22"/>
                <w:szCs w:val="22"/>
              </w:rPr>
              <w:t>Emg</w:t>
            </w:r>
            <w:proofErr w:type="spellEnd"/>
            <w:r w:rsidRPr="00944AFF">
              <w:rPr>
                <w:rFonts w:ascii="Calibri" w:hAnsi="Calibri" w:cs="Calibri"/>
                <w:sz w:val="22"/>
                <w:szCs w:val="22"/>
              </w:rPr>
              <w:t>, Esp, Erg</w:t>
            </w:r>
          </w:p>
        </w:tc>
        <w:tc>
          <w:tcPr>
            <w:tcW w:w="1705" w:type="dxa"/>
            <w:tcBorders>
              <w:top w:val="nil"/>
              <w:left w:val="nil"/>
              <w:right w:val="nil"/>
            </w:tcBorders>
            <w:vAlign w:val="center"/>
          </w:tcPr>
          <w:p w14:paraId="6F94B948" w14:textId="77777777" w:rsidR="00C76D6A" w:rsidRPr="00944AFF" w:rsidRDefault="00C76D6A" w:rsidP="00F117F1">
            <w:pPr>
              <w:contextualSpacing/>
              <w:rPr>
                <w:rFonts w:ascii="Calibri" w:hAnsi="Calibri" w:cs="Calibri"/>
                <w:sz w:val="22"/>
                <w:szCs w:val="22"/>
              </w:rPr>
            </w:pPr>
            <w:r w:rsidRPr="00944AFF">
              <w:rPr>
                <w:rFonts w:ascii="Calibri" w:hAnsi="Calibri" w:cs="Calibri"/>
                <w:sz w:val="22"/>
                <w:szCs w:val="22"/>
              </w:rPr>
              <w:t>0, 1, 2, or 3</w:t>
            </w:r>
          </w:p>
        </w:tc>
        <w:tc>
          <w:tcPr>
            <w:tcW w:w="6490" w:type="dxa"/>
            <w:tcBorders>
              <w:top w:val="nil"/>
              <w:left w:val="nil"/>
            </w:tcBorders>
            <w:vAlign w:val="center"/>
          </w:tcPr>
          <w:p w14:paraId="3794EA74" w14:textId="77777777" w:rsidR="00C76D6A" w:rsidRPr="00944AFF" w:rsidRDefault="00C76D6A" w:rsidP="00F117F1">
            <w:pPr>
              <w:adjustRightInd w:val="0"/>
              <w:ind w:left="144" w:hanging="144"/>
              <w:contextualSpacing/>
              <w:rPr>
                <w:rFonts w:ascii="Calibri" w:hAnsi="Calibri" w:cs="Calibri"/>
                <w:sz w:val="22"/>
                <w:szCs w:val="22"/>
              </w:rPr>
            </w:pPr>
            <w:r w:rsidRPr="00944AFF">
              <w:rPr>
                <w:rFonts w:ascii="Calibri" w:hAnsi="Calibri" w:cs="Calibri"/>
                <w:sz w:val="22"/>
                <w:szCs w:val="22"/>
              </w:rPr>
              <w:t>Records whether the cyclone experienced genesis (</w:t>
            </w:r>
            <w:proofErr w:type="spellStart"/>
            <w:r w:rsidRPr="00944AFF">
              <w:rPr>
                <w:rFonts w:ascii="Calibri" w:hAnsi="Calibri" w:cs="Calibri"/>
                <w:sz w:val="22"/>
                <w:szCs w:val="22"/>
              </w:rPr>
              <w:t>ge</w:t>
            </w:r>
            <w:proofErr w:type="spellEnd"/>
            <w:r w:rsidRPr="00944AFF">
              <w:rPr>
                <w:rFonts w:ascii="Calibri" w:hAnsi="Calibri" w:cs="Calibri"/>
                <w:sz w:val="22"/>
                <w:szCs w:val="22"/>
              </w:rPr>
              <w:t>), lysis (</w:t>
            </w:r>
            <w:proofErr w:type="spellStart"/>
            <w:r w:rsidRPr="00944AFF">
              <w:rPr>
                <w:rFonts w:ascii="Calibri" w:hAnsi="Calibri" w:cs="Calibri"/>
                <w:sz w:val="22"/>
                <w:szCs w:val="22"/>
              </w:rPr>
              <w:t>ly</w:t>
            </w:r>
            <w:proofErr w:type="spellEnd"/>
            <w:r w:rsidRPr="00944AFF">
              <w:rPr>
                <w:rFonts w:ascii="Calibri" w:hAnsi="Calibri" w:cs="Calibri"/>
                <w:sz w:val="22"/>
                <w:szCs w:val="22"/>
              </w:rPr>
              <w:t>), merging (mg), splitting (</w:t>
            </w:r>
            <w:proofErr w:type="spellStart"/>
            <w:r w:rsidRPr="00944AFF">
              <w:rPr>
                <w:rFonts w:ascii="Calibri" w:hAnsi="Calibri" w:cs="Calibri"/>
                <w:sz w:val="22"/>
                <w:szCs w:val="22"/>
              </w:rPr>
              <w:t>sp</w:t>
            </w:r>
            <w:proofErr w:type="spellEnd"/>
            <w:r w:rsidRPr="00944AFF">
              <w:rPr>
                <w:rFonts w:ascii="Calibri" w:hAnsi="Calibri" w:cs="Calibri"/>
                <w:sz w:val="22"/>
                <w:szCs w:val="22"/>
              </w:rPr>
              <w:t xml:space="preserve">), or </w:t>
            </w:r>
            <w:proofErr w:type="spellStart"/>
            <w:r w:rsidRPr="00944AFF">
              <w:rPr>
                <w:rFonts w:ascii="Calibri" w:hAnsi="Calibri" w:cs="Calibri"/>
                <w:sz w:val="22"/>
                <w:szCs w:val="22"/>
              </w:rPr>
              <w:t>regenesis</w:t>
            </w:r>
            <w:proofErr w:type="spellEnd"/>
            <w:r w:rsidRPr="00944AFF">
              <w:rPr>
                <w:rFonts w:ascii="Calibri" w:hAnsi="Calibri" w:cs="Calibri"/>
                <w:sz w:val="22"/>
                <w:szCs w:val="22"/>
              </w:rPr>
              <w:t xml:space="preserve"> (</w:t>
            </w:r>
            <w:proofErr w:type="spellStart"/>
            <w:r w:rsidRPr="00944AFF">
              <w:rPr>
                <w:rFonts w:ascii="Calibri" w:hAnsi="Calibri" w:cs="Calibri"/>
                <w:sz w:val="22"/>
                <w:szCs w:val="22"/>
              </w:rPr>
              <w:t>rg</w:t>
            </w:r>
            <w:proofErr w:type="spellEnd"/>
            <w:r w:rsidRPr="00944AFF">
              <w:rPr>
                <w:rFonts w:ascii="Calibri" w:hAnsi="Calibri" w:cs="Calibri"/>
                <w:sz w:val="22"/>
                <w:szCs w:val="22"/>
              </w:rPr>
              <w:t>); 0 = no event, 1 = center-only, 2 = area-only, 3 = both center and area involved in event</w:t>
            </w:r>
          </w:p>
        </w:tc>
      </w:tr>
    </w:tbl>
    <w:p w14:paraId="4B0F4333" w14:textId="28DA0354" w:rsidR="006B5F08" w:rsidRPr="00944AFF" w:rsidRDefault="00C76D6A" w:rsidP="00C76D6A">
      <w:pPr>
        <w:contextualSpacing/>
        <w:rPr>
          <w:rFonts w:ascii="Calibri" w:hAnsi="Calibri" w:cs="Calibri"/>
        </w:rPr>
      </w:pPr>
      <w:r w:rsidRPr="00944AFF">
        <w:rPr>
          <w:rFonts w:ascii="Calibri" w:hAnsi="Calibri" w:cs="Calibri"/>
        </w:rPr>
        <w:lastRenderedPageBreak/>
        <w:tab/>
        <w:t xml:space="preserve"> </w:t>
      </w:r>
      <w:r w:rsidR="006B5F08" w:rsidRPr="00944AFF">
        <w:rPr>
          <w:rFonts w:ascii="Calibri" w:hAnsi="Calibri" w:cs="Calibri"/>
        </w:rPr>
        <w:t>*If the grid cell size is 100 km.  Adjust as needed if using a different resolution.</w:t>
      </w:r>
    </w:p>
    <w:p w14:paraId="46DA1E49" w14:textId="77777777" w:rsidR="00F059CF" w:rsidRDefault="00F059CF" w:rsidP="00C76D6A">
      <w:pPr>
        <w:rPr>
          <w:rFonts w:ascii="Calibri" w:hAnsi="Calibri" w:cs="Calibri"/>
          <w:b/>
        </w:rPr>
      </w:pPr>
    </w:p>
    <w:p w14:paraId="6E66F7B7" w14:textId="67F1EB3B" w:rsidR="00B14491" w:rsidRPr="00944AFF" w:rsidRDefault="00C76D6A" w:rsidP="00C76D6A">
      <w:pPr>
        <w:rPr>
          <w:rFonts w:ascii="Calibri" w:hAnsi="Calibri" w:cs="Calibri"/>
          <w:b/>
        </w:rPr>
      </w:pPr>
      <w:r w:rsidRPr="00944AFF">
        <w:rPr>
          <w:rFonts w:ascii="Calibri" w:hAnsi="Calibri" w:cs="Calibri"/>
          <w:b/>
        </w:rPr>
        <w:t>Additional Notes:</w:t>
      </w:r>
    </w:p>
    <w:p w14:paraId="73EC14DB" w14:textId="10681528" w:rsidR="00C76D6A" w:rsidRPr="00944AFF" w:rsidRDefault="00C76D6A" w:rsidP="00C76D6A">
      <w:pPr>
        <w:rPr>
          <w:rFonts w:ascii="Calibri" w:hAnsi="Calibri" w:cs="Calibri"/>
        </w:rPr>
      </w:pPr>
      <w:r w:rsidRPr="00944AFF">
        <w:rPr>
          <w:rFonts w:ascii="Calibri" w:hAnsi="Calibri" w:cs="Calibri"/>
          <w:b/>
        </w:rPr>
        <w:t xml:space="preserve">Type: </w:t>
      </w:r>
      <w:r w:rsidRPr="00944AFF">
        <w:rPr>
          <w:rFonts w:ascii="Calibri" w:hAnsi="Calibri" w:cs="Calibri"/>
        </w:rPr>
        <w:t>Whenever I calculate track-wide statistics (e.g.</w:t>
      </w:r>
      <w:r w:rsidR="00ED223A" w:rsidRPr="00944AFF">
        <w:rPr>
          <w:rFonts w:ascii="Calibri" w:hAnsi="Calibri" w:cs="Calibri"/>
        </w:rPr>
        <w:t>,</w:t>
      </w:r>
      <w:r w:rsidRPr="00944AFF">
        <w:rPr>
          <w:rFonts w:ascii="Calibri" w:hAnsi="Calibri" w:cs="Calibri"/>
        </w:rPr>
        <w:t xml:space="preserve"> </w:t>
      </w:r>
      <w:r w:rsidR="00096258" w:rsidRPr="00944AFF">
        <w:rPr>
          <w:rFonts w:ascii="Calibri" w:hAnsi="Calibri" w:cs="Calibri"/>
        </w:rPr>
        <w:t>maximum deepening rate,</w:t>
      </w:r>
      <w:r w:rsidRPr="00944AFF">
        <w:rPr>
          <w:rFonts w:ascii="Calibri" w:hAnsi="Calibri" w:cs="Calibri"/>
        </w:rPr>
        <w:t xml:space="preserve"> average intensity, etc.), I do not use any row with type == 0.  These rows are used to help identify splitting and merging events and indicate a projection of the cyclone track to before (after) it first (last) appears. Most cyclone data tables should end with one such row with type == 0 and Ely &gt; 0 (a lysis event).</w:t>
      </w:r>
    </w:p>
    <w:p w14:paraId="6794BF29" w14:textId="77777777" w:rsidR="00B14491" w:rsidRPr="00944AFF" w:rsidRDefault="00B14491" w:rsidP="00C76D6A">
      <w:pPr>
        <w:rPr>
          <w:rFonts w:ascii="Calibri" w:hAnsi="Calibri" w:cs="Calibri"/>
          <w:b/>
        </w:rPr>
      </w:pPr>
    </w:p>
    <w:p w14:paraId="42E90248" w14:textId="7EB275DC" w:rsidR="00C76D6A" w:rsidRDefault="00C76D6A" w:rsidP="00C76D6A">
      <w:pPr>
        <w:rPr>
          <w:rFonts w:ascii="Calibri" w:hAnsi="Calibri" w:cs="Calibri"/>
        </w:rPr>
      </w:pPr>
      <w:r w:rsidRPr="00944AFF">
        <w:rPr>
          <w:rFonts w:ascii="Calibri" w:hAnsi="Calibri" w:cs="Calibri"/>
          <w:b/>
        </w:rPr>
        <w:t>Depth</w:t>
      </w:r>
      <w:r w:rsidRPr="00944AFF">
        <w:rPr>
          <w:rFonts w:ascii="Calibri" w:hAnsi="Calibri" w:cs="Calibri"/>
        </w:rPr>
        <w:t xml:space="preserve">: For single-center cyclones (SCC) and primary centers in multi-center cyclones (MCC), the depth will always be a multiple of </w:t>
      </w:r>
      <w:proofErr w:type="spellStart"/>
      <w:r w:rsidR="00244218" w:rsidRPr="00244218">
        <w:rPr>
          <w:rFonts w:ascii="Calibri" w:hAnsi="Calibri" w:cs="Calibri"/>
          <w:i/>
          <w:iCs/>
        </w:rPr>
        <w:t>contint</w:t>
      </w:r>
      <w:proofErr w:type="spellEnd"/>
      <w:r w:rsidRPr="00944AFF">
        <w:rPr>
          <w:rFonts w:ascii="Calibri" w:hAnsi="Calibri" w:cs="Calibri"/>
        </w:rPr>
        <w:t xml:space="preserve"> (the contour interval used for area detection).  However, for secondary centers of a MCC (centers which are not the lowest pressure in the system), the depth will probably not be a multiple of </w:t>
      </w:r>
      <w:proofErr w:type="spellStart"/>
      <w:r w:rsidR="00244218" w:rsidRPr="00244218">
        <w:rPr>
          <w:rFonts w:ascii="Calibri" w:hAnsi="Calibri" w:cs="Calibri"/>
          <w:i/>
          <w:iCs/>
        </w:rPr>
        <w:t>contint</w:t>
      </w:r>
      <w:proofErr w:type="spellEnd"/>
      <w:r w:rsidRPr="00944AFF">
        <w:rPr>
          <w:rFonts w:ascii="Calibri" w:hAnsi="Calibri" w:cs="Calibri"/>
        </w:rPr>
        <w:t xml:space="preserve"> because the edge is defined based on the pressure of a different center.</w:t>
      </w:r>
    </w:p>
    <w:p w14:paraId="00094D37" w14:textId="77777777" w:rsidR="00C76D6A" w:rsidRPr="00944AFF" w:rsidRDefault="00C76D6A" w:rsidP="00C76D6A">
      <w:pPr>
        <w:rPr>
          <w:rFonts w:ascii="Calibri" w:hAnsi="Calibri" w:cs="Calibri"/>
        </w:rPr>
      </w:pPr>
    </w:p>
    <w:p w14:paraId="7FE3EE46" w14:textId="49CAF037" w:rsidR="00C76D6A" w:rsidRDefault="00C76D6A" w:rsidP="00C76D6A">
      <w:pPr>
        <w:rPr>
          <w:rFonts w:ascii="Calibri" w:hAnsi="Calibri" w:cs="Calibri"/>
        </w:rPr>
      </w:pPr>
      <w:r w:rsidRPr="00944AFF">
        <w:rPr>
          <w:rFonts w:ascii="Calibri" w:hAnsi="Calibri" w:cs="Calibri"/>
          <w:b/>
        </w:rPr>
        <w:t xml:space="preserve">Area: </w:t>
      </w:r>
      <w:r w:rsidRPr="00944AFF">
        <w:rPr>
          <w:rFonts w:ascii="Calibri" w:hAnsi="Calibri" w:cs="Calibri"/>
        </w:rPr>
        <w:t>The minimum area for a cyclone system is 1 grid cell (</w:t>
      </w:r>
      <w:r w:rsidR="00F059CF">
        <w:rPr>
          <w:rFonts w:ascii="Calibri" w:hAnsi="Calibri" w:cs="Calibri"/>
        </w:rPr>
        <w:t xml:space="preserve">e.g., </w:t>
      </w:r>
      <w:r w:rsidRPr="00944AFF">
        <w:rPr>
          <w:rFonts w:ascii="Calibri" w:hAnsi="Calibri" w:cs="Calibri"/>
        </w:rPr>
        <w:t>100 km * 100 km = 10,000 km</w:t>
      </w:r>
      <w:r w:rsidRPr="00944AFF">
        <w:rPr>
          <w:rFonts w:ascii="Calibri" w:hAnsi="Calibri" w:cs="Calibri"/>
          <w:vertAlign w:val="superscript"/>
        </w:rPr>
        <w:t>2</w:t>
      </w:r>
      <w:r w:rsidRPr="00944AFF">
        <w:rPr>
          <w:rFonts w:ascii="Calibri" w:hAnsi="Calibri" w:cs="Calibri"/>
        </w:rPr>
        <w:t xml:space="preserve">).  </w:t>
      </w:r>
      <w:r w:rsidR="00ED223A" w:rsidRPr="00944AFF">
        <w:rPr>
          <w:rFonts w:ascii="Calibri" w:hAnsi="Calibri" w:cs="Calibri"/>
        </w:rPr>
        <w:t>If a cyclone has the minimum area</w:t>
      </w:r>
      <w:r w:rsidRPr="00944AFF">
        <w:rPr>
          <w:rFonts w:ascii="Calibri" w:hAnsi="Calibri" w:cs="Calibri"/>
        </w:rPr>
        <w:t xml:space="preserve">, then the central pressure and edge pressure are </w:t>
      </w:r>
      <w:r w:rsidR="00ED223A" w:rsidRPr="00944AFF">
        <w:rPr>
          <w:rFonts w:ascii="Calibri" w:hAnsi="Calibri" w:cs="Calibri"/>
        </w:rPr>
        <w:t>identical, so the depth is 0 Pa</w:t>
      </w:r>
      <w:r w:rsidRPr="00944AFF">
        <w:rPr>
          <w:rFonts w:ascii="Calibri" w:hAnsi="Calibri" w:cs="Calibri"/>
        </w:rPr>
        <w:t>.</w:t>
      </w:r>
    </w:p>
    <w:p w14:paraId="096E50F7" w14:textId="6824C52E" w:rsidR="00A91150" w:rsidRDefault="00A91150" w:rsidP="00C76D6A">
      <w:pPr>
        <w:rPr>
          <w:rFonts w:ascii="Calibri" w:hAnsi="Calibri" w:cs="Calibri"/>
        </w:rPr>
      </w:pPr>
    </w:p>
    <w:p w14:paraId="65AD716A" w14:textId="6E291228" w:rsidR="00A91150" w:rsidRPr="00944AFF" w:rsidRDefault="00A91150" w:rsidP="00C76D6A">
      <w:pPr>
        <w:rPr>
          <w:rFonts w:ascii="Calibri" w:hAnsi="Calibri" w:cs="Calibri"/>
        </w:rPr>
      </w:pPr>
      <w:proofErr w:type="spellStart"/>
      <w:r>
        <w:rPr>
          <w:rFonts w:ascii="Calibri" w:hAnsi="Calibri" w:cs="Calibri"/>
          <w:b/>
          <w:bCs/>
        </w:rPr>
        <w:t>p_grad</w:t>
      </w:r>
      <w:proofErr w:type="spellEnd"/>
      <w:r>
        <w:rPr>
          <w:rFonts w:ascii="Calibri" w:hAnsi="Calibri" w:cs="Calibri"/>
          <w:b/>
          <w:bCs/>
        </w:rPr>
        <w:t xml:space="preserve">: </w:t>
      </w:r>
      <w:r>
        <w:rPr>
          <w:rFonts w:ascii="Calibri" w:hAnsi="Calibri" w:cs="Calibri"/>
        </w:rPr>
        <w:t xml:space="preserve">This is </w:t>
      </w:r>
      <w:r w:rsidRPr="00244218">
        <w:rPr>
          <w:rFonts w:ascii="Calibri" w:hAnsi="Calibri" w:cs="Calibri"/>
          <w:b/>
          <w:bCs/>
        </w:rPr>
        <w:t>not</w:t>
      </w:r>
      <w:r>
        <w:rPr>
          <w:rFonts w:ascii="Calibri" w:hAnsi="Calibri" w:cs="Calibri"/>
        </w:rPr>
        <w:t xml:space="preserve"> the same as taking depth / radius. Rather, it calculated using a common radius for all cyclones (</w:t>
      </w:r>
      <w:proofErr w:type="spellStart"/>
      <w:r>
        <w:rPr>
          <w:rFonts w:ascii="Calibri" w:hAnsi="Calibri" w:cs="Calibri"/>
          <w:i/>
          <w:iCs/>
        </w:rPr>
        <w:t>d_dist</w:t>
      </w:r>
      <w:proofErr w:type="spellEnd"/>
      <w:r>
        <w:rPr>
          <w:rFonts w:ascii="Calibri" w:hAnsi="Calibri" w:cs="Calibri"/>
        </w:rPr>
        <w:t xml:space="preserve"> in the inputs). The value should never be lower than </w:t>
      </w:r>
      <w:proofErr w:type="spellStart"/>
      <w:r>
        <w:rPr>
          <w:rFonts w:ascii="Calibri" w:hAnsi="Calibri" w:cs="Calibri"/>
          <w:i/>
          <w:iCs/>
        </w:rPr>
        <w:t>d_slp</w:t>
      </w:r>
      <w:proofErr w:type="spellEnd"/>
      <w:r>
        <w:rPr>
          <w:rFonts w:ascii="Calibri" w:hAnsi="Calibri" w:cs="Calibri"/>
          <w:i/>
          <w:iCs/>
        </w:rPr>
        <w:t xml:space="preserve"> / </w:t>
      </w:r>
      <w:proofErr w:type="spellStart"/>
      <w:r>
        <w:rPr>
          <w:rFonts w:ascii="Calibri" w:hAnsi="Calibri" w:cs="Calibri"/>
          <w:i/>
          <w:iCs/>
        </w:rPr>
        <w:t>d_dist</w:t>
      </w:r>
      <w:proofErr w:type="spellEnd"/>
      <w:r>
        <w:rPr>
          <w:rFonts w:ascii="Calibri" w:hAnsi="Calibri" w:cs="Calibri"/>
          <w:i/>
          <w:iCs/>
        </w:rPr>
        <w:t xml:space="preserve"> </w:t>
      </w:r>
      <w:r>
        <w:rPr>
          <w:rFonts w:ascii="Calibri" w:hAnsi="Calibri" w:cs="Calibri"/>
        </w:rPr>
        <w:t>because those set the minimum intensity for a SLP minimum to be considered a cyclone center.</w:t>
      </w:r>
    </w:p>
    <w:p w14:paraId="6638F594" w14:textId="77777777" w:rsidR="00C76D6A" w:rsidRPr="00944AFF" w:rsidRDefault="00C76D6A" w:rsidP="00C76D6A">
      <w:pPr>
        <w:rPr>
          <w:rFonts w:ascii="Calibri" w:hAnsi="Calibri" w:cs="Calibri"/>
        </w:rPr>
      </w:pPr>
    </w:p>
    <w:p w14:paraId="323229E0" w14:textId="4351C7B7" w:rsidR="00C76D6A" w:rsidRPr="00944AFF" w:rsidRDefault="00C76D6A" w:rsidP="00C76D6A">
      <w:pPr>
        <w:rPr>
          <w:rFonts w:ascii="Calibri" w:hAnsi="Calibri" w:cs="Calibri"/>
        </w:rPr>
      </w:pPr>
      <w:r w:rsidRPr="00944AFF">
        <w:rPr>
          <w:rFonts w:ascii="Calibri" w:hAnsi="Calibri" w:cs="Calibri"/>
          <w:b/>
        </w:rPr>
        <w:t>Empty Cells</w:t>
      </w:r>
      <w:r w:rsidRPr="00944AFF">
        <w:rPr>
          <w:rFonts w:ascii="Calibri" w:hAnsi="Calibri" w:cs="Calibri"/>
        </w:rPr>
        <w:t xml:space="preserve">: Empty cells </w:t>
      </w:r>
      <w:r w:rsidR="00A91150">
        <w:rPr>
          <w:rFonts w:ascii="Calibri" w:hAnsi="Calibri" w:cs="Calibri"/>
        </w:rPr>
        <w:t xml:space="preserve">may </w:t>
      </w:r>
      <w:r w:rsidRPr="00944AFF">
        <w:rPr>
          <w:rFonts w:ascii="Calibri" w:hAnsi="Calibri" w:cs="Calibri"/>
        </w:rPr>
        <w:t xml:space="preserve">occur in the first and last rows.  Nothing </w:t>
      </w:r>
      <w:r w:rsidR="00A91150">
        <w:rPr>
          <w:rFonts w:ascii="Calibri" w:hAnsi="Calibri" w:cs="Calibri"/>
        </w:rPr>
        <w:t xml:space="preserve">is </w:t>
      </w:r>
      <w:r w:rsidRPr="00944AFF">
        <w:rPr>
          <w:rFonts w:ascii="Calibri" w:hAnsi="Calibri" w:cs="Calibri"/>
        </w:rPr>
        <w:t>wrong; there’s just no data for that variable at that time.</w:t>
      </w:r>
    </w:p>
    <w:p w14:paraId="7A9126C0" w14:textId="77777777" w:rsidR="00B14491" w:rsidRPr="00944AFF" w:rsidRDefault="00B14491" w:rsidP="00C76D6A">
      <w:pPr>
        <w:rPr>
          <w:rFonts w:ascii="Calibri" w:hAnsi="Calibri" w:cs="Calibri"/>
        </w:rPr>
      </w:pPr>
    </w:p>
    <w:p w14:paraId="2D887CCD" w14:textId="19B3679F" w:rsidR="00B14491" w:rsidRPr="00944AFF" w:rsidRDefault="00B14491" w:rsidP="00C76D6A">
      <w:pPr>
        <w:rPr>
          <w:rFonts w:ascii="Calibri" w:hAnsi="Calibri" w:cs="Calibri"/>
        </w:rPr>
      </w:pPr>
      <w:r w:rsidRPr="00944AFF">
        <w:rPr>
          <w:rFonts w:ascii="Calibri" w:hAnsi="Calibri" w:cs="Calibri"/>
          <w:b/>
        </w:rPr>
        <w:t xml:space="preserve">Time: </w:t>
      </w:r>
      <w:r w:rsidRPr="00944AFF">
        <w:rPr>
          <w:rFonts w:ascii="Calibri" w:hAnsi="Calibri" w:cs="Calibri"/>
        </w:rPr>
        <w:t>Whether leap days are included or not depends on the inputs – so be careful with climate models. MERRA</w:t>
      </w:r>
      <w:r w:rsidR="00F059CF">
        <w:rPr>
          <w:rFonts w:ascii="Calibri" w:hAnsi="Calibri" w:cs="Calibri"/>
        </w:rPr>
        <w:t>2</w:t>
      </w:r>
      <w:r w:rsidRPr="00944AFF">
        <w:rPr>
          <w:rFonts w:ascii="Calibri" w:hAnsi="Calibri" w:cs="Calibri"/>
        </w:rPr>
        <w:t xml:space="preserve"> and ERA</w:t>
      </w:r>
      <w:r w:rsidR="00F059CF">
        <w:rPr>
          <w:rFonts w:ascii="Calibri" w:hAnsi="Calibri" w:cs="Calibri"/>
        </w:rPr>
        <w:t>5</w:t>
      </w:r>
      <w:r w:rsidRPr="00944AFF">
        <w:rPr>
          <w:rFonts w:ascii="Calibri" w:hAnsi="Calibri" w:cs="Calibri"/>
        </w:rPr>
        <w:t xml:space="preserve"> both have leap days included.</w:t>
      </w:r>
      <w:r w:rsidR="00F059CF">
        <w:rPr>
          <w:rFonts w:ascii="Calibri" w:hAnsi="Calibri" w:cs="Calibri"/>
        </w:rPr>
        <w:t xml:space="preserve"> The time functions I use are customized to handle </w:t>
      </w:r>
      <w:r w:rsidR="004E4786">
        <w:rPr>
          <w:rFonts w:ascii="Calibri" w:hAnsi="Calibri" w:cs="Calibri"/>
        </w:rPr>
        <w:t>the Gregorian calendar</w:t>
      </w:r>
      <w:r w:rsidR="00F059CF">
        <w:rPr>
          <w:rFonts w:ascii="Calibri" w:hAnsi="Calibri" w:cs="Calibri"/>
        </w:rPr>
        <w:t>, 365-day calendars, or 360-day calendars</w:t>
      </w:r>
      <w:r w:rsidR="004E4786">
        <w:rPr>
          <w:rFonts w:ascii="Calibri" w:hAnsi="Calibri" w:cs="Calibri"/>
        </w:rPr>
        <w:t>, so the code can be modified to work with them.</w:t>
      </w:r>
      <w:r w:rsidR="00A91150">
        <w:rPr>
          <w:rFonts w:ascii="Calibri" w:hAnsi="Calibri" w:cs="Calibri"/>
        </w:rPr>
        <w:t xml:space="preserve"> You just may need to specify </w:t>
      </w:r>
      <w:proofErr w:type="spellStart"/>
      <w:r w:rsidR="00A91150">
        <w:rPr>
          <w:rFonts w:ascii="Calibri" w:hAnsi="Calibri" w:cs="Calibri"/>
        </w:rPr>
        <w:t>lys</w:t>
      </w:r>
      <w:proofErr w:type="spellEnd"/>
      <w:r w:rsidR="00A91150">
        <w:rPr>
          <w:rFonts w:ascii="Calibri" w:hAnsi="Calibri" w:cs="Calibri"/>
        </w:rPr>
        <w:t xml:space="preserve">=0 and/or </w:t>
      </w:r>
      <w:proofErr w:type="spellStart"/>
      <w:r w:rsidR="00A91150">
        <w:rPr>
          <w:rFonts w:ascii="Calibri" w:hAnsi="Calibri" w:cs="Calibri"/>
        </w:rPr>
        <w:t>dpy</w:t>
      </w:r>
      <w:proofErr w:type="spellEnd"/>
      <w:r w:rsidR="00A91150">
        <w:rPr>
          <w:rFonts w:ascii="Calibri" w:hAnsi="Calibri" w:cs="Calibri"/>
        </w:rPr>
        <w:t>=360 in the time functions.</w:t>
      </w:r>
    </w:p>
    <w:p w14:paraId="497D3A8F" w14:textId="77777777" w:rsidR="00C76D6A" w:rsidRPr="00944AFF" w:rsidRDefault="00C76D6A" w:rsidP="00C76D6A">
      <w:pPr>
        <w:rPr>
          <w:rFonts w:ascii="Calibri" w:hAnsi="Calibri" w:cs="Calibri"/>
        </w:rPr>
      </w:pPr>
    </w:p>
    <w:p w14:paraId="58EC11D2" w14:textId="1DE47361" w:rsidR="00157CFD" w:rsidRPr="00944AFF" w:rsidRDefault="00157CFD" w:rsidP="00157CFD">
      <w:pPr>
        <w:contextualSpacing/>
        <w:rPr>
          <w:rFonts w:ascii="Calibri" w:hAnsi="Calibri" w:cs="Calibri"/>
        </w:rPr>
      </w:pPr>
      <w:r w:rsidRPr="00944AFF">
        <w:rPr>
          <w:rFonts w:ascii="Calibri" w:hAnsi="Calibri" w:cs="Calibri"/>
          <w:b/>
        </w:rPr>
        <w:t xml:space="preserve">Directory Structure: </w:t>
      </w:r>
      <w:r w:rsidRPr="00944AFF">
        <w:rPr>
          <w:rFonts w:ascii="Calibri" w:hAnsi="Calibri" w:cs="Calibri"/>
        </w:rPr>
        <w:t>I tend to use many dir</w:t>
      </w:r>
      <w:r w:rsidR="00B16EFE" w:rsidRPr="00944AFF">
        <w:rPr>
          <w:rFonts w:ascii="Calibri" w:hAnsi="Calibri" w:cs="Calibri"/>
        </w:rPr>
        <w:t>ectories to keep data organized</w:t>
      </w:r>
      <w:r w:rsidR="004E4786">
        <w:rPr>
          <w:rFonts w:ascii="Calibri" w:hAnsi="Calibri" w:cs="Calibri"/>
        </w:rPr>
        <w:t xml:space="preserve">. </w:t>
      </w:r>
      <w:r w:rsidR="00B16EFE" w:rsidRPr="00944AFF">
        <w:rPr>
          <w:rFonts w:ascii="Calibri" w:hAnsi="Calibri" w:cs="Calibri"/>
        </w:rPr>
        <w:t xml:space="preserve">If you want to use a similar </w:t>
      </w:r>
      <w:r w:rsidRPr="00944AFF">
        <w:rPr>
          <w:rFonts w:ascii="Calibri" w:hAnsi="Calibri" w:cs="Calibri"/>
        </w:rPr>
        <w:t xml:space="preserve">system </w:t>
      </w:r>
      <w:r w:rsidR="00126AEC">
        <w:rPr>
          <w:rFonts w:ascii="Calibri" w:hAnsi="Calibri" w:cs="Calibri"/>
        </w:rPr>
        <w:t>to what</w:t>
      </w:r>
      <w:r w:rsidRPr="00944AFF">
        <w:rPr>
          <w:rFonts w:ascii="Calibri" w:hAnsi="Calibri" w:cs="Calibri"/>
        </w:rPr>
        <w:t xml:space="preserve"> I use for storing output, </w:t>
      </w:r>
      <w:r w:rsidR="00075EBA" w:rsidRPr="00944AFF">
        <w:rPr>
          <w:rFonts w:ascii="Calibri" w:hAnsi="Calibri" w:cs="Calibri"/>
        </w:rPr>
        <w:t>look at the structure in the test dataset</w:t>
      </w:r>
      <w:r w:rsidRPr="00944AFF">
        <w:rPr>
          <w:rFonts w:ascii="Calibri" w:hAnsi="Calibri" w:cs="Calibri"/>
        </w:rPr>
        <w:t xml:space="preserve">.  </w:t>
      </w:r>
      <w:r w:rsidR="00A91150">
        <w:rPr>
          <w:rFonts w:ascii="Calibri" w:hAnsi="Calibri" w:cs="Calibri"/>
        </w:rPr>
        <w:t xml:space="preserve">The C3 code will build this structure in your output directory. </w:t>
      </w:r>
      <w:r w:rsidRPr="00944AFF">
        <w:rPr>
          <w:rFonts w:ascii="Calibri" w:hAnsi="Calibri" w:cs="Calibri"/>
        </w:rPr>
        <w:t xml:space="preserve">You may prefer to change directory names or styles, in which case all editing of </w:t>
      </w:r>
      <w:proofErr w:type="spellStart"/>
      <w:r w:rsidRPr="00944AFF">
        <w:rPr>
          <w:rFonts w:ascii="Calibri" w:hAnsi="Calibri" w:cs="Calibri"/>
        </w:rPr>
        <w:t>filepaths</w:t>
      </w:r>
      <w:proofErr w:type="spellEnd"/>
      <w:r w:rsidRPr="00944AFF">
        <w:rPr>
          <w:rFonts w:ascii="Calibri" w:hAnsi="Calibri" w:cs="Calibri"/>
        </w:rPr>
        <w:t xml:space="preserve"> can be done on the top-level scripts.</w:t>
      </w:r>
    </w:p>
    <w:p w14:paraId="43FF37B4" w14:textId="77777777" w:rsidR="00157CFD" w:rsidRPr="00944AFF" w:rsidRDefault="00157CFD" w:rsidP="00157CFD">
      <w:pPr>
        <w:contextualSpacing/>
        <w:rPr>
          <w:rFonts w:ascii="Calibri" w:hAnsi="Calibri" w:cs="Calibri"/>
        </w:rPr>
      </w:pPr>
    </w:p>
    <w:p w14:paraId="737487E4" w14:textId="4734C4D1" w:rsidR="00157CFD" w:rsidRPr="00944AFF" w:rsidRDefault="00157CFD" w:rsidP="00157CFD">
      <w:pPr>
        <w:contextualSpacing/>
        <w:rPr>
          <w:rFonts w:ascii="Calibri" w:hAnsi="Calibri" w:cs="Calibri"/>
        </w:rPr>
      </w:pPr>
      <w:proofErr w:type="spellStart"/>
      <w:r w:rsidRPr="00944AFF">
        <w:rPr>
          <w:rFonts w:ascii="Calibri" w:hAnsi="Calibri" w:cs="Calibri"/>
          <w:b/>
        </w:rPr>
        <w:t>BBox</w:t>
      </w:r>
      <w:proofErr w:type="spellEnd"/>
      <w:r w:rsidRPr="00944AFF">
        <w:rPr>
          <w:rFonts w:ascii="Calibri" w:hAnsi="Calibri" w:cs="Calibri"/>
          <w:b/>
        </w:rPr>
        <w:t xml:space="preserve">: </w:t>
      </w:r>
      <w:r w:rsidRPr="00944AFF">
        <w:rPr>
          <w:rFonts w:ascii="Calibri" w:hAnsi="Calibri" w:cs="Calibri"/>
        </w:rPr>
        <w:t>I use the “</w:t>
      </w:r>
      <w:proofErr w:type="spellStart"/>
      <w:r w:rsidRPr="00944AFF">
        <w:rPr>
          <w:rFonts w:ascii="Calibri" w:hAnsi="Calibri" w:cs="Calibri"/>
        </w:rPr>
        <w:t>BBox</w:t>
      </w:r>
      <w:proofErr w:type="spellEnd"/>
      <w:r w:rsidR="00075EBA" w:rsidRPr="00944AFF">
        <w:rPr>
          <w:rFonts w:ascii="Calibri" w:hAnsi="Calibri" w:cs="Calibri"/>
        </w:rPr>
        <w:t>##</w:t>
      </w:r>
      <w:r w:rsidRPr="00944AFF">
        <w:rPr>
          <w:rFonts w:ascii="Calibri" w:hAnsi="Calibri" w:cs="Calibri"/>
        </w:rPr>
        <w:t>” subdirector</w:t>
      </w:r>
      <w:r w:rsidR="00075EBA" w:rsidRPr="00944AFF">
        <w:rPr>
          <w:rFonts w:ascii="Calibri" w:hAnsi="Calibri" w:cs="Calibri"/>
        </w:rPr>
        <w:t>ies</w:t>
      </w:r>
      <w:r w:rsidRPr="00944AFF">
        <w:rPr>
          <w:rFonts w:ascii="Calibri" w:hAnsi="Calibri" w:cs="Calibri"/>
        </w:rPr>
        <w:t xml:space="preserve"> for storing </w:t>
      </w:r>
      <w:r w:rsidRPr="00A91150">
        <w:rPr>
          <w:rFonts w:ascii="Calibri" w:hAnsi="Calibri" w:cs="Calibri"/>
        </w:rPr>
        <w:t>any</w:t>
      </w:r>
      <w:r w:rsidRPr="00944AFF">
        <w:rPr>
          <w:rFonts w:ascii="Calibri" w:hAnsi="Calibri" w:cs="Calibri"/>
        </w:rPr>
        <w:t xml:space="preserve"> subset of the data I might want.  (I use the term “</w:t>
      </w:r>
      <w:proofErr w:type="spellStart"/>
      <w:r w:rsidRPr="00944AFF">
        <w:rPr>
          <w:rFonts w:ascii="Calibri" w:hAnsi="Calibri" w:cs="Calibri"/>
        </w:rPr>
        <w:t>BBox</w:t>
      </w:r>
      <w:proofErr w:type="spellEnd"/>
      <w:r w:rsidRPr="00944AFF">
        <w:rPr>
          <w:rFonts w:ascii="Calibri" w:hAnsi="Calibri" w:cs="Calibri"/>
        </w:rPr>
        <w:t>” for “bounding box”, even though sometimes “subset” would be more appropriate. There’s no reason why you can’t change the name, but if I share any code with “</w:t>
      </w:r>
      <w:proofErr w:type="spellStart"/>
      <w:r w:rsidRPr="00944AFF">
        <w:rPr>
          <w:rFonts w:ascii="Calibri" w:hAnsi="Calibri" w:cs="Calibri"/>
        </w:rPr>
        <w:t>BBox</w:t>
      </w:r>
      <w:proofErr w:type="spellEnd"/>
      <w:r w:rsidRPr="00944AFF">
        <w:rPr>
          <w:rFonts w:ascii="Calibri" w:hAnsi="Calibri" w:cs="Calibri"/>
        </w:rPr>
        <w:t xml:space="preserve">” in it, you might need to change that code, too.) </w:t>
      </w:r>
    </w:p>
    <w:p w14:paraId="6620173A" w14:textId="77777777" w:rsidR="00B501FB" w:rsidRPr="00944AFF" w:rsidRDefault="00B501FB" w:rsidP="00157CFD">
      <w:pPr>
        <w:contextualSpacing/>
        <w:rPr>
          <w:rFonts w:ascii="Calibri" w:hAnsi="Calibri" w:cs="Calibri"/>
        </w:rPr>
      </w:pPr>
    </w:p>
    <w:p w14:paraId="7827FAF6" w14:textId="58B4FD57" w:rsidR="00B501FB" w:rsidRPr="00944AFF" w:rsidRDefault="00B501FB" w:rsidP="00157CFD">
      <w:pPr>
        <w:contextualSpacing/>
        <w:rPr>
          <w:rFonts w:ascii="Calibri" w:hAnsi="Calibri" w:cs="Calibri"/>
        </w:rPr>
      </w:pPr>
      <w:r w:rsidRPr="00944AFF">
        <w:rPr>
          <w:rFonts w:ascii="Calibri" w:hAnsi="Calibri" w:cs="Calibri"/>
          <w:b/>
        </w:rPr>
        <w:t>Unique</w:t>
      </w:r>
      <w:r w:rsidR="00EC1E5D" w:rsidRPr="00944AFF">
        <w:rPr>
          <w:rFonts w:ascii="Calibri" w:hAnsi="Calibri" w:cs="Calibri"/>
          <w:b/>
        </w:rPr>
        <w:t xml:space="preserve"> Track I</w:t>
      </w:r>
      <w:r w:rsidRPr="00944AFF">
        <w:rPr>
          <w:rFonts w:ascii="Calibri" w:hAnsi="Calibri" w:cs="Calibri"/>
          <w:b/>
        </w:rPr>
        <w:t>dentifiers</w:t>
      </w:r>
      <w:r w:rsidRPr="00944AFF">
        <w:rPr>
          <w:rFonts w:ascii="Calibri" w:hAnsi="Calibri" w:cs="Calibri"/>
        </w:rPr>
        <w:t xml:space="preserve">: there are several id numbers used in this algorithm, and they can be confusing to look at.  For most purposes, if you’re interested in system tracks only, you’re going </w:t>
      </w:r>
      <w:r w:rsidRPr="00944AFF">
        <w:rPr>
          <w:rFonts w:ascii="Calibri" w:hAnsi="Calibri" w:cs="Calibri"/>
        </w:rPr>
        <w:lastRenderedPageBreak/>
        <w:t>to be interested in the “</w:t>
      </w:r>
      <w:proofErr w:type="spellStart"/>
      <w:r w:rsidRPr="00944AFF">
        <w:rPr>
          <w:rFonts w:ascii="Calibri" w:hAnsi="Calibri" w:cs="Calibri"/>
        </w:rPr>
        <w:t>sid</w:t>
      </w:r>
      <w:proofErr w:type="spellEnd"/>
      <w:r w:rsidRPr="00944AFF">
        <w:rPr>
          <w:rFonts w:ascii="Calibri" w:hAnsi="Calibri" w:cs="Calibri"/>
        </w:rPr>
        <w:t>” (system id).  If you want to ignore the multi-center cyclone aspect and just look at cyclone center tracks, the “</w:t>
      </w:r>
      <w:proofErr w:type="spellStart"/>
      <w:r w:rsidRPr="00944AFF">
        <w:rPr>
          <w:rFonts w:ascii="Calibri" w:hAnsi="Calibri" w:cs="Calibri"/>
        </w:rPr>
        <w:t>tid</w:t>
      </w:r>
      <w:proofErr w:type="spellEnd"/>
      <w:r w:rsidRPr="00944AFF">
        <w:rPr>
          <w:rFonts w:ascii="Calibri" w:hAnsi="Calibri" w:cs="Calibri"/>
        </w:rPr>
        <w:t>” (track id) is what you need.  The “</w:t>
      </w:r>
      <w:proofErr w:type="spellStart"/>
      <w:r w:rsidRPr="00944AFF">
        <w:rPr>
          <w:rFonts w:ascii="Calibri" w:hAnsi="Calibri" w:cs="Calibri"/>
        </w:rPr>
        <w:t>ftid</w:t>
      </w:r>
      <w:proofErr w:type="spellEnd"/>
      <w:r w:rsidRPr="00944AFF">
        <w:rPr>
          <w:rFonts w:ascii="Calibri" w:hAnsi="Calibri" w:cs="Calibri"/>
        </w:rPr>
        <w:t>” (former track id) and “</w:t>
      </w:r>
      <w:proofErr w:type="spellStart"/>
      <w:r w:rsidRPr="00944AFF">
        <w:rPr>
          <w:rFonts w:ascii="Calibri" w:hAnsi="Calibri" w:cs="Calibri"/>
        </w:rPr>
        <w:t>ptid</w:t>
      </w:r>
      <w:proofErr w:type="spellEnd"/>
      <w:r w:rsidRPr="00944AFF">
        <w:rPr>
          <w:rFonts w:ascii="Calibri" w:hAnsi="Calibri" w:cs="Calibri"/>
        </w:rPr>
        <w:t xml:space="preserve">” (parent track id in a multi-center cyclone) are only needed if you are looking at cyclone interactions.  </w:t>
      </w:r>
      <w:r w:rsidR="00EC1E5D" w:rsidRPr="00944AFF">
        <w:rPr>
          <w:rFonts w:ascii="Calibri" w:hAnsi="Calibri" w:cs="Calibri"/>
        </w:rPr>
        <w:t>In all cases, the id number is unique to the month under consideration.  For a universally unique identifier, you need to combine the year, month, and id number. Note that cyclones are always stored with the month in which they experience lysis.</w:t>
      </w:r>
    </w:p>
    <w:p w14:paraId="6979E79C" w14:textId="77777777" w:rsidR="00974D8F" w:rsidRPr="00944AFF" w:rsidRDefault="00974D8F" w:rsidP="008F08ED">
      <w:pPr>
        <w:pStyle w:val="Heading2"/>
        <w:rPr>
          <w:rFonts w:ascii="Calibri" w:hAnsi="Calibri" w:cs="Calibri"/>
        </w:rPr>
      </w:pPr>
    </w:p>
    <w:p w14:paraId="3F360D15" w14:textId="38702BC4" w:rsidR="00ED223A" w:rsidRPr="00944AFF" w:rsidRDefault="00A91150" w:rsidP="00A91150">
      <w:pPr>
        <w:pStyle w:val="Heading1"/>
      </w:pPr>
      <w:r>
        <w:t>4</w:t>
      </w:r>
      <w:r w:rsidR="008F08ED" w:rsidRPr="00944AFF">
        <w:t xml:space="preserve">. </w:t>
      </w:r>
      <w:r w:rsidR="00ED223A" w:rsidRPr="00944AFF">
        <w:t xml:space="preserve">Common </w:t>
      </w:r>
      <w:r w:rsidR="00C76D6A" w:rsidRPr="00944AFF">
        <w:t xml:space="preserve">Post-Processing </w:t>
      </w:r>
      <w:r w:rsidR="00ED223A" w:rsidRPr="00944AFF">
        <w:t>Tasks</w:t>
      </w:r>
    </w:p>
    <w:p w14:paraId="13AB9736" w14:textId="3013FEF1" w:rsidR="00ED223A" w:rsidRPr="00944AFF" w:rsidRDefault="00ED223A" w:rsidP="00C76D6A">
      <w:pPr>
        <w:rPr>
          <w:rFonts w:ascii="Calibri" w:hAnsi="Calibri" w:cs="Calibri"/>
        </w:rPr>
      </w:pPr>
      <w:r w:rsidRPr="00944AFF">
        <w:rPr>
          <w:rFonts w:ascii="Calibri" w:hAnsi="Calibri" w:cs="Calibri"/>
        </w:rPr>
        <w:t xml:space="preserve">A. Output from an algorithm like this invariably includes features that are not of interest.  To limit the output, it is customary to only look at storms satisfying certain criteria.  Common choices are listed </w:t>
      </w:r>
      <w:proofErr w:type="gramStart"/>
      <w:r w:rsidRPr="00944AFF">
        <w:rPr>
          <w:rFonts w:ascii="Calibri" w:hAnsi="Calibri" w:cs="Calibri"/>
        </w:rPr>
        <w:t>below, but</w:t>
      </w:r>
      <w:proofErr w:type="gramEnd"/>
      <w:r w:rsidRPr="00944AFF">
        <w:rPr>
          <w:rFonts w:ascii="Calibri" w:hAnsi="Calibri" w:cs="Calibri"/>
        </w:rPr>
        <w:t xml:space="preserve"> note </w:t>
      </w:r>
      <w:r w:rsidR="00B47C66" w:rsidRPr="00944AFF">
        <w:rPr>
          <w:rFonts w:ascii="Calibri" w:hAnsi="Calibri" w:cs="Calibri"/>
        </w:rPr>
        <w:t xml:space="preserve">that </w:t>
      </w:r>
      <w:r w:rsidRPr="00944AFF">
        <w:rPr>
          <w:rFonts w:ascii="Calibri" w:hAnsi="Calibri" w:cs="Calibri"/>
        </w:rPr>
        <w:t>applying these must be done in post-processing.   The main script will not do it.</w:t>
      </w:r>
    </w:p>
    <w:p w14:paraId="7BFC98A7" w14:textId="2395557D" w:rsidR="00C76D6A" w:rsidRPr="00944AFF" w:rsidRDefault="00C76D6A" w:rsidP="00C76D6A">
      <w:pPr>
        <w:rPr>
          <w:rFonts w:ascii="Calibri" w:hAnsi="Calibri" w:cs="Calibri"/>
        </w:rPr>
      </w:pPr>
      <w:r w:rsidRPr="00944AFF">
        <w:rPr>
          <w:rFonts w:ascii="Calibri" w:hAnsi="Calibri" w:cs="Calibri"/>
        </w:rPr>
        <w:t xml:space="preserve">1) Lifespan &gt;= 24 </w:t>
      </w:r>
      <w:proofErr w:type="spellStart"/>
      <w:r w:rsidRPr="00944AFF">
        <w:rPr>
          <w:rFonts w:ascii="Calibri" w:hAnsi="Calibri" w:cs="Calibri"/>
        </w:rPr>
        <w:t>hr</w:t>
      </w:r>
      <w:proofErr w:type="spellEnd"/>
      <w:r w:rsidRPr="00944AFF">
        <w:rPr>
          <w:rFonts w:ascii="Calibri" w:hAnsi="Calibri" w:cs="Calibri"/>
        </w:rPr>
        <w:t xml:space="preserve"> (</w:t>
      </w:r>
      <w:r w:rsidR="00A91150">
        <w:rPr>
          <w:rFonts w:ascii="Calibri" w:hAnsi="Calibri" w:cs="Calibri"/>
        </w:rPr>
        <w:t>5</w:t>
      </w:r>
      <w:r w:rsidRPr="00944AFF">
        <w:rPr>
          <w:rFonts w:ascii="Calibri" w:hAnsi="Calibri" w:cs="Calibri"/>
        </w:rPr>
        <w:t xml:space="preserve"> </w:t>
      </w:r>
      <w:r w:rsidR="00A91150">
        <w:rPr>
          <w:rFonts w:ascii="Calibri" w:hAnsi="Calibri" w:cs="Calibri"/>
        </w:rPr>
        <w:t xml:space="preserve">rows in the data frame </w:t>
      </w:r>
      <w:r w:rsidR="004E4786">
        <w:rPr>
          <w:rFonts w:ascii="Calibri" w:hAnsi="Calibri" w:cs="Calibri"/>
        </w:rPr>
        <w:t>if the temporal resolution is 6 h</w:t>
      </w:r>
      <w:r w:rsidRPr="00944AFF">
        <w:rPr>
          <w:rFonts w:ascii="Calibri" w:hAnsi="Calibri" w:cs="Calibri"/>
        </w:rPr>
        <w:t>)</w:t>
      </w:r>
    </w:p>
    <w:p w14:paraId="24793A14" w14:textId="4E423956" w:rsidR="00C76D6A" w:rsidRPr="00944AFF" w:rsidRDefault="00C76D6A" w:rsidP="00C76D6A">
      <w:pPr>
        <w:rPr>
          <w:rFonts w:ascii="Calibri" w:hAnsi="Calibri" w:cs="Calibri"/>
        </w:rPr>
      </w:pPr>
      <w:r w:rsidRPr="00944AFF">
        <w:rPr>
          <w:rFonts w:ascii="Calibri" w:hAnsi="Calibri" w:cs="Calibri"/>
        </w:rPr>
        <w:t>2) Track Length &gt;= 100</w:t>
      </w:r>
      <w:r w:rsidR="004E4786">
        <w:rPr>
          <w:rFonts w:ascii="Calibri" w:hAnsi="Calibri" w:cs="Calibri"/>
        </w:rPr>
        <w:t>0</w:t>
      </w:r>
      <w:r w:rsidRPr="00944AFF">
        <w:rPr>
          <w:rFonts w:ascii="Calibri" w:hAnsi="Calibri" w:cs="Calibri"/>
        </w:rPr>
        <w:t xml:space="preserve"> km (</w:t>
      </w:r>
      <w:r w:rsidR="00A91150">
        <w:rPr>
          <w:rFonts w:ascii="Calibri" w:hAnsi="Calibri" w:cs="Calibri"/>
        </w:rPr>
        <w:t xml:space="preserve">roughly </w:t>
      </w:r>
      <w:r w:rsidRPr="00944AFF">
        <w:rPr>
          <w:rFonts w:ascii="Calibri" w:hAnsi="Calibri" w:cs="Calibri"/>
        </w:rPr>
        <w:t>1</w:t>
      </w:r>
      <w:r w:rsidR="004E4786">
        <w:rPr>
          <w:rFonts w:ascii="Calibri" w:hAnsi="Calibri" w:cs="Calibri"/>
        </w:rPr>
        <w:t>0</w:t>
      </w:r>
      <w:r w:rsidRPr="00944AFF">
        <w:rPr>
          <w:rFonts w:ascii="Calibri" w:hAnsi="Calibri" w:cs="Calibri"/>
        </w:rPr>
        <w:t xml:space="preserve"> grid cell</w:t>
      </w:r>
      <w:r w:rsidR="004E4786">
        <w:rPr>
          <w:rFonts w:ascii="Calibri" w:hAnsi="Calibri" w:cs="Calibri"/>
        </w:rPr>
        <w:t>s if the spatial resolution is 100 km</w:t>
      </w:r>
      <w:r w:rsidRPr="00944AFF">
        <w:rPr>
          <w:rFonts w:ascii="Calibri" w:hAnsi="Calibri" w:cs="Calibri"/>
        </w:rPr>
        <w:t>)</w:t>
      </w:r>
    </w:p>
    <w:p w14:paraId="2E3AF3D5" w14:textId="6BAC5333" w:rsidR="00C76D6A" w:rsidRDefault="00ED223A" w:rsidP="00C76D6A">
      <w:pPr>
        <w:rPr>
          <w:rFonts w:ascii="Calibri" w:hAnsi="Calibri" w:cs="Calibri"/>
        </w:rPr>
      </w:pPr>
      <w:r w:rsidRPr="00944AFF">
        <w:rPr>
          <w:rFonts w:ascii="Calibri" w:hAnsi="Calibri" w:cs="Calibri"/>
        </w:rPr>
        <w:t>3</w:t>
      </w:r>
      <w:r w:rsidR="00C76D6A" w:rsidRPr="00944AFF">
        <w:rPr>
          <w:rFonts w:ascii="Calibri" w:hAnsi="Calibri" w:cs="Calibri"/>
        </w:rPr>
        <w:t xml:space="preserve">) </w:t>
      </w:r>
      <w:r w:rsidR="00B2463C">
        <w:rPr>
          <w:rFonts w:ascii="Calibri" w:hAnsi="Calibri" w:cs="Calibri"/>
        </w:rPr>
        <w:t>Maximum displacement &gt;= 500 km*</w:t>
      </w:r>
    </w:p>
    <w:p w14:paraId="6181CA32" w14:textId="1B321715" w:rsidR="00B2463C" w:rsidRPr="00944AFF" w:rsidRDefault="00B2463C" w:rsidP="00C76D6A">
      <w:pPr>
        <w:rPr>
          <w:rFonts w:ascii="Calibri" w:hAnsi="Calibri" w:cs="Calibri"/>
        </w:rPr>
      </w:pPr>
      <w:r>
        <w:rPr>
          <w:rFonts w:ascii="Calibri" w:hAnsi="Calibri" w:cs="Calibri"/>
        </w:rPr>
        <w:t xml:space="preserve">4) </w:t>
      </w:r>
      <w:r w:rsidRPr="00944AFF">
        <w:rPr>
          <w:rFonts w:ascii="Calibri" w:hAnsi="Calibri" w:cs="Calibri"/>
        </w:rPr>
        <w:t>Minimum Elevation &lt;= 500 m*</w:t>
      </w:r>
      <w:r>
        <w:rPr>
          <w:rFonts w:ascii="Calibri" w:hAnsi="Calibri" w:cs="Calibri"/>
        </w:rPr>
        <w:t>*</w:t>
      </w:r>
    </w:p>
    <w:p w14:paraId="26A90ADF" w14:textId="2DCC0DC6" w:rsidR="00C76D6A" w:rsidRDefault="00C76D6A" w:rsidP="00C76D6A">
      <w:pPr>
        <w:rPr>
          <w:rFonts w:ascii="Calibri" w:hAnsi="Calibri" w:cs="Calibri"/>
        </w:rPr>
      </w:pPr>
    </w:p>
    <w:p w14:paraId="08393C26" w14:textId="637701BC" w:rsidR="00B2463C" w:rsidRDefault="00B2463C" w:rsidP="00C76D6A">
      <w:pPr>
        <w:rPr>
          <w:rFonts w:ascii="Calibri" w:hAnsi="Calibri" w:cs="Calibri"/>
        </w:rPr>
      </w:pPr>
      <w:r>
        <w:rPr>
          <w:rFonts w:ascii="Calibri" w:hAnsi="Calibri" w:cs="Calibri"/>
        </w:rPr>
        <w:t>*</w:t>
      </w:r>
      <w:r w:rsidR="00BF2CBA">
        <w:rPr>
          <w:rFonts w:ascii="Calibri" w:hAnsi="Calibri" w:cs="Calibri"/>
        </w:rPr>
        <w:t xml:space="preserve"> </w:t>
      </w:r>
      <w:r>
        <w:rPr>
          <w:rFonts w:ascii="Calibri" w:hAnsi="Calibri" w:cs="Calibri"/>
        </w:rPr>
        <w:t>This means that at some point in its track, a storm is at least 500 km from its genesis point. This is helpful for removing spurious result</w:t>
      </w:r>
      <w:r w:rsidR="00A91150">
        <w:rPr>
          <w:rFonts w:ascii="Calibri" w:hAnsi="Calibri" w:cs="Calibri"/>
        </w:rPr>
        <w:t>s</w:t>
      </w:r>
      <w:r>
        <w:rPr>
          <w:rFonts w:ascii="Calibri" w:hAnsi="Calibri" w:cs="Calibri"/>
        </w:rPr>
        <w:t xml:space="preserve"> common in areas of complex topography (i.e., high frequency </w:t>
      </w:r>
      <w:r w:rsidR="00A91150">
        <w:rPr>
          <w:rFonts w:ascii="Calibri" w:hAnsi="Calibri" w:cs="Calibri"/>
        </w:rPr>
        <w:t xml:space="preserve">elevation </w:t>
      </w:r>
      <w:r>
        <w:rPr>
          <w:rFonts w:ascii="Calibri" w:hAnsi="Calibri" w:cs="Calibri"/>
        </w:rPr>
        <w:t>variability in the horizontal</w:t>
      </w:r>
      <w:r w:rsidR="00A91150">
        <w:rPr>
          <w:rFonts w:ascii="Calibri" w:hAnsi="Calibri" w:cs="Calibri"/>
        </w:rPr>
        <w:t xml:space="preserve"> dimensions</w:t>
      </w:r>
      <w:r>
        <w:rPr>
          <w:rFonts w:ascii="Calibri" w:hAnsi="Calibri" w:cs="Calibri"/>
        </w:rPr>
        <w:t>).</w:t>
      </w:r>
    </w:p>
    <w:p w14:paraId="3D45665A" w14:textId="77777777" w:rsidR="00B2463C" w:rsidRPr="00944AFF" w:rsidRDefault="00B2463C" w:rsidP="00C76D6A">
      <w:pPr>
        <w:rPr>
          <w:rFonts w:ascii="Calibri" w:hAnsi="Calibri" w:cs="Calibri"/>
        </w:rPr>
      </w:pPr>
    </w:p>
    <w:p w14:paraId="73690ACF" w14:textId="1B1CA07A" w:rsidR="00C76D6A" w:rsidRPr="00944AFF" w:rsidRDefault="00C76D6A" w:rsidP="00C76D6A">
      <w:pPr>
        <w:rPr>
          <w:rFonts w:ascii="Calibri" w:hAnsi="Calibri" w:cs="Calibri"/>
        </w:rPr>
      </w:pPr>
      <w:r w:rsidRPr="00944AFF">
        <w:rPr>
          <w:rFonts w:ascii="Calibri" w:hAnsi="Calibri" w:cs="Calibri"/>
        </w:rPr>
        <w:t>*</w:t>
      </w:r>
      <w:r w:rsidR="00B2463C">
        <w:rPr>
          <w:rFonts w:ascii="Calibri" w:hAnsi="Calibri" w:cs="Calibri"/>
        </w:rPr>
        <w:t>*</w:t>
      </w:r>
      <w:r w:rsidRPr="00944AFF">
        <w:rPr>
          <w:rFonts w:ascii="Calibri" w:hAnsi="Calibri" w:cs="Calibri"/>
        </w:rPr>
        <w:t xml:space="preserve"> This means t</w:t>
      </w:r>
      <w:r w:rsidR="00B14491" w:rsidRPr="00944AFF">
        <w:rPr>
          <w:rFonts w:ascii="Calibri" w:hAnsi="Calibri" w:cs="Calibri"/>
        </w:rPr>
        <w:t>he cyclone can spend most of it</w:t>
      </w:r>
      <w:r w:rsidR="00377BAC" w:rsidRPr="00944AFF">
        <w:rPr>
          <w:rFonts w:ascii="Calibri" w:hAnsi="Calibri" w:cs="Calibri"/>
        </w:rPr>
        <w:t xml:space="preserve">s lifetime </w:t>
      </w:r>
      <w:r w:rsidR="00ED223A" w:rsidRPr="00944AFF">
        <w:rPr>
          <w:rFonts w:ascii="Calibri" w:hAnsi="Calibri" w:cs="Calibri"/>
        </w:rPr>
        <w:t>over</w:t>
      </w:r>
      <w:r w:rsidRPr="00944AFF">
        <w:rPr>
          <w:rFonts w:ascii="Calibri" w:hAnsi="Calibri" w:cs="Calibri"/>
        </w:rPr>
        <w:t xml:space="preserve"> high elevations, but there </w:t>
      </w:r>
      <w:r w:rsidR="00A91150">
        <w:rPr>
          <w:rFonts w:ascii="Calibri" w:hAnsi="Calibri" w:cs="Calibri"/>
        </w:rPr>
        <w:t xml:space="preserve">must </w:t>
      </w:r>
      <w:r w:rsidRPr="00944AFF">
        <w:rPr>
          <w:rFonts w:ascii="Calibri" w:hAnsi="Calibri" w:cs="Calibri"/>
        </w:rPr>
        <w:t xml:space="preserve">be at least one observation of the system </w:t>
      </w:r>
      <w:r w:rsidR="00ED223A" w:rsidRPr="00944AFF">
        <w:rPr>
          <w:rFonts w:ascii="Calibri" w:hAnsi="Calibri" w:cs="Calibri"/>
        </w:rPr>
        <w:t>over elevations lower than 500 m.</w:t>
      </w:r>
      <w:r w:rsidR="001D24BA" w:rsidRPr="00944AFF">
        <w:rPr>
          <w:rFonts w:ascii="Calibri" w:hAnsi="Calibri" w:cs="Calibri"/>
        </w:rPr>
        <w:t xml:space="preserve"> This differs from the </w:t>
      </w:r>
      <w:proofErr w:type="spellStart"/>
      <w:r w:rsidR="001D24BA" w:rsidRPr="00944AFF">
        <w:rPr>
          <w:rFonts w:ascii="Calibri" w:hAnsi="Calibri" w:cs="Calibri"/>
        </w:rPr>
        <w:t>max_elev</w:t>
      </w:r>
      <w:proofErr w:type="spellEnd"/>
      <w:r w:rsidR="001D24BA" w:rsidRPr="00944AFF">
        <w:rPr>
          <w:rFonts w:ascii="Calibri" w:hAnsi="Calibri" w:cs="Calibri"/>
        </w:rPr>
        <w:t xml:space="preserve"> variable used as an input.  Whereas the input parameter determines whether a grid cell can be considered a cyclone center, the post-processing variable determines whether an entire track should be kept.  However, the two are related.  If</w:t>
      </w:r>
      <w:r w:rsidR="00DA6286">
        <w:rPr>
          <w:rFonts w:ascii="Calibri" w:hAnsi="Calibri" w:cs="Calibri"/>
        </w:rPr>
        <w:t>, for example,</w:t>
      </w:r>
      <w:r w:rsidR="001D24BA" w:rsidRPr="00944AFF">
        <w:rPr>
          <w:rFonts w:ascii="Calibri" w:hAnsi="Calibri" w:cs="Calibri"/>
        </w:rPr>
        <w:t xml:space="preserve"> </w:t>
      </w:r>
      <w:proofErr w:type="spellStart"/>
      <w:r w:rsidR="001D24BA" w:rsidRPr="00944AFF">
        <w:rPr>
          <w:rFonts w:ascii="Calibri" w:hAnsi="Calibri" w:cs="Calibri"/>
        </w:rPr>
        <w:t>max_elev</w:t>
      </w:r>
      <w:proofErr w:type="spellEnd"/>
      <w:r w:rsidR="001D24BA" w:rsidRPr="00944AFF">
        <w:rPr>
          <w:rFonts w:ascii="Calibri" w:hAnsi="Calibri" w:cs="Calibri"/>
        </w:rPr>
        <w:t xml:space="preserve"> = 500 m, having a minimum elevation &lt;= 500 m (or 600 m or 700 m, etc.) criterion is redundant and pointless.</w:t>
      </w:r>
    </w:p>
    <w:p w14:paraId="2C6FAB59" w14:textId="77777777" w:rsidR="00ED223A" w:rsidRPr="00944AFF" w:rsidRDefault="00ED223A" w:rsidP="00C76D6A">
      <w:pPr>
        <w:rPr>
          <w:rFonts w:ascii="Calibri" w:hAnsi="Calibri" w:cs="Calibri"/>
        </w:rPr>
      </w:pPr>
    </w:p>
    <w:p w14:paraId="530D45A8" w14:textId="09159E93" w:rsidR="00ED223A" w:rsidRPr="00944AFF" w:rsidRDefault="00ED223A" w:rsidP="00C76D6A">
      <w:pPr>
        <w:rPr>
          <w:rFonts w:ascii="Calibri" w:hAnsi="Calibri" w:cs="Calibri"/>
        </w:rPr>
      </w:pPr>
      <w:r w:rsidRPr="00944AFF">
        <w:rPr>
          <w:rFonts w:ascii="Calibri" w:hAnsi="Calibri" w:cs="Calibri"/>
        </w:rPr>
        <w:t xml:space="preserve">B. The output from this algorithm has a separate track for each cyclone center, which means some storms will be represented multiple times because they are multi-center cyclones.  To limit the dataset to only one track per system, you must run the </w:t>
      </w:r>
      <w:r w:rsidRPr="00944AFF">
        <w:rPr>
          <w:rFonts w:ascii="Calibri" w:hAnsi="Calibri" w:cs="Calibri"/>
          <w:i/>
        </w:rPr>
        <w:t>C3_SystemDetection</w:t>
      </w:r>
      <w:r w:rsidR="006B5F08" w:rsidRPr="00944AFF">
        <w:rPr>
          <w:rFonts w:ascii="Calibri" w:hAnsi="Calibri" w:cs="Calibri"/>
          <w:i/>
        </w:rPr>
        <w:t>_1</w:t>
      </w:r>
      <w:r w:rsidR="00A91150">
        <w:rPr>
          <w:rFonts w:ascii="Calibri" w:hAnsi="Calibri" w:cs="Calibri"/>
          <w:i/>
        </w:rPr>
        <w:t>3</w:t>
      </w:r>
      <w:r w:rsidRPr="00944AFF">
        <w:rPr>
          <w:rFonts w:ascii="Calibri" w:hAnsi="Calibri" w:cs="Calibri"/>
          <w:i/>
        </w:rPr>
        <w:t>.</w:t>
      </w:r>
      <w:r w:rsidRPr="00944AFF">
        <w:rPr>
          <w:rFonts w:ascii="Calibri" w:hAnsi="Calibri" w:cs="Calibri"/>
        </w:rPr>
        <w:t xml:space="preserve">py script </w:t>
      </w:r>
      <w:r w:rsidRPr="00944AFF">
        <w:rPr>
          <w:rFonts w:ascii="Calibri" w:hAnsi="Calibri" w:cs="Calibri"/>
          <w:i/>
        </w:rPr>
        <w:t xml:space="preserve">after </w:t>
      </w:r>
      <w:r w:rsidRPr="00944AFF">
        <w:rPr>
          <w:rFonts w:ascii="Calibri" w:hAnsi="Calibri" w:cs="Calibri"/>
        </w:rPr>
        <w:t xml:space="preserve">running the </w:t>
      </w:r>
      <w:r w:rsidRPr="00944AFF">
        <w:rPr>
          <w:rFonts w:ascii="Calibri" w:hAnsi="Calibri" w:cs="Calibri"/>
          <w:i/>
        </w:rPr>
        <w:t>C3_CycloneDetection</w:t>
      </w:r>
      <w:r w:rsidR="006B5F08" w:rsidRPr="00944AFF">
        <w:rPr>
          <w:rFonts w:ascii="Calibri" w:hAnsi="Calibri" w:cs="Calibri"/>
          <w:i/>
        </w:rPr>
        <w:t>_</w:t>
      </w:r>
      <w:r w:rsidR="004E4786">
        <w:rPr>
          <w:rFonts w:ascii="Calibri" w:hAnsi="Calibri" w:cs="Calibri"/>
          <w:i/>
        </w:rPr>
        <w:t>1</w:t>
      </w:r>
      <w:r w:rsidR="00A91150">
        <w:rPr>
          <w:rFonts w:ascii="Calibri" w:hAnsi="Calibri" w:cs="Calibri"/>
          <w:i/>
        </w:rPr>
        <w:t>3</w:t>
      </w:r>
      <w:r w:rsidR="00306F14">
        <w:rPr>
          <w:rFonts w:ascii="Calibri" w:hAnsi="Calibri" w:cs="Calibri"/>
          <w:i/>
        </w:rPr>
        <w:t>_</w:t>
      </w:r>
      <w:r w:rsidR="00A91150">
        <w:rPr>
          <w:rFonts w:ascii="Calibri" w:hAnsi="Calibri" w:cs="Calibri"/>
          <w:i/>
        </w:rPr>
        <w:t>2</w:t>
      </w:r>
      <w:r w:rsidRPr="00944AFF">
        <w:rPr>
          <w:rFonts w:ascii="Calibri" w:hAnsi="Calibri" w:cs="Calibri"/>
          <w:i/>
        </w:rPr>
        <w:t>.py</w:t>
      </w:r>
      <w:r w:rsidRPr="00944AFF">
        <w:rPr>
          <w:rFonts w:ascii="Calibri" w:hAnsi="Calibri" w:cs="Calibri"/>
        </w:rPr>
        <w:t xml:space="preserve"> script.</w:t>
      </w:r>
    </w:p>
    <w:p w14:paraId="46932474" w14:textId="77777777" w:rsidR="00E6028B" w:rsidRPr="00944AFF" w:rsidRDefault="00E6028B" w:rsidP="00C76D6A">
      <w:pPr>
        <w:rPr>
          <w:rFonts w:ascii="Calibri" w:hAnsi="Calibri" w:cs="Calibri"/>
        </w:rPr>
      </w:pPr>
    </w:p>
    <w:p w14:paraId="15EA5EF8" w14:textId="1D7134ED" w:rsidR="00E6028B" w:rsidRPr="00944AFF" w:rsidRDefault="00E6028B" w:rsidP="00C76D6A">
      <w:pPr>
        <w:rPr>
          <w:rFonts w:ascii="Calibri" w:hAnsi="Calibri" w:cs="Calibri"/>
        </w:rPr>
      </w:pPr>
      <w:r w:rsidRPr="00944AFF">
        <w:rPr>
          <w:rFonts w:ascii="Calibri" w:hAnsi="Calibri" w:cs="Calibri"/>
        </w:rPr>
        <w:t xml:space="preserve">C. I </w:t>
      </w:r>
      <w:r w:rsidR="004E4786">
        <w:rPr>
          <w:rFonts w:ascii="Calibri" w:hAnsi="Calibri" w:cs="Calibri"/>
        </w:rPr>
        <w:t>use</w:t>
      </w:r>
      <w:r w:rsidRPr="00944AFF">
        <w:rPr>
          <w:rFonts w:ascii="Calibri" w:hAnsi="Calibri" w:cs="Calibri"/>
        </w:rPr>
        <w:t xml:space="preserve"> a suite of scripts for </w:t>
      </w:r>
      <w:proofErr w:type="spellStart"/>
      <w:r w:rsidRPr="00944AFF">
        <w:rPr>
          <w:rFonts w:ascii="Calibri" w:hAnsi="Calibri" w:cs="Calibri"/>
        </w:rPr>
        <w:t>subsetting</w:t>
      </w:r>
      <w:proofErr w:type="spellEnd"/>
      <w:r w:rsidRPr="00944AFF">
        <w:rPr>
          <w:rFonts w:ascii="Calibri" w:hAnsi="Calibri" w:cs="Calibri"/>
        </w:rPr>
        <w:t xml:space="preserve">, aggregating, and analyzing results from the algorithm.  </w:t>
      </w:r>
      <w:r w:rsidR="00075EBA" w:rsidRPr="00944AFF">
        <w:rPr>
          <w:rFonts w:ascii="Calibri" w:hAnsi="Calibri" w:cs="Calibri"/>
        </w:rPr>
        <w:t xml:space="preserve">The following are my main workhorses, so those are the ones I share on </w:t>
      </w:r>
      <w:proofErr w:type="spellStart"/>
      <w:r w:rsidR="00075EBA" w:rsidRPr="00944AFF">
        <w:rPr>
          <w:rFonts w:ascii="Calibri" w:hAnsi="Calibri" w:cs="Calibri"/>
        </w:rPr>
        <w:t>github</w:t>
      </w:r>
      <w:proofErr w:type="spellEnd"/>
      <w:r w:rsidR="00075EBA" w:rsidRPr="00944AFF">
        <w:rPr>
          <w:rFonts w:ascii="Calibri" w:hAnsi="Calibri" w:cs="Calibri"/>
        </w:rPr>
        <w:t>:</w:t>
      </w:r>
    </w:p>
    <w:p w14:paraId="3C3C9ABE" w14:textId="17BCAA65" w:rsidR="00D45F90" w:rsidRDefault="00D45F90" w:rsidP="00157CFD">
      <w:pPr>
        <w:pStyle w:val="ListParagraph"/>
        <w:numPr>
          <w:ilvl w:val="0"/>
          <w:numId w:val="1"/>
        </w:numPr>
        <w:ind w:left="720"/>
        <w:rPr>
          <w:rFonts w:ascii="Calibri" w:hAnsi="Calibri" w:cs="Calibri"/>
          <w:bCs/>
        </w:rPr>
      </w:pPr>
      <w:r>
        <w:rPr>
          <w:rFonts w:ascii="Calibri" w:hAnsi="Calibri" w:cs="Calibri"/>
          <w:bCs/>
        </w:rPr>
        <w:t>C2 = Reprojection script designed for ERA5 data as the input.</w:t>
      </w:r>
    </w:p>
    <w:p w14:paraId="11758682" w14:textId="228E0ED2" w:rsidR="00E6028B" w:rsidRPr="00944AFF" w:rsidRDefault="00E6028B" w:rsidP="00157CFD">
      <w:pPr>
        <w:pStyle w:val="ListParagraph"/>
        <w:numPr>
          <w:ilvl w:val="0"/>
          <w:numId w:val="1"/>
        </w:numPr>
        <w:ind w:left="720"/>
        <w:rPr>
          <w:rFonts w:ascii="Calibri" w:hAnsi="Calibri" w:cs="Calibri"/>
          <w:bCs/>
        </w:rPr>
      </w:pPr>
      <w:r w:rsidRPr="00944AFF">
        <w:rPr>
          <w:rFonts w:ascii="Calibri" w:hAnsi="Calibri" w:cs="Calibri"/>
          <w:bCs/>
        </w:rPr>
        <w:t>C</w:t>
      </w:r>
      <w:r w:rsidR="00126AEC">
        <w:rPr>
          <w:rFonts w:ascii="Calibri" w:hAnsi="Calibri" w:cs="Calibri"/>
          <w:bCs/>
        </w:rPr>
        <w:t>4</w:t>
      </w:r>
      <w:r w:rsidRPr="00944AFF">
        <w:rPr>
          <w:rFonts w:ascii="Calibri" w:hAnsi="Calibri" w:cs="Calibri"/>
          <w:bCs/>
        </w:rPr>
        <w:t xml:space="preserve"> = </w:t>
      </w:r>
      <w:proofErr w:type="spellStart"/>
      <w:r w:rsidRPr="00944AFF">
        <w:rPr>
          <w:rFonts w:ascii="Calibri" w:hAnsi="Calibri" w:cs="Calibri"/>
          <w:bCs/>
        </w:rPr>
        <w:t>Subsetting</w:t>
      </w:r>
      <w:proofErr w:type="spellEnd"/>
      <w:r w:rsidRPr="00944AFF">
        <w:rPr>
          <w:rFonts w:ascii="Calibri" w:hAnsi="Calibri" w:cs="Calibri"/>
          <w:bCs/>
        </w:rPr>
        <w:t xml:space="preserve"> of cyclone output by location and other characteristics</w:t>
      </w:r>
    </w:p>
    <w:p w14:paraId="330C1137" w14:textId="2060204A" w:rsidR="00CC15B3" w:rsidRPr="00944AFF" w:rsidRDefault="00CC15B3" w:rsidP="00157CFD">
      <w:pPr>
        <w:pStyle w:val="ListParagraph"/>
        <w:numPr>
          <w:ilvl w:val="0"/>
          <w:numId w:val="1"/>
        </w:numPr>
        <w:ind w:left="720"/>
        <w:rPr>
          <w:rFonts w:ascii="Calibri" w:hAnsi="Calibri" w:cs="Calibri"/>
          <w:bCs/>
        </w:rPr>
      </w:pPr>
      <w:r w:rsidRPr="00944AFF">
        <w:rPr>
          <w:rFonts w:ascii="Calibri" w:hAnsi="Calibri" w:cs="Calibri"/>
          <w:bCs/>
        </w:rPr>
        <w:t>C</w:t>
      </w:r>
      <w:r w:rsidR="00126AEC">
        <w:rPr>
          <w:rFonts w:ascii="Calibri" w:hAnsi="Calibri" w:cs="Calibri"/>
          <w:bCs/>
        </w:rPr>
        <w:t>5</w:t>
      </w:r>
      <w:r w:rsidRPr="00944AFF">
        <w:rPr>
          <w:rFonts w:ascii="Calibri" w:hAnsi="Calibri" w:cs="Calibri"/>
          <w:bCs/>
        </w:rPr>
        <w:t xml:space="preserve"> = Summarize basic cyclone track statistics; each storm stored as </w:t>
      </w:r>
      <w:r w:rsidR="00A91150">
        <w:rPr>
          <w:rFonts w:ascii="Calibri" w:hAnsi="Calibri" w:cs="Calibri"/>
          <w:bCs/>
        </w:rPr>
        <w:t xml:space="preserve">a </w:t>
      </w:r>
      <w:r w:rsidRPr="00944AFF">
        <w:rPr>
          <w:rFonts w:ascii="Calibri" w:hAnsi="Calibri" w:cs="Calibri"/>
          <w:bCs/>
        </w:rPr>
        <w:t>row in a CSV file</w:t>
      </w:r>
    </w:p>
    <w:p w14:paraId="630F12F6" w14:textId="22C3763D" w:rsidR="00974D8F" w:rsidRDefault="00126AEC" w:rsidP="00126AEC">
      <w:pPr>
        <w:pStyle w:val="ListParagraph"/>
        <w:numPr>
          <w:ilvl w:val="0"/>
          <w:numId w:val="1"/>
        </w:numPr>
        <w:ind w:left="720"/>
        <w:rPr>
          <w:rFonts w:ascii="Calibri" w:hAnsi="Calibri" w:cs="Calibri"/>
          <w:bCs/>
        </w:rPr>
      </w:pPr>
      <w:r w:rsidRPr="00944AFF">
        <w:rPr>
          <w:rFonts w:ascii="Calibri" w:hAnsi="Calibri" w:cs="Calibri"/>
          <w:bCs/>
        </w:rPr>
        <w:t>C</w:t>
      </w:r>
      <w:r>
        <w:rPr>
          <w:rFonts w:ascii="Calibri" w:hAnsi="Calibri" w:cs="Calibri"/>
          <w:bCs/>
        </w:rPr>
        <w:t>6</w:t>
      </w:r>
      <w:r w:rsidRPr="00944AFF">
        <w:rPr>
          <w:rFonts w:ascii="Calibri" w:hAnsi="Calibri" w:cs="Calibri"/>
          <w:bCs/>
        </w:rPr>
        <w:t xml:space="preserve"> = Aggregation of cyclone characteristics by month/season, including </w:t>
      </w:r>
      <w:proofErr w:type="spellStart"/>
      <w:r w:rsidRPr="00944AFF">
        <w:rPr>
          <w:rFonts w:ascii="Calibri" w:hAnsi="Calibri" w:cs="Calibri"/>
          <w:bCs/>
        </w:rPr>
        <w:t>climatologies</w:t>
      </w:r>
      <w:proofErr w:type="spellEnd"/>
      <w:r w:rsidRPr="00944AFF">
        <w:rPr>
          <w:rFonts w:ascii="Calibri" w:hAnsi="Calibri" w:cs="Calibri"/>
          <w:bCs/>
        </w:rPr>
        <w:t xml:space="preserve">; the output is </w:t>
      </w:r>
      <w:proofErr w:type="spellStart"/>
      <w:r>
        <w:rPr>
          <w:rFonts w:ascii="Calibri" w:hAnsi="Calibri" w:cs="Calibri"/>
          <w:bCs/>
        </w:rPr>
        <w:t>netcdf</w:t>
      </w:r>
      <w:proofErr w:type="spellEnd"/>
      <w:r>
        <w:rPr>
          <w:rFonts w:ascii="Calibri" w:hAnsi="Calibri" w:cs="Calibri"/>
          <w:bCs/>
        </w:rPr>
        <w:t xml:space="preserve"> files.</w:t>
      </w:r>
    </w:p>
    <w:p w14:paraId="3F9BB899" w14:textId="77777777" w:rsidR="00A91150" w:rsidRPr="00A91150" w:rsidRDefault="00A91150" w:rsidP="00A91150">
      <w:pPr>
        <w:rPr>
          <w:rFonts w:ascii="Calibri" w:hAnsi="Calibri" w:cs="Calibri"/>
          <w:bCs/>
        </w:rPr>
      </w:pPr>
    </w:p>
    <w:p w14:paraId="50B698D3" w14:textId="0DF4CE58" w:rsidR="00CC15B3" w:rsidRPr="00944AFF" w:rsidRDefault="00A91150" w:rsidP="00A91150">
      <w:pPr>
        <w:pStyle w:val="Heading1"/>
      </w:pPr>
      <w:r>
        <w:lastRenderedPageBreak/>
        <w:t>5</w:t>
      </w:r>
      <w:r w:rsidR="00893452" w:rsidRPr="00944AFF">
        <w:t>. Test Dataset</w:t>
      </w:r>
    </w:p>
    <w:p w14:paraId="38AE8332" w14:textId="49FA8680" w:rsidR="00FD7B9E" w:rsidRDefault="00974D8F" w:rsidP="00893452">
      <w:pPr>
        <w:rPr>
          <w:rFonts w:ascii="Calibri" w:hAnsi="Calibri" w:cs="Calibri"/>
        </w:rPr>
      </w:pPr>
      <w:r w:rsidRPr="00944AFF">
        <w:rPr>
          <w:rFonts w:ascii="Calibri" w:hAnsi="Calibri" w:cs="Calibri"/>
        </w:rPr>
        <w:t>To test one month of data, use the ERA</w:t>
      </w:r>
      <w:r w:rsidR="001F1D77">
        <w:rPr>
          <w:rFonts w:ascii="Calibri" w:hAnsi="Calibri" w:cs="Calibri"/>
        </w:rPr>
        <w:t>5</w:t>
      </w:r>
      <w:r w:rsidRPr="00944AFF">
        <w:rPr>
          <w:rFonts w:ascii="Calibri" w:hAnsi="Calibri" w:cs="Calibri"/>
        </w:rPr>
        <w:t xml:space="preserve"> SLP from </w:t>
      </w:r>
      <w:r w:rsidR="00D45F90">
        <w:rPr>
          <w:rFonts w:ascii="Calibri" w:hAnsi="Calibri" w:cs="Calibri"/>
        </w:rPr>
        <w:t>January</w:t>
      </w:r>
      <w:r w:rsidRPr="00944AFF">
        <w:rPr>
          <w:rFonts w:ascii="Calibri" w:hAnsi="Calibri" w:cs="Calibri"/>
        </w:rPr>
        <w:t xml:space="preserve"> </w:t>
      </w:r>
      <w:r w:rsidR="00D45F90">
        <w:rPr>
          <w:rFonts w:ascii="Calibri" w:hAnsi="Calibri" w:cs="Calibri"/>
        </w:rPr>
        <w:t>1979</w:t>
      </w:r>
      <w:r w:rsidR="00FD7B9E">
        <w:rPr>
          <w:rFonts w:ascii="Calibri" w:hAnsi="Calibri" w:cs="Calibri"/>
        </w:rPr>
        <w:t xml:space="preserve">, accessible on Google Drive at this link: </w:t>
      </w:r>
      <w:hyperlink r:id="rId9" w:history="1">
        <w:r w:rsidR="00FD7B9E" w:rsidRPr="00EB0A7C">
          <w:rPr>
            <w:rStyle w:val="Hyperlink"/>
            <w:rFonts w:ascii="Calibri" w:hAnsi="Calibri" w:cs="Calibri"/>
          </w:rPr>
          <w:t>https://drive.google.com/drive/folders/1ejZ82e59XH2WmfLbztt_h0MwUpGphLF5?usp=sharingfolder</w:t>
        </w:r>
      </w:hyperlink>
    </w:p>
    <w:p w14:paraId="3BDE75A8" w14:textId="77777777" w:rsidR="00FD7B9E" w:rsidRDefault="00FD7B9E" w:rsidP="00893452">
      <w:pPr>
        <w:rPr>
          <w:rFonts w:ascii="Calibri" w:hAnsi="Calibri" w:cs="Calibri"/>
        </w:rPr>
      </w:pPr>
    </w:p>
    <w:p w14:paraId="6DA88ED8" w14:textId="711899EB" w:rsidR="00893452" w:rsidRDefault="00974D8F" w:rsidP="00893452">
      <w:pPr>
        <w:rPr>
          <w:rFonts w:ascii="Calibri" w:hAnsi="Calibri" w:cs="Calibri"/>
        </w:rPr>
      </w:pPr>
      <w:r w:rsidRPr="00944AFF">
        <w:rPr>
          <w:rFonts w:ascii="Calibri" w:hAnsi="Calibri" w:cs="Calibri"/>
        </w:rPr>
        <w:t>I’ve already re-projected these to a 100 km by 100 km EASE2 grid (Northern Hemisphere).  Compare your results to th</w:t>
      </w:r>
      <w:r w:rsidR="004E4786">
        <w:rPr>
          <w:rFonts w:ascii="Calibri" w:hAnsi="Calibri" w:cs="Calibri"/>
        </w:rPr>
        <w:t>ose</w:t>
      </w:r>
      <w:r w:rsidRPr="00944AFF">
        <w:rPr>
          <w:rFonts w:ascii="Calibri" w:hAnsi="Calibri" w:cs="Calibri"/>
        </w:rPr>
        <w:t xml:space="preserve"> </w:t>
      </w:r>
      <w:r w:rsidR="00075EBA" w:rsidRPr="00944AFF">
        <w:rPr>
          <w:rFonts w:ascii="Calibri" w:hAnsi="Calibri" w:cs="Calibri"/>
        </w:rPr>
        <w:t>I</w:t>
      </w:r>
      <w:r w:rsidRPr="00944AFF">
        <w:rPr>
          <w:rFonts w:ascii="Calibri" w:hAnsi="Calibri" w:cs="Calibri"/>
        </w:rPr>
        <w:t>’ve included.</w:t>
      </w:r>
      <w:r w:rsidR="00F77ABC">
        <w:rPr>
          <w:rFonts w:ascii="Calibri" w:hAnsi="Calibri" w:cs="Calibri"/>
        </w:rPr>
        <w:t xml:space="preserve"> You should end up with </w:t>
      </w:r>
      <w:r w:rsidR="00CF4CBD">
        <w:rPr>
          <w:rFonts w:ascii="Calibri" w:hAnsi="Calibri" w:cs="Calibri"/>
        </w:rPr>
        <w:t>52</w:t>
      </w:r>
      <w:r w:rsidR="00156C2C">
        <w:rPr>
          <w:rFonts w:ascii="Calibri" w:hAnsi="Calibri" w:cs="Calibri"/>
        </w:rPr>
        <w:t>3</w:t>
      </w:r>
      <w:r w:rsidR="00CF4CBD">
        <w:rPr>
          <w:rFonts w:ascii="Calibri" w:hAnsi="Calibri" w:cs="Calibri"/>
        </w:rPr>
        <w:t xml:space="preserve"> raw</w:t>
      </w:r>
      <w:r w:rsidR="00F77ABC">
        <w:rPr>
          <w:rFonts w:ascii="Calibri" w:hAnsi="Calibri" w:cs="Calibri"/>
        </w:rPr>
        <w:t xml:space="preserve"> tracks</w:t>
      </w:r>
      <w:r w:rsidR="00CF4CBD">
        <w:rPr>
          <w:rFonts w:ascii="Calibri" w:hAnsi="Calibri" w:cs="Calibri"/>
        </w:rPr>
        <w:t xml:space="preserve"> (i.e., “cyclone tracks”)</w:t>
      </w:r>
      <w:r w:rsidR="00F77ABC">
        <w:rPr>
          <w:rFonts w:ascii="Calibri" w:hAnsi="Calibri" w:cs="Calibri"/>
        </w:rPr>
        <w:t xml:space="preserve"> for that month total, but only </w:t>
      </w:r>
      <w:r w:rsidR="00156C2C">
        <w:rPr>
          <w:rFonts w:ascii="Calibri" w:hAnsi="Calibri" w:cs="Calibri"/>
        </w:rPr>
        <w:t>201</w:t>
      </w:r>
      <w:r w:rsidR="00F77ABC">
        <w:rPr>
          <w:rFonts w:ascii="Calibri" w:hAnsi="Calibri" w:cs="Calibri"/>
        </w:rPr>
        <w:t xml:space="preserve"> of those have</w:t>
      </w:r>
      <w:r w:rsidR="00501C93">
        <w:rPr>
          <w:rFonts w:ascii="Calibri" w:hAnsi="Calibri" w:cs="Calibri"/>
        </w:rPr>
        <w:t xml:space="preserve"> a</w:t>
      </w:r>
      <w:r w:rsidR="00F77ABC">
        <w:rPr>
          <w:rFonts w:ascii="Calibri" w:hAnsi="Calibri" w:cs="Calibri"/>
        </w:rPr>
        <w:t xml:space="preserve"> lifespan </w:t>
      </w:r>
      <w:r w:rsidR="00A91150">
        <w:rPr>
          <w:rFonts w:ascii="Calibri" w:hAnsi="Calibri" w:cs="Calibri"/>
        </w:rPr>
        <w:t>of at least</w:t>
      </w:r>
      <w:r w:rsidR="00F77ABC">
        <w:rPr>
          <w:rFonts w:ascii="Calibri" w:hAnsi="Calibri" w:cs="Calibri"/>
        </w:rPr>
        <w:t xml:space="preserve"> </w:t>
      </w:r>
      <w:r w:rsidR="00501C93">
        <w:rPr>
          <w:rFonts w:ascii="Calibri" w:hAnsi="Calibri" w:cs="Calibri"/>
        </w:rPr>
        <w:t>24 hours</w:t>
      </w:r>
      <w:r w:rsidR="00CF4CBD">
        <w:rPr>
          <w:rFonts w:ascii="Calibri" w:hAnsi="Calibri" w:cs="Calibri"/>
        </w:rPr>
        <w:t xml:space="preserve"> (i.e., lifespan &gt;</w:t>
      </w:r>
      <w:r w:rsidR="00156C2C">
        <w:rPr>
          <w:rFonts w:ascii="Calibri" w:hAnsi="Calibri" w:cs="Calibri"/>
        </w:rPr>
        <w:t>=</w:t>
      </w:r>
      <w:r w:rsidR="00CF4CBD">
        <w:rPr>
          <w:rFonts w:ascii="Calibri" w:hAnsi="Calibri" w:cs="Calibri"/>
        </w:rPr>
        <w:t xml:space="preserve"> 1)</w:t>
      </w:r>
      <w:r w:rsidR="00B90E0D">
        <w:rPr>
          <w:rFonts w:ascii="Calibri" w:hAnsi="Calibri" w:cs="Calibri"/>
        </w:rPr>
        <w:t xml:space="preserve">, and only </w:t>
      </w:r>
      <w:r w:rsidR="00711EB4">
        <w:rPr>
          <w:rFonts w:ascii="Calibri" w:hAnsi="Calibri" w:cs="Calibri"/>
        </w:rPr>
        <w:t>157</w:t>
      </w:r>
      <w:r w:rsidR="00B90E0D">
        <w:rPr>
          <w:rFonts w:ascii="Calibri" w:hAnsi="Calibri" w:cs="Calibri"/>
        </w:rPr>
        <w:t xml:space="preserve"> have both a lifespan </w:t>
      </w:r>
      <w:r w:rsidR="00A91150">
        <w:rPr>
          <w:rFonts w:ascii="Calibri" w:hAnsi="Calibri" w:cs="Calibri"/>
        </w:rPr>
        <w:t>of at least</w:t>
      </w:r>
      <w:r w:rsidR="00B90E0D">
        <w:rPr>
          <w:rFonts w:ascii="Calibri" w:hAnsi="Calibri" w:cs="Calibri"/>
        </w:rPr>
        <w:t xml:space="preserve"> 24 hours and a track length </w:t>
      </w:r>
      <w:r w:rsidR="0087699F">
        <w:rPr>
          <w:rFonts w:ascii="Calibri" w:hAnsi="Calibri" w:cs="Calibri"/>
        </w:rPr>
        <w:t>of at least 1000 km (</w:t>
      </w:r>
      <w:proofErr w:type="spellStart"/>
      <w:r w:rsidR="0087699F">
        <w:rPr>
          <w:rFonts w:ascii="Calibri" w:hAnsi="Calibri" w:cs="Calibri"/>
        </w:rPr>
        <w:t>trackLength</w:t>
      </w:r>
      <w:proofErr w:type="spellEnd"/>
      <w:r w:rsidR="0087699F">
        <w:rPr>
          <w:rFonts w:ascii="Calibri" w:hAnsi="Calibri" w:cs="Calibri"/>
        </w:rPr>
        <w:t xml:space="preserve"> </w:t>
      </w:r>
      <w:r w:rsidR="00156C2C">
        <w:rPr>
          <w:rFonts w:ascii="Calibri" w:hAnsi="Calibri" w:cs="Calibri"/>
        </w:rPr>
        <w:t>&gt;=</w:t>
      </w:r>
      <w:r w:rsidR="0087699F">
        <w:rPr>
          <w:rFonts w:ascii="Calibri" w:hAnsi="Calibri" w:cs="Calibri"/>
        </w:rPr>
        <w:t xml:space="preserve"> 1000). </w:t>
      </w:r>
      <w:r w:rsidR="004E4786">
        <w:rPr>
          <w:rFonts w:ascii="Calibri" w:hAnsi="Calibri" w:cs="Calibri"/>
        </w:rPr>
        <w:t>The projection file is also included as EASE2_N0_100km_Projection.nc.</w:t>
      </w:r>
      <w:r w:rsidR="00D92BEF">
        <w:rPr>
          <w:rFonts w:ascii="Calibri" w:hAnsi="Calibri" w:cs="Calibri"/>
        </w:rPr>
        <w:t xml:space="preserve"> </w:t>
      </w:r>
    </w:p>
    <w:p w14:paraId="4B19F92D" w14:textId="3E7917E7" w:rsidR="00D92BEF" w:rsidRDefault="00D92BEF" w:rsidP="00893452">
      <w:pPr>
        <w:rPr>
          <w:rFonts w:ascii="Calibri" w:hAnsi="Calibri" w:cs="Calibri"/>
        </w:rPr>
      </w:pPr>
    </w:p>
    <w:p w14:paraId="4696C99E" w14:textId="5569BEB2" w:rsidR="00D92BEF" w:rsidRDefault="00D92BEF" w:rsidP="00893452">
      <w:pPr>
        <w:rPr>
          <w:rFonts w:ascii="Calibri" w:hAnsi="Calibri" w:cs="Calibri"/>
        </w:rPr>
      </w:pPr>
      <w:r>
        <w:rPr>
          <w:rFonts w:ascii="Calibri" w:hAnsi="Calibri" w:cs="Calibri"/>
        </w:rPr>
        <w:t>That said, note that because I’m always tweaking the algorithm, it’s always possible I update the code and forget I need to update the “</w:t>
      </w:r>
      <w:proofErr w:type="spellStart"/>
      <w:r>
        <w:rPr>
          <w:rFonts w:ascii="Calibri" w:hAnsi="Calibri" w:cs="Calibri"/>
        </w:rPr>
        <w:t>CompareToTheseResults</w:t>
      </w:r>
      <w:proofErr w:type="spellEnd"/>
      <w:r>
        <w:rPr>
          <w:rFonts w:ascii="Calibri" w:hAnsi="Calibri" w:cs="Calibri"/>
        </w:rPr>
        <w:t xml:space="preserve">” folder on Google Drive. If that’s the case, you might see discrepancies around 1% or 5%. If you’re seeing differences of 10% or more, though, that means something is wrong. </w:t>
      </w:r>
    </w:p>
    <w:p w14:paraId="54C59F9C" w14:textId="3C89018F" w:rsidR="00587C76" w:rsidRDefault="00587C76" w:rsidP="00893452">
      <w:pPr>
        <w:rPr>
          <w:rFonts w:ascii="Calibri" w:hAnsi="Calibri" w:cs="Calibri"/>
        </w:rPr>
      </w:pPr>
    </w:p>
    <w:p w14:paraId="6F0D9547" w14:textId="7724A5D2" w:rsidR="00587C76" w:rsidRDefault="00587C76" w:rsidP="00893452">
      <w:pPr>
        <w:rPr>
          <w:rFonts w:ascii="Calibri" w:hAnsi="Calibri" w:cs="Calibri"/>
        </w:rPr>
      </w:pPr>
    </w:p>
    <w:p w14:paraId="57DFC3D1" w14:textId="2CF8630C" w:rsidR="00587C76" w:rsidRPr="00587C76" w:rsidRDefault="00587C76" w:rsidP="00587C76">
      <w:pPr>
        <w:pStyle w:val="Heading1"/>
      </w:pPr>
      <w:r>
        <w:t>Appendix: All Updates since first public version</w:t>
      </w:r>
    </w:p>
    <w:p w14:paraId="3E681C04" w14:textId="77777777" w:rsidR="00587C76" w:rsidRPr="00587C76" w:rsidRDefault="00587C76" w:rsidP="00587C76">
      <w:pPr>
        <w:contextualSpacing/>
        <w:rPr>
          <w:rFonts w:ascii="Calibri" w:hAnsi="Calibri" w:cs="Calibri"/>
          <w:b/>
          <w:bCs/>
        </w:rPr>
      </w:pPr>
      <w:r w:rsidRPr="00587C76">
        <w:rPr>
          <w:rFonts w:ascii="Calibri" w:hAnsi="Calibri" w:cs="Calibri"/>
          <w:b/>
          <w:bCs/>
        </w:rPr>
        <w:t>The main updates from version 10.3 to 11.1 were:</w:t>
      </w:r>
    </w:p>
    <w:p w14:paraId="3B079F4B" w14:textId="77777777" w:rsidR="00587C76" w:rsidRPr="00944AFF" w:rsidRDefault="00587C76" w:rsidP="00587C76">
      <w:pPr>
        <w:pStyle w:val="ListParagraph"/>
        <w:numPr>
          <w:ilvl w:val="0"/>
          <w:numId w:val="4"/>
        </w:numPr>
        <w:rPr>
          <w:rFonts w:ascii="Calibri" w:hAnsi="Calibri" w:cs="Calibri"/>
        </w:rPr>
      </w:pPr>
      <w:r>
        <w:rPr>
          <w:rFonts w:ascii="Calibri" w:hAnsi="Calibri" w:cs="Calibri"/>
        </w:rPr>
        <w:t>More</w:t>
      </w:r>
      <w:r w:rsidRPr="00944AFF">
        <w:rPr>
          <w:rFonts w:ascii="Calibri" w:hAnsi="Calibri" w:cs="Calibri"/>
        </w:rPr>
        <w:t xml:space="preserve"> sophisticated distance measurements</w:t>
      </w:r>
    </w:p>
    <w:p w14:paraId="2E76D1EB" w14:textId="77777777" w:rsidR="00587C76" w:rsidRPr="00944AFF" w:rsidRDefault="00587C76" w:rsidP="00587C76">
      <w:pPr>
        <w:pStyle w:val="ListParagraph"/>
        <w:numPr>
          <w:ilvl w:val="0"/>
          <w:numId w:val="4"/>
        </w:numPr>
        <w:rPr>
          <w:rFonts w:ascii="Calibri" w:hAnsi="Calibri" w:cs="Calibri"/>
        </w:rPr>
      </w:pPr>
      <w:r w:rsidRPr="00944AFF">
        <w:rPr>
          <w:rFonts w:ascii="Calibri" w:hAnsi="Calibri" w:cs="Calibri"/>
        </w:rPr>
        <w:t xml:space="preserve">A more flexible multi-center cyclone scheme that a) allows for a greater variety of situations and b) has a </w:t>
      </w:r>
      <w:r w:rsidRPr="00944AFF">
        <w:rPr>
          <w:rFonts w:ascii="Calibri" w:hAnsi="Calibri" w:cs="Calibri"/>
          <w:i/>
        </w:rPr>
        <w:t xml:space="preserve">slightly </w:t>
      </w:r>
      <w:r w:rsidRPr="00944AFF">
        <w:rPr>
          <w:rFonts w:ascii="Calibri" w:hAnsi="Calibri" w:cs="Calibri"/>
        </w:rPr>
        <w:t>more accurate area calculation</w:t>
      </w:r>
    </w:p>
    <w:p w14:paraId="1F5FFDC3" w14:textId="77777777" w:rsidR="00587C76" w:rsidRPr="00944AFF" w:rsidRDefault="00587C76" w:rsidP="00587C76">
      <w:pPr>
        <w:pStyle w:val="ListParagraph"/>
        <w:numPr>
          <w:ilvl w:val="0"/>
          <w:numId w:val="4"/>
        </w:numPr>
        <w:rPr>
          <w:rFonts w:ascii="Calibri" w:hAnsi="Calibri" w:cs="Calibri"/>
        </w:rPr>
      </w:pPr>
      <w:r w:rsidRPr="00944AFF">
        <w:rPr>
          <w:rFonts w:ascii="Calibri" w:hAnsi="Calibri" w:cs="Calibri"/>
        </w:rPr>
        <w:t>More refinement to the identification of splitting and merging events that decreases that number of false positives</w:t>
      </w:r>
    </w:p>
    <w:p w14:paraId="4096F011" w14:textId="77777777" w:rsidR="00587C76" w:rsidRPr="00944AFF" w:rsidRDefault="00587C76" w:rsidP="00587C76">
      <w:pPr>
        <w:pStyle w:val="ListParagraph"/>
        <w:numPr>
          <w:ilvl w:val="0"/>
          <w:numId w:val="4"/>
        </w:numPr>
        <w:rPr>
          <w:rFonts w:ascii="Calibri" w:hAnsi="Calibri" w:cs="Calibri"/>
        </w:rPr>
      </w:pPr>
      <w:r w:rsidRPr="00944AFF">
        <w:rPr>
          <w:rFonts w:ascii="Calibri" w:hAnsi="Calibri" w:cs="Calibri"/>
        </w:rPr>
        <w:t>A fix to a bug in the “</w:t>
      </w:r>
      <w:proofErr w:type="spellStart"/>
      <w:r w:rsidRPr="00944AFF">
        <w:rPr>
          <w:rFonts w:ascii="Calibri" w:hAnsi="Calibri" w:cs="Calibri"/>
        </w:rPr>
        <w:t>regenesis</w:t>
      </w:r>
      <w:proofErr w:type="spellEnd"/>
      <w:r w:rsidRPr="00944AFF">
        <w:rPr>
          <w:rFonts w:ascii="Calibri" w:hAnsi="Calibri" w:cs="Calibri"/>
        </w:rPr>
        <w:t>” code that mixed up cyclone IDs for a small percentage of cases</w:t>
      </w:r>
    </w:p>
    <w:p w14:paraId="798487ED" w14:textId="69293780" w:rsidR="00587C76" w:rsidRPr="00944AFF" w:rsidRDefault="00587C76" w:rsidP="00587C76">
      <w:pPr>
        <w:pStyle w:val="ListParagraph"/>
        <w:numPr>
          <w:ilvl w:val="0"/>
          <w:numId w:val="4"/>
        </w:numPr>
        <w:rPr>
          <w:rFonts w:ascii="Calibri" w:hAnsi="Calibri" w:cs="Calibri"/>
        </w:rPr>
      </w:pPr>
      <w:r w:rsidRPr="00944AFF">
        <w:rPr>
          <w:rFonts w:ascii="Calibri" w:hAnsi="Calibri" w:cs="Calibri"/>
        </w:rPr>
        <w:t>The addition of a track</w:t>
      </w:r>
      <w:r w:rsidR="00DA6286">
        <w:rPr>
          <w:rFonts w:ascii="Calibri" w:hAnsi="Calibri" w:cs="Calibri"/>
        </w:rPr>
        <w:t>-</w:t>
      </w:r>
      <w:r w:rsidRPr="00944AFF">
        <w:rPr>
          <w:rFonts w:ascii="Calibri" w:hAnsi="Calibri" w:cs="Calibri"/>
        </w:rPr>
        <w:t>matching function for assessing the impact of using different parameters or inputs.</w:t>
      </w:r>
    </w:p>
    <w:p w14:paraId="6C5F8170" w14:textId="77777777" w:rsidR="00587C76" w:rsidRDefault="00587C76" w:rsidP="00587C76">
      <w:pPr>
        <w:pStyle w:val="ListParagraph"/>
        <w:numPr>
          <w:ilvl w:val="0"/>
          <w:numId w:val="4"/>
        </w:numPr>
        <w:rPr>
          <w:rFonts w:ascii="Calibri" w:hAnsi="Calibri" w:cs="Calibri"/>
        </w:rPr>
      </w:pPr>
      <w:r w:rsidRPr="00944AFF">
        <w:rPr>
          <w:rFonts w:ascii="Calibri" w:hAnsi="Calibri" w:cs="Calibri"/>
        </w:rPr>
        <w:t>Everything is now written for Python 3 and pandas 0.24.</w:t>
      </w:r>
    </w:p>
    <w:p w14:paraId="260E22E5" w14:textId="77777777" w:rsidR="00587C76" w:rsidRDefault="00587C76" w:rsidP="00587C76">
      <w:pPr>
        <w:rPr>
          <w:rFonts w:ascii="Calibri" w:hAnsi="Calibri" w:cs="Calibri"/>
          <w:b/>
          <w:bCs/>
        </w:rPr>
      </w:pPr>
    </w:p>
    <w:p w14:paraId="26F586B9" w14:textId="4FFC8884" w:rsidR="00587C76" w:rsidRPr="00587C76" w:rsidRDefault="00587C76" w:rsidP="00587C76">
      <w:pPr>
        <w:rPr>
          <w:rFonts w:ascii="Calibri" w:hAnsi="Calibri" w:cs="Calibri"/>
          <w:b/>
          <w:bCs/>
        </w:rPr>
      </w:pPr>
      <w:r w:rsidRPr="00587C76">
        <w:rPr>
          <w:rFonts w:ascii="Calibri" w:hAnsi="Calibri" w:cs="Calibri"/>
          <w:b/>
          <w:bCs/>
        </w:rPr>
        <w:t>The main updates from version 11.1 to 12.4 were:</w:t>
      </w:r>
    </w:p>
    <w:p w14:paraId="343E2360" w14:textId="6C8FA7D0" w:rsidR="00587C76" w:rsidRDefault="00587C76" w:rsidP="00587C76">
      <w:pPr>
        <w:pStyle w:val="ListParagraph"/>
        <w:numPr>
          <w:ilvl w:val="0"/>
          <w:numId w:val="10"/>
        </w:numPr>
        <w:rPr>
          <w:rFonts w:ascii="Calibri" w:hAnsi="Calibri" w:cs="Calibri"/>
        </w:rPr>
      </w:pPr>
      <w:r>
        <w:rPr>
          <w:rFonts w:ascii="Calibri" w:hAnsi="Calibri" w:cs="Calibri"/>
        </w:rPr>
        <w:t xml:space="preserve">All inputs and outputs are </w:t>
      </w:r>
      <w:r w:rsidR="00DA6286">
        <w:rPr>
          <w:rFonts w:ascii="Calibri" w:hAnsi="Calibri" w:cs="Calibri"/>
        </w:rPr>
        <w:t>now</w:t>
      </w:r>
      <w:r>
        <w:rPr>
          <w:rFonts w:ascii="Calibri" w:hAnsi="Calibri" w:cs="Calibri"/>
        </w:rPr>
        <w:t xml:space="preserve"> </w:t>
      </w:r>
      <w:proofErr w:type="spellStart"/>
      <w:r>
        <w:rPr>
          <w:rFonts w:ascii="Calibri" w:hAnsi="Calibri" w:cs="Calibri"/>
        </w:rPr>
        <w:t>netcdf</w:t>
      </w:r>
      <w:proofErr w:type="spellEnd"/>
      <w:r>
        <w:rPr>
          <w:rFonts w:ascii="Calibri" w:hAnsi="Calibri" w:cs="Calibri"/>
        </w:rPr>
        <w:t xml:space="preserve"> or custom Python objects that have been pickled (.</w:t>
      </w:r>
      <w:proofErr w:type="spellStart"/>
      <w:r>
        <w:rPr>
          <w:rFonts w:ascii="Calibri" w:hAnsi="Calibri" w:cs="Calibri"/>
        </w:rPr>
        <w:t>pkl</w:t>
      </w:r>
      <w:proofErr w:type="spellEnd"/>
      <w:r>
        <w:rPr>
          <w:rFonts w:ascii="Calibri" w:hAnsi="Calibri" w:cs="Calibri"/>
        </w:rPr>
        <w:t xml:space="preserve">). Pickled objects can be opened with the </w:t>
      </w:r>
      <w:proofErr w:type="gramStart"/>
      <w:r>
        <w:rPr>
          <w:rFonts w:ascii="Calibri" w:hAnsi="Calibri" w:cs="Calibri"/>
        </w:rPr>
        <w:t>pandas</w:t>
      </w:r>
      <w:proofErr w:type="gramEnd"/>
      <w:r>
        <w:rPr>
          <w:rFonts w:ascii="Calibri" w:hAnsi="Calibri" w:cs="Calibri"/>
        </w:rPr>
        <w:t xml:space="preserve"> module. This means the algorithm no longer uses GDAL.</w:t>
      </w:r>
    </w:p>
    <w:p w14:paraId="4EDFEE3E" w14:textId="77777777" w:rsidR="00587C76" w:rsidRDefault="00587C76" w:rsidP="00587C76">
      <w:pPr>
        <w:pStyle w:val="ListParagraph"/>
        <w:numPr>
          <w:ilvl w:val="0"/>
          <w:numId w:val="10"/>
        </w:numPr>
        <w:rPr>
          <w:rFonts w:ascii="Calibri" w:hAnsi="Calibri" w:cs="Calibri"/>
        </w:rPr>
      </w:pPr>
      <w:r>
        <w:rPr>
          <w:rFonts w:ascii="Calibri" w:hAnsi="Calibri" w:cs="Calibri"/>
        </w:rPr>
        <w:t>I’ve switched from grids that have the north pole at the center of a grid cell to grids that have the north pole at the vertex, so the example data is slightly different than in the past.</w:t>
      </w:r>
    </w:p>
    <w:p w14:paraId="7FC3AE97" w14:textId="1F8C05A8" w:rsidR="00587C76" w:rsidRDefault="00587C76" w:rsidP="00587C76">
      <w:pPr>
        <w:pStyle w:val="ListParagraph"/>
        <w:numPr>
          <w:ilvl w:val="0"/>
          <w:numId w:val="10"/>
        </w:numPr>
        <w:rPr>
          <w:rFonts w:ascii="Calibri" w:hAnsi="Calibri" w:cs="Calibri"/>
        </w:rPr>
      </w:pPr>
      <w:r>
        <w:rPr>
          <w:rFonts w:ascii="Calibri" w:hAnsi="Calibri" w:cs="Calibri"/>
        </w:rPr>
        <w:t xml:space="preserve">The kernel size is now defined as a distance in km instead of grid cells. Doing </w:t>
      </w:r>
      <w:r w:rsidR="00DA6286">
        <w:rPr>
          <w:rFonts w:ascii="Calibri" w:hAnsi="Calibri" w:cs="Calibri"/>
        </w:rPr>
        <w:t xml:space="preserve">so </w:t>
      </w:r>
      <w:r>
        <w:rPr>
          <w:rFonts w:ascii="Calibri" w:hAnsi="Calibri" w:cs="Calibri"/>
        </w:rPr>
        <w:t xml:space="preserve">removes the sensitivity of results to spatial resolution. </w:t>
      </w:r>
    </w:p>
    <w:p w14:paraId="110DD08B" w14:textId="77777777" w:rsidR="00587C76" w:rsidRDefault="00587C76" w:rsidP="00587C76">
      <w:pPr>
        <w:pStyle w:val="ListParagraph"/>
        <w:numPr>
          <w:ilvl w:val="0"/>
          <w:numId w:val="10"/>
        </w:numPr>
        <w:rPr>
          <w:rFonts w:ascii="Calibri" w:hAnsi="Calibri" w:cs="Calibri"/>
        </w:rPr>
      </w:pPr>
      <w:r>
        <w:rPr>
          <w:rFonts w:ascii="Calibri" w:hAnsi="Calibri" w:cs="Calibri"/>
        </w:rPr>
        <w:lastRenderedPageBreak/>
        <w:t>For cases where two tracks merge, only one of those tracks is continued. The nearest-neighbor track is continued by default, but if both cyclones are the same distance from the merge point in the prior time step, the deeper center is now continued instead of the older center. This results in a reduction in lifespan for the longest-lived storms and makes more intense storms more likely to be continued. However, it effects only a very small percentage of tracks.</w:t>
      </w:r>
    </w:p>
    <w:p w14:paraId="5A06175F" w14:textId="77777777" w:rsidR="00587C76" w:rsidRDefault="00587C76" w:rsidP="00587C76">
      <w:pPr>
        <w:pStyle w:val="ListParagraph"/>
        <w:numPr>
          <w:ilvl w:val="0"/>
          <w:numId w:val="10"/>
        </w:numPr>
        <w:rPr>
          <w:rFonts w:ascii="Calibri" w:hAnsi="Calibri" w:cs="Calibri"/>
        </w:rPr>
      </w:pPr>
      <w:r w:rsidRPr="00CB5B3B">
        <w:rPr>
          <w:rFonts w:ascii="Calibri" w:hAnsi="Calibri" w:cs="Calibri"/>
        </w:rPr>
        <w:t xml:space="preserve">The algorithm is faster thanks to some optimization of the </w:t>
      </w:r>
      <w:proofErr w:type="spellStart"/>
      <w:r w:rsidRPr="00CB5B3B">
        <w:rPr>
          <w:rFonts w:ascii="Calibri" w:hAnsi="Calibri" w:cs="Calibri"/>
        </w:rPr>
        <w:t>kernelgradient</w:t>
      </w:r>
      <w:proofErr w:type="spellEnd"/>
      <w:r w:rsidRPr="00CB5B3B">
        <w:rPr>
          <w:rFonts w:ascii="Calibri" w:hAnsi="Calibri" w:cs="Calibri"/>
        </w:rPr>
        <w:t xml:space="preserve"> and Laplacian functions.</w:t>
      </w:r>
    </w:p>
    <w:p w14:paraId="36BB7E2A" w14:textId="5CE74F19" w:rsidR="00587C76" w:rsidRDefault="00587C76" w:rsidP="00587C76">
      <w:pPr>
        <w:pStyle w:val="ListParagraph"/>
        <w:numPr>
          <w:ilvl w:val="0"/>
          <w:numId w:val="10"/>
        </w:numPr>
        <w:rPr>
          <w:rFonts w:ascii="Calibri" w:hAnsi="Calibri" w:cs="Calibri"/>
        </w:rPr>
      </w:pPr>
      <w:r>
        <w:rPr>
          <w:rFonts w:ascii="Calibri" w:hAnsi="Calibri" w:cs="Calibri"/>
        </w:rPr>
        <w:t>The detection output has reduced file size by remova</w:t>
      </w:r>
      <w:r w:rsidR="00DA6286">
        <w:rPr>
          <w:rFonts w:ascii="Calibri" w:hAnsi="Calibri" w:cs="Calibri"/>
        </w:rPr>
        <w:t>l</w:t>
      </w:r>
      <w:r>
        <w:rPr>
          <w:rFonts w:ascii="Calibri" w:hAnsi="Calibri" w:cs="Calibri"/>
        </w:rPr>
        <w:t xml:space="preserve"> of a redundant output field and by saving the data as 8-bit unsigned integers.</w:t>
      </w:r>
    </w:p>
    <w:p w14:paraId="51E3E540" w14:textId="77777777" w:rsidR="00587C76" w:rsidRDefault="00587C76" w:rsidP="00587C76">
      <w:pPr>
        <w:pStyle w:val="ListParagraph"/>
        <w:numPr>
          <w:ilvl w:val="0"/>
          <w:numId w:val="10"/>
        </w:numPr>
        <w:rPr>
          <w:rFonts w:ascii="Calibri" w:hAnsi="Calibri" w:cs="Calibri"/>
        </w:rPr>
      </w:pPr>
      <w:r>
        <w:rPr>
          <w:rFonts w:ascii="Calibri" w:hAnsi="Calibri" w:cs="Calibri"/>
        </w:rPr>
        <w:t xml:space="preserve">Using </w:t>
      </w:r>
      <w:proofErr w:type="spellStart"/>
      <w:r>
        <w:rPr>
          <w:rFonts w:ascii="Calibri" w:hAnsi="Calibri" w:cs="Calibri"/>
        </w:rPr>
        <w:t>xesmf</w:t>
      </w:r>
      <w:proofErr w:type="spellEnd"/>
      <w:r>
        <w:rPr>
          <w:rFonts w:ascii="Calibri" w:hAnsi="Calibri" w:cs="Calibri"/>
        </w:rPr>
        <w:t xml:space="preserve"> instead of basemap for reprojection.</w:t>
      </w:r>
    </w:p>
    <w:p w14:paraId="2EDEB9D8" w14:textId="77777777" w:rsidR="00587C76" w:rsidRDefault="00587C76" w:rsidP="00587C76">
      <w:pPr>
        <w:pStyle w:val="ListParagraph"/>
        <w:numPr>
          <w:ilvl w:val="0"/>
          <w:numId w:val="10"/>
        </w:numPr>
        <w:rPr>
          <w:rFonts w:ascii="Calibri" w:hAnsi="Calibri" w:cs="Calibri"/>
        </w:rPr>
      </w:pPr>
      <w:r>
        <w:rPr>
          <w:rFonts w:ascii="Calibri" w:hAnsi="Calibri" w:cs="Calibri"/>
        </w:rPr>
        <w:t>Separating the cyclone-associated precipitation (CAP) detection from the cyclone detection. All CAP is now calculated after detecting cyclones. This was done because I always performed the CAP analysis on a subset of cyclones anyway.</w:t>
      </w:r>
    </w:p>
    <w:p w14:paraId="318C5508" w14:textId="77777777" w:rsidR="00587C76" w:rsidRDefault="00587C76" w:rsidP="00587C76">
      <w:pPr>
        <w:pStyle w:val="ListParagraph"/>
        <w:numPr>
          <w:ilvl w:val="0"/>
          <w:numId w:val="10"/>
        </w:numPr>
        <w:rPr>
          <w:rFonts w:ascii="Calibri" w:hAnsi="Calibri" w:cs="Calibri"/>
        </w:rPr>
      </w:pPr>
      <w:r w:rsidRPr="0080732D">
        <w:rPr>
          <w:rFonts w:ascii="Calibri" w:hAnsi="Calibri" w:cs="Calibri"/>
        </w:rPr>
        <w:t>Switch</w:t>
      </w:r>
      <w:r>
        <w:rPr>
          <w:rFonts w:ascii="Calibri" w:hAnsi="Calibri" w:cs="Calibri"/>
        </w:rPr>
        <w:t>ed</w:t>
      </w:r>
      <w:r w:rsidRPr="0080732D">
        <w:rPr>
          <w:rFonts w:ascii="Calibri" w:hAnsi="Calibri" w:cs="Calibri"/>
        </w:rPr>
        <w:t xml:space="preserve"> when </w:t>
      </w:r>
      <w:proofErr w:type="spellStart"/>
      <w:r w:rsidRPr="0080732D">
        <w:rPr>
          <w:rFonts w:ascii="Calibri" w:hAnsi="Calibri" w:cs="Calibri"/>
        </w:rPr>
        <w:t>NaNs</w:t>
      </w:r>
      <w:proofErr w:type="spellEnd"/>
      <w:r w:rsidRPr="0080732D">
        <w:rPr>
          <w:rFonts w:ascii="Calibri" w:hAnsi="Calibri" w:cs="Calibri"/>
        </w:rPr>
        <w:t xml:space="preserve"> are counted</w:t>
      </w:r>
      <w:r>
        <w:rPr>
          <w:rFonts w:ascii="Calibri" w:hAnsi="Calibri" w:cs="Calibri"/>
        </w:rPr>
        <w:t xml:space="preserve"> during minimum detection</w:t>
      </w:r>
      <w:r w:rsidRPr="0080732D">
        <w:rPr>
          <w:rFonts w:ascii="Calibri" w:hAnsi="Calibri" w:cs="Calibri"/>
        </w:rPr>
        <w:t>, allowing minima over masked areas to interfere with nearby minima</w:t>
      </w:r>
      <w:r>
        <w:rPr>
          <w:rFonts w:ascii="Calibri" w:hAnsi="Calibri" w:cs="Calibri"/>
        </w:rPr>
        <w:t>. This only impacts areas around the edges of masked topography and was done mostly for improved performance in the Canadian Arctic Archipelago.</w:t>
      </w:r>
    </w:p>
    <w:p w14:paraId="18C10326" w14:textId="77777777" w:rsidR="00587C76" w:rsidRDefault="00587C76" w:rsidP="00893452">
      <w:pPr>
        <w:rPr>
          <w:rFonts w:ascii="Calibri" w:hAnsi="Calibri" w:cs="Calibri"/>
        </w:rPr>
      </w:pPr>
    </w:p>
    <w:p w14:paraId="1C6B4AB5" w14:textId="18CF9083" w:rsidR="00587C76" w:rsidRDefault="00F33B1C" w:rsidP="00893452">
      <w:pPr>
        <w:rPr>
          <w:rFonts w:ascii="Calibri" w:hAnsi="Calibri" w:cs="Calibri"/>
          <w:b/>
          <w:bCs/>
        </w:rPr>
      </w:pPr>
      <w:r>
        <w:rPr>
          <w:rFonts w:ascii="Calibri" w:hAnsi="Calibri" w:cs="Calibri"/>
          <w:b/>
          <w:bCs/>
        </w:rPr>
        <w:t>The main updates from version 12.4 to version 13.2 were:</w:t>
      </w:r>
    </w:p>
    <w:p w14:paraId="4FAE4565" w14:textId="07C556C8"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 xml:space="preserve">Changed u and v variables in standard cyclone </w:t>
      </w:r>
      <w:proofErr w:type="spellStart"/>
      <w:r w:rsidRPr="00F33B1C">
        <w:rPr>
          <w:rFonts w:ascii="Calibri" w:hAnsi="Calibri" w:cs="Calibri"/>
        </w:rPr>
        <w:t>dataframe</w:t>
      </w:r>
      <w:proofErr w:type="spellEnd"/>
      <w:r w:rsidRPr="00F33B1C">
        <w:rPr>
          <w:rFonts w:ascii="Calibri" w:hAnsi="Calibri" w:cs="Calibri"/>
        </w:rPr>
        <w:t xml:space="preserve"> to be velocity instead of speed</w:t>
      </w:r>
    </w:p>
    <w:p w14:paraId="6BA911B9" w14:textId="3899510B"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 xml:space="preserve">Removed Dx and Dy </w:t>
      </w:r>
      <w:r>
        <w:rPr>
          <w:rFonts w:ascii="Calibri" w:hAnsi="Calibri" w:cs="Calibri"/>
        </w:rPr>
        <w:t>columns from</w:t>
      </w:r>
      <w:r w:rsidRPr="00F33B1C">
        <w:rPr>
          <w:rFonts w:ascii="Calibri" w:hAnsi="Calibri" w:cs="Calibri"/>
        </w:rPr>
        <w:t xml:space="preserve"> standard cyclone </w:t>
      </w:r>
      <w:proofErr w:type="spellStart"/>
      <w:r w:rsidRPr="00F33B1C">
        <w:rPr>
          <w:rFonts w:ascii="Calibri" w:hAnsi="Calibri" w:cs="Calibri"/>
        </w:rPr>
        <w:t>dataframe</w:t>
      </w:r>
      <w:proofErr w:type="spellEnd"/>
      <w:r w:rsidRPr="00F33B1C">
        <w:rPr>
          <w:rFonts w:ascii="Calibri" w:hAnsi="Calibri" w:cs="Calibri"/>
        </w:rPr>
        <w:t xml:space="preserve"> output</w:t>
      </w:r>
      <w:r>
        <w:rPr>
          <w:rFonts w:ascii="Calibri" w:hAnsi="Calibri" w:cs="Calibri"/>
        </w:rPr>
        <w:t>. (If desired, these can be calculated from the x and y columns.)</w:t>
      </w:r>
    </w:p>
    <w:p w14:paraId="5019E4D6" w14:textId="6CC6D621"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Replaced all "longs" with "</w:t>
      </w:r>
      <w:proofErr w:type="spellStart"/>
      <w:r w:rsidRPr="00F33B1C">
        <w:rPr>
          <w:rFonts w:ascii="Calibri" w:hAnsi="Calibri" w:cs="Calibri"/>
        </w:rPr>
        <w:t>lons</w:t>
      </w:r>
      <w:proofErr w:type="spellEnd"/>
      <w:r w:rsidRPr="00F33B1C">
        <w:rPr>
          <w:rFonts w:ascii="Calibri" w:hAnsi="Calibri" w:cs="Calibri"/>
        </w:rPr>
        <w:t>" when referring to longitude</w:t>
      </w:r>
      <w:r>
        <w:rPr>
          <w:rFonts w:ascii="Calibri" w:hAnsi="Calibri" w:cs="Calibri"/>
        </w:rPr>
        <w:t>.</w:t>
      </w:r>
    </w:p>
    <w:p w14:paraId="0C6CBEAF" w14:textId="493010D8"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Changed sorting of cyclone main data frame to no longer always be alphabetical</w:t>
      </w:r>
    </w:p>
    <w:p w14:paraId="42DC0A5A" w14:textId="2311A69A"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Added the SLP gradient measure used to limit cyclone detection as a variable in the main cyclone data frame</w:t>
      </w:r>
      <w:r>
        <w:rPr>
          <w:rFonts w:ascii="Calibri" w:hAnsi="Calibri" w:cs="Calibri"/>
        </w:rPr>
        <w:t>.</w:t>
      </w:r>
    </w:p>
    <w:p w14:paraId="69A78492" w14:textId="25DAAB5A" w:rsidR="00F33B1C" w:rsidRPr="00F33B1C" w:rsidRDefault="00F33B1C" w:rsidP="00F33B1C">
      <w:pPr>
        <w:pStyle w:val="ListParagraph"/>
        <w:numPr>
          <w:ilvl w:val="0"/>
          <w:numId w:val="12"/>
        </w:numPr>
        <w:rPr>
          <w:rFonts w:ascii="Calibri" w:hAnsi="Calibri" w:cs="Calibri"/>
        </w:rPr>
      </w:pPr>
      <w:r w:rsidRPr="00F33B1C">
        <w:rPr>
          <w:rFonts w:ascii="Calibri" w:hAnsi="Calibri" w:cs="Calibri"/>
        </w:rPr>
        <w:t xml:space="preserve">Added try/except statements to the cTrack2sTrack function so that it will ignore cases where </w:t>
      </w:r>
      <w:proofErr w:type="spellStart"/>
      <w:r w:rsidRPr="00F33B1C">
        <w:rPr>
          <w:rFonts w:ascii="Calibri" w:hAnsi="Calibri" w:cs="Calibri"/>
        </w:rPr>
        <w:t>tids</w:t>
      </w:r>
      <w:proofErr w:type="spellEnd"/>
      <w:r w:rsidRPr="00F33B1C">
        <w:rPr>
          <w:rFonts w:ascii="Calibri" w:hAnsi="Calibri" w:cs="Calibri"/>
        </w:rPr>
        <w:t xml:space="preserve"> between two months don't align instead of breaking. </w:t>
      </w:r>
      <w:r w:rsidR="009934A0">
        <w:rPr>
          <w:rFonts w:ascii="Calibri" w:hAnsi="Calibri" w:cs="Calibri"/>
        </w:rPr>
        <w:t>P</w:t>
      </w:r>
      <w:r w:rsidRPr="00F33B1C">
        <w:rPr>
          <w:rFonts w:ascii="Calibri" w:hAnsi="Calibri" w:cs="Calibri"/>
        </w:rPr>
        <w:t>reviously this had only been done for same-month cyclones</w:t>
      </w:r>
    </w:p>
    <w:sectPr w:rsidR="00F33B1C" w:rsidRPr="00F33B1C" w:rsidSect="004567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FD2148" w14:textId="77777777" w:rsidR="00E14F7F" w:rsidRDefault="00E14F7F" w:rsidP="00770F0E">
      <w:r>
        <w:separator/>
      </w:r>
    </w:p>
  </w:endnote>
  <w:endnote w:type="continuationSeparator" w:id="0">
    <w:p w14:paraId="678AA5AA" w14:textId="77777777" w:rsidR="00E14F7F" w:rsidRDefault="00E14F7F" w:rsidP="00770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9B2DDD" w14:textId="77777777" w:rsidR="00E14F7F" w:rsidRDefault="00E14F7F" w:rsidP="00770F0E">
      <w:r>
        <w:separator/>
      </w:r>
    </w:p>
  </w:footnote>
  <w:footnote w:type="continuationSeparator" w:id="0">
    <w:p w14:paraId="2B8E3BE7" w14:textId="77777777" w:rsidR="00E14F7F" w:rsidRDefault="00E14F7F" w:rsidP="00770F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310972"/>
    <w:multiLevelType w:val="hybridMultilevel"/>
    <w:tmpl w:val="FCEEE24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349C040F"/>
    <w:multiLevelType w:val="hybridMultilevel"/>
    <w:tmpl w:val="B73AB3D2"/>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CD166AD"/>
    <w:multiLevelType w:val="hybridMultilevel"/>
    <w:tmpl w:val="73F2A65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125135"/>
    <w:multiLevelType w:val="hybridMultilevel"/>
    <w:tmpl w:val="472CCAE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182E80"/>
    <w:multiLevelType w:val="hybridMultilevel"/>
    <w:tmpl w:val="23FA9BD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4D2B3C60"/>
    <w:multiLevelType w:val="hybridMultilevel"/>
    <w:tmpl w:val="C0BED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483FF1"/>
    <w:multiLevelType w:val="hybridMultilevel"/>
    <w:tmpl w:val="74903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580286"/>
    <w:multiLevelType w:val="hybridMultilevel"/>
    <w:tmpl w:val="E9D89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2C198F"/>
    <w:multiLevelType w:val="hybridMultilevel"/>
    <w:tmpl w:val="F154AF1C"/>
    <w:lvl w:ilvl="0" w:tplc="0409000F">
      <w:start w:val="1"/>
      <w:numFmt w:val="decimal"/>
      <w:lvlText w:val="%1."/>
      <w:lvlJc w:val="left"/>
      <w:pPr>
        <w:ind w:left="720" w:hanging="360"/>
      </w:pPr>
    </w:lvl>
    <w:lvl w:ilvl="1" w:tplc="6FE2D460">
      <w:start w:val="1"/>
      <w:numFmt w:val="bullet"/>
      <w:lvlText w:val=""/>
      <w:lvlJc w:val="left"/>
      <w:pPr>
        <w:ind w:left="1440" w:hanging="360"/>
      </w:pPr>
      <w:rPr>
        <w:rFonts w:ascii="Wingdings" w:eastAsiaTheme="minorHAnsi" w:hAnsi="Wingdings"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1E5331"/>
    <w:multiLevelType w:val="hybridMultilevel"/>
    <w:tmpl w:val="EEA84A1C"/>
    <w:lvl w:ilvl="0" w:tplc="5CC6B59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DBD38A6"/>
    <w:multiLevelType w:val="hybridMultilevel"/>
    <w:tmpl w:val="118EC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3944B0"/>
    <w:multiLevelType w:val="hybridMultilevel"/>
    <w:tmpl w:val="8C8EB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309474">
    <w:abstractNumId w:val="4"/>
  </w:num>
  <w:num w:numId="2" w16cid:durableId="1964458927">
    <w:abstractNumId w:val="7"/>
  </w:num>
  <w:num w:numId="3" w16cid:durableId="653148843">
    <w:abstractNumId w:val="9"/>
  </w:num>
  <w:num w:numId="4" w16cid:durableId="1223560146">
    <w:abstractNumId w:val="1"/>
  </w:num>
  <w:num w:numId="5" w16cid:durableId="1620070647">
    <w:abstractNumId w:val="0"/>
  </w:num>
  <w:num w:numId="6" w16cid:durableId="509297509">
    <w:abstractNumId w:val="3"/>
  </w:num>
  <w:num w:numId="7" w16cid:durableId="748040959">
    <w:abstractNumId w:val="2"/>
  </w:num>
  <w:num w:numId="8" w16cid:durableId="2071033199">
    <w:abstractNumId w:val="11"/>
  </w:num>
  <w:num w:numId="9" w16cid:durableId="423576732">
    <w:abstractNumId w:val="6"/>
  </w:num>
  <w:num w:numId="10" w16cid:durableId="1478720893">
    <w:abstractNumId w:val="8"/>
  </w:num>
  <w:num w:numId="11" w16cid:durableId="1232735521">
    <w:abstractNumId w:val="5"/>
  </w:num>
  <w:num w:numId="12" w16cid:durableId="4778447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D6A"/>
    <w:rsid w:val="00005B90"/>
    <w:rsid w:val="00075EBA"/>
    <w:rsid w:val="00096258"/>
    <w:rsid w:val="000E6B48"/>
    <w:rsid w:val="0011753F"/>
    <w:rsid w:val="00126AEC"/>
    <w:rsid w:val="00143458"/>
    <w:rsid w:val="00156C2C"/>
    <w:rsid w:val="00157CFD"/>
    <w:rsid w:val="001633F5"/>
    <w:rsid w:val="001C410C"/>
    <w:rsid w:val="001D24BA"/>
    <w:rsid w:val="001E312E"/>
    <w:rsid w:val="001F1D77"/>
    <w:rsid w:val="00244218"/>
    <w:rsid w:val="002779FD"/>
    <w:rsid w:val="002B4E41"/>
    <w:rsid w:val="002B72CD"/>
    <w:rsid w:val="002E5813"/>
    <w:rsid w:val="00306F14"/>
    <w:rsid w:val="00356EC8"/>
    <w:rsid w:val="00377BAC"/>
    <w:rsid w:val="003C24D0"/>
    <w:rsid w:val="003E6FEA"/>
    <w:rsid w:val="003F2345"/>
    <w:rsid w:val="003F542D"/>
    <w:rsid w:val="0043465C"/>
    <w:rsid w:val="00456737"/>
    <w:rsid w:val="004969C9"/>
    <w:rsid w:val="004D1F12"/>
    <w:rsid w:val="004D6A3E"/>
    <w:rsid w:val="004E4786"/>
    <w:rsid w:val="00501C93"/>
    <w:rsid w:val="0050507F"/>
    <w:rsid w:val="00506777"/>
    <w:rsid w:val="00587C76"/>
    <w:rsid w:val="005942CE"/>
    <w:rsid w:val="005E4A6F"/>
    <w:rsid w:val="00614F63"/>
    <w:rsid w:val="006B5917"/>
    <w:rsid w:val="006B5F08"/>
    <w:rsid w:val="006D149B"/>
    <w:rsid w:val="00711EB4"/>
    <w:rsid w:val="00735D92"/>
    <w:rsid w:val="00770F0E"/>
    <w:rsid w:val="007E6795"/>
    <w:rsid w:val="0080732D"/>
    <w:rsid w:val="00852FAB"/>
    <w:rsid w:val="00861E79"/>
    <w:rsid w:val="0087699F"/>
    <w:rsid w:val="00893452"/>
    <w:rsid w:val="008B3682"/>
    <w:rsid w:val="008F08ED"/>
    <w:rsid w:val="00944915"/>
    <w:rsid w:val="00944AFF"/>
    <w:rsid w:val="00974764"/>
    <w:rsid w:val="00974D8F"/>
    <w:rsid w:val="00987238"/>
    <w:rsid w:val="00990B8F"/>
    <w:rsid w:val="009934A0"/>
    <w:rsid w:val="00A53803"/>
    <w:rsid w:val="00A75BC8"/>
    <w:rsid w:val="00A84B53"/>
    <w:rsid w:val="00A91150"/>
    <w:rsid w:val="00AF188C"/>
    <w:rsid w:val="00AF2BB1"/>
    <w:rsid w:val="00AF631A"/>
    <w:rsid w:val="00B008A0"/>
    <w:rsid w:val="00B14491"/>
    <w:rsid w:val="00B16EFE"/>
    <w:rsid w:val="00B2463C"/>
    <w:rsid w:val="00B47C66"/>
    <w:rsid w:val="00B501FB"/>
    <w:rsid w:val="00B71AE8"/>
    <w:rsid w:val="00B76DFB"/>
    <w:rsid w:val="00B90E0D"/>
    <w:rsid w:val="00BB20FC"/>
    <w:rsid w:val="00BF2CBA"/>
    <w:rsid w:val="00C12DA4"/>
    <w:rsid w:val="00C76D6A"/>
    <w:rsid w:val="00CB5B3B"/>
    <w:rsid w:val="00CC15B3"/>
    <w:rsid w:val="00CC316C"/>
    <w:rsid w:val="00CE5223"/>
    <w:rsid w:val="00CF0F8F"/>
    <w:rsid w:val="00CF4CBD"/>
    <w:rsid w:val="00D24FBF"/>
    <w:rsid w:val="00D45F90"/>
    <w:rsid w:val="00D92BEF"/>
    <w:rsid w:val="00DA6286"/>
    <w:rsid w:val="00DB6436"/>
    <w:rsid w:val="00DF476E"/>
    <w:rsid w:val="00E14F7F"/>
    <w:rsid w:val="00E45239"/>
    <w:rsid w:val="00E6028B"/>
    <w:rsid w:val="00E74BF5"/>
    <w:rsid w:val="00EA6159"/>
    <w:rsid w:val="00EC1E5D"/>
    <w:rsid w:val="00ED223A"/>
    <w:rsid w:val="00F059CF"/>
    <w:rsid w:val="00F30B09"/>
    <w:rsid w:val="00F33B1C"/>
    <w:rsid w:val="00F77ABC"/>
    <w:rsid w:val="00FC594E"/>
    <w:rsid w:val="00FD349E"/>
    <w:rsid w:val="00FD7B9E"/>
    <w:rsid w:val="00FE3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82231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76D6A"/>
  </w:style>
  <w:style w:type="paragraph" w:styleId="Heading1">
    <w:name w:val="heading 1"/>
    <w:basedOn w:val="Normal"/>
    <w:next w:val="Normal"/>
    <w:link w:val="Heading1Char"/>
    <w:uiPriority w:val="9"/>
    <w:qFormat/>
    <w:rsid w:val="00587C7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rsid w:val="00C76D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E312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76D6A"/>
    <w:rPr>
      <w:rFonts w:asciiTheme="majorHAnsi" w:eastAsiaTheme="majorEastAsia" w:hAnsiTheme="majorHAnsi" w:cstheme="majorBidi"/>
      <w:color w:val="2E74B5" w:themeColor="accent1" w:themeShade="BF"/>
      <w:sz w:val="26"/>
      <w:szCs w:val="26"/>
    </w:rPr>
  </w:style>
  <w:style w:type="table" w:styleId="TableGrid">
    <w:name w:val="Table Grid"/>
    <w:basedOn w:val="TableNormal"/>
    <w:rsid w:val="00C76D6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DocumentMap">
    <w:name w:val="Document Map"/>
    <w:basedOn w:val="Normal"/>
    <w:link w:val="DocumentMapChar"/>
    <w:uiPriority w:val="99"/>
    <w:semiHidden/>
    <w:unhideWhenUsed/>
    <w:rsid w:val="00C76D6A"/>
    <w:rPr>
      <w:rFonts w:ascii="Times New Roman" w:hAnsi="Times New Roman" w:cs="Times New Roman"/>
    </w:rPr>
  </w:style>
  <w:style w:type="character" w:customStyle="1" w:styleId="DocumentMapChar">
    <w:name w:val="Document Map Char"/>
    <w:basedOn w:val="DefaultParagraphFont"/>
    <w:link w:val="DocumentMap"/>
    <w:uiPriority w:val="99"/>
    <w:semiHidden/>
    <w:rsid w:val="00C76D6A"/>
    <w:rPr>
      <w:rFonts w:ascii="Times New Roman" w:hAnsi="Times New Roman" w:cs="Times New Roman"/>
    </w:rPr>
  </w:style>
  <w:style w:type="paragraph" w:styleId="Header">
    <w:name w:val="header"/>
    <w:basedOn w:val="Normal"/>
    <w:link w:val="HeaderChar"/>
    <w:uiPriority w:val="99"/>
    <w:unhideWhenUsed/>
    <w:rsid w:val="00770F0E"/>
    <w:pPr>
      <w:tabs>
        <w:tab w:val="center" w:pos="4680"/>
        <w:tab w:val="right" w:pos="9360"/>
      </w:tabs>
    </w:pPr>
  </w:style>
  <w:style w:type="character" w:customStyle="1" w:styleId="HeaderChar">
    <w:name w:val="Header Char"/>
    <w:basedOn w:val="DefaultParagraphFont"/>
    <w:link w:val="Header"/>
    <w:uiPriority w:val="99"/>
    <w:rsid w:val="00770F0E"/>
  </w:style>
  <w:style w:type="paragraph" w:styleId="Footer">
    <w:name w:val="footer"/>
    <w:basedOn w:val="Normal"/>
    <w:link w:val="FooterChar"/>
    <w:uiPriority w:val="99"/>
    <w:unhideWhenUsed/>
    <w:rsid w:val="00770F0E"/>
    <w:pPr>
      <w:tabs>
        <w:tab w:val="center" w:pos="4680"/>
        <w:tab w:val="right" w:pos="9360"/>
      </w:tabs>
    </w:pPr>
  </w:style>
  <w:style w:type="character" w:customStyle="1" w:styleId="FooterChar">
    <w:name w:val="Footer Char"/>
    <w:basedOn w:val="DefaultParagraphFont"/>
    <w:link w:val="Footer"/>
    <w:uiPriority w:val="99"/>
    <w:rsid w:val="00770F0E"/>
  </w:style>
  <w:style w:type="character" w:customStyle="1" w:styleId="Heading3Char">
    <w:name w:val="Heading 3 Char"/>
    <w:basedOn w:val="DefaultParagraphFont"/>
    <w:link w:val="Heading3"/>
    <w:uiPriority w:val="9"/>
    <w:rsid w:val="001E312E"/>
    <w:rPr>
      <w:rFonts w:asciiTheme="majorHAnsi" w:eastAsiaTheme="majorEastAsia" w:hAnsiTheme="majorHAnsi" w:cstheme="majorBidi"/>
      <w:color w:val="1F4D78" w:themeColor="accent1" w:themeShade="7F"/>
    </w:rPr>
  </w:style>
  <w:style w:type="paragraph" w:customStyle="1" w:styleId="p1">
    <w:name w:val="p1"/>
    <w:basedOn w:val="Normal"/>
    <w:rsid w:val="001D24BA"/>
    <w:pPr>
      <w:spacing w:after="180"/>
      <w:ind w:left="300" w:hanging="300"/>
    </w:pPr>
    <w:rPr>
      <w:rFonts w:ascii="Helvetica" w:hAnsi="Helvetica" w:cs="Times New Roman"/>
      <w:sz w:val="18"/>
      <w:szCs w:val="18"/>
    </w:rPr>
  </w:style>
  <w:style w:type="character" w:styleId="Hyperlink">
    <w:name w:val="Hyperlink"/>
    <w:basedOn w:val="DefaultParagraphFont"/>
    <w:uiPriority w:val="99"/>
    <w:unhideWhenUsed/>
    <w:rsid w:val="00E6028B"/>
    <w:rPr>
      <w:color w:val="0563C1" w:themeColor="hyperlink"/>
      <w:u w:val="single"/>
    </w:rPr>
  </w:style>
  <w:style w:type="paragraph" w:styleId="ListParagraph">
    <w:name w:val="List Paragraph"/>
    <w:basedOn w:val="Normal"/>
    <w:uiPriority w:val="34"/>
    <w:qFormat/>
    <w:rsid w:val="00157CFD"/>
    <w:pPr>
      <w:ind w:left="720"/>
      <w:contextualSpacing/>
    </w:pPr>
  </w:style>
  <w:style w:type="character" w:customStyle="1" w:styleId="apple-converted-space">
    <w:name w:val="apple-converted-space"/>
    <w:basedOn w:val="DefaultParagraphFont"/>
    <w:rsid w:val="00B008A0"/>
  </w:style>
  <w:style w:type="character" w:customStyle="1" w:styleId="artauthors">
    <w:name w:val="art_authors"/>
    <w:basedOn w:val="DefaultParagraphFont"/>
    <w:rsid w:val="00944AFF"/>
  </w:style>
  <w:style w:type="character" w:customStyle="1" w:styleId="year">
    <w:name w:val="year"/>
    <w:basedOn w:val="DefaultParagraphFont"/>
    <w:rsid w:val="00944AFF"/>
  </w:style>
  <w:style w:type="character" w:customStyle="1" w:styleId="arttitle">
    <w:name w:val="art_title"/>
    <w:basedOn w:val="DefaultParagraphFont"/>
    <w:rsid w:val="00944AFF"/>
  </w:style>
  <w:style w:type="character" w:customStyle="1" w:styleId="journalname">
    <w:name w:val="journalname"/>
    <w:basedOn w:val="DefaultParagraphFont"/>
    <w:rsid w:val="00944AFF"/>
  </w:style>
  <w:style w:type="character" w:customStyle="1" w:styleId="volume">
    <w:name w:val="volume"/>
    <w:basedOn w:val="DefaultParagraphFont"/>
    <w:rsid w:val="00944AFF"/>
  </w:style>
  <w:style w:type="character" w:customStyle="1" w:styleId="page">
    <w:name w:val="page"/>
    <w:basedOn w:val="DefaultParagraphFont"/>
    <w:rsid w:val="00944AFF"/>
  </w:style>
  <w:style w:type="character" w:customStyle="1" w:styleId="doi">
    <w:name w:val="doi"/>
    <w:basedOn w:val="DefaultParagraphFont"/>
    <w:rsid w:val="00944AFF"/>
  </w:style>
  <w:style w:type="paragraph" w:styleId="BalloonText">
    <w:name w:val="Balloon Text"/>
    <w:basedOn w:val="Normal"/>
    <w:link w:val="BalloonTextChar"/>
    <w:uiPriority w:val="99"/>
    <w:semiHidden/>
    <w:unhideWhenUsed/>
    <w:rsid w:val="004D1F1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D1F12"/>
    <w:rPr>
      <w:rFonts w:ascii="Times New Roman" w:hAnsi="Times New Roman" w:cs="Times New Roman"/>
      <w:sz w:val="18"/>
      <w:szCs w:val="18"/>
    </w:rPr>
  </w:style>
  <w:style w:type="character" w:styleId="UnresolvedMention">
    <w:name w:val="Unresolved Mention"/>
    <w:basedOn w:val="DefaultParagraphFont"/>
    <w:uiPriority w:val="99"/>
    <w:rsid w:val="00FD7B9E"/>
    <w:rPr>
      <w:color w:val="605E5C"/>
      <w:shd w:val="clear" w:color="auto" w:fill="E1DFDD"/>
    </w:rPr>
  </w:style>
  <w:style w:type="character" w:styleId="FollowedHyperlink">
    <w:name w:val="FollowedHyperlink"/>
    <w:basedOn w:val="DefaultParagraphFont"/>
    <w:uiPriority w:val="99"/>
    <w:semiHidden/>
    <w:unhideWhenUsed/>
    <w:rsid w:val="00501C93"/>
    <w:rPr>
      <w:color w:val="954F72" w:themeColor="followedHyperlink"/>
      <w:u w:val="single"/>
    </w:rPr>
  </w:style>
  <w:style w:type="character" w:customStyle="1" w:styleId="Heading1Char">
    <w:name w:val="Heading 1 Char"/>
    <w:basedOn w:val="DefaultParagraphFont"/>
    <w:link w:val="Heading1"/>
    <w:uiPriority w:val="9"/>
    <w:rsid w:val="00587C7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516">
      <w:bodyDiv w:val="1"/>
      <w:marLeft w:val="0"/>
      <w:marRight w:val="0"/>
      <w:marTop w:val="0"/>
      <w:marBottom w:val="0"/>
      <w:divBdr>
        <w:top w:val="none" w:sz="0" w:space="0" w:color="auto"/>
        <w:left w:val="none" w:sz="0" w:space="0" w:color="auto"/>
        <w:bottom w:val="none" w:sz="0" w:space="0" w:color="auto"/>
        <w:right w:val="none" w:sz="0" w:space="0" w:color="auto"/>
      </w:divBdr>
    </w:div>
    <w:div w:id="146748193">
      <w:bodyDiv w:val="1"/>
      <w:marLeft w:val="0"/>
      <w:marRight w:val="0"/>
      <w:marTop w:val="0"/>
      <w:marBottom w:val="0"/>
      <w:divBdr>
        <w:top w:val="none" w:sz="0" w:space="0" w:color="auto"/>
        <w:left w:val="none" w:sz="0" w:space="0" w:color="auto"/>
        <w:bottom w:val="none" w:sz="0" w:space="0" w:color="auto"/>
        <w:right w:val="none" w:sz="0" w:space="0" w:color="auto"/>
      </w:divBdr>
    </w:div>
    <w:div w:id="1249802020">
      <w:bodyDiv w:val="1"/>
      <w:marLeft w:val="0"/>
      <w:marRight w:val="0"/>
      <w:marTop w:val="0"/>
      <w:marBottom w:val="0"/>
      <w:divBdr>
        <w:top w:val="none" w:sz="0" w:space="0" w:color="auto"/>
        <w:left w:val="none" w:sz="0" w:space="0" w:color="auto"/>
        <w:bottom w:val="none" w:sz="0" w:space="0" w:color="auto"/>
        <w:right w:val="none" w:sz="0" w:space="0" w:color="auto"/>
      </w:divBdr>
      <w:divsChild>
        <w:div w:id="2056463309">
          <w:marLeft w:val="0"/>
          <w:marRight w:val="0"/>
          <w:marTop w:val="0"/>
          <w:marBottom w:val="0"/>
          <w:divBdr>
            <w:top w:val="none" w:sz="0" w:space="0" w:color="auto"/>
            <w:left w:val="none" w:sz="0" w:space="0" w:color="auto"/>
            <w:bottom w:val="none" w:sz="0" w:space="0" w:color="auto"/>
            <w:right w:val="none" w:sz="0" w:space="0" w:color="auto"/>
          </w:divBdr>
        </w:div>
        <w:div w:id="1886680314">
          <w:marLeft w:val="0"/>
          <w:marRight w:val="0"/>
          <w:marTop w:val="0"/>
          <w:marBottom w:val="0"/>
          <w:divBdr>
            <w:top w:val="none" w:sz="0" w:space="0" w:color="auto"/>
            <w:left w:val="none" w:sz="0" w:space="0" w:color="auto"/>
            <w:bottom w:val="none" w:sz="0" w:space="0" w:color="auto"/>
            <w:right w:val="none" w:sz="0" w:space="0" w:color="auto"/>
          </w:divBdr>
        </w:div>
        <w:div w:id="1338732968">
          <w:marLeft w:val="0"/>
          <w:marRight w:val="0"/>
          <w:marTop w:val="0"/>
          <w:marBottom w:val="0"/>
          <w:divBdr>
            <w:top w:val="none" w:sz="0" w:space="0" w:color="auto"/>
            <w:left w:val="none" w:sz="0" w:space="0" w:color="auto"/>
            <w:bottom w:val="none" w:sz="0" w:space="0" w:color="auto"/>
            <w:right w:val="none" w:sz="0" w:space="0" w:color="auto"/>
          </w:divBdr>
        </w:div>
        <w:div w:id="1359890902">
          <w:marLeft w:val="0"/>
          <w:marRight w:val="0"/>
          <w:marTop w:val="0"/>
          <w:marBottom w:val="0"/>
          <w:divBdr>
            <w:top w:val="none" w:sz="0" w:space="0" w:color="auto"/>
            <w:left w:val="none" w:sz="0" w:space="0" w:color="auto"/>
            <w:bottom w:val="none" w:sz="0" w:space="0" w:color="auto"/>
            <w:right w:val="none" w:sz="0" w:space="0" w:color="auto"/>
          </w:divBdr>
        </w:div>
        <w:div w:id="776488546">
          <w:marLeft w:val="0"/>
          <w:marRight w:val="0"/>
          <w:marTop w:val="0"/>
          <w:marBottom w:val="0"/>
          <w:divBdr>
            <w:top w:val="none" w:sz="0" w:space="0" w:color="auto"/>
            <w:left w:val="none" w:sz="0" w:space="0" w:color="auto"/>
            <w:bottom w:val="none" w:sz="0" w:space="0" w:color="auto"/>
            <w:right w:val="none" w:sz="0" w:space="0" w:color="auto"/>
          </w:divBdr>
        </w:div>
      </w:divsChild>
    </w:div>
    <w:div w:id="1664162456">
      <w:bodyDiv w:val="1"/>
      <w:marLeft w:val="0"/>
      <w:marRight w:val="0"/>
      <w:marTop w:val="0"/>
      <w:marBottom w:val="0"/>
      <w:divBdr>
        <w:top w:val="none" w:sz="0" w:space="0" w:color="auto"/>
        <w:left w:val="none" w:sz="0" w:space="0" w:color="auto"/>
        <w:bottom w:val="none" w:sz="0" w:space="0" w:color="auto"/>
        <w:right w:val="none" w:sz="0" w:space="0" w:color="auto"/>
      </w:divBdr>
    </w:div>
    <w:div w:id="1781679302">
      <w:bodyDiv w:val="1"/>
      <w:marLeft w:val="0"/>
      <w:marRight w:val="0"/>
      <w:marTop w:val="0"/>
      <w:marBottom w:val="0"/>
      <w:divBdr>
        <w:top w:val="none" w:sz="0" w:space="0" w:color="auto"/>
        <w:left w:val="none" w:sz="0" w:space="0" w:color="auto"/>
        <w:bottom w:val="none" w:sz="0" w:space="0" w:color="auto"/>
        <w:right w:val="none" w:sz="0" w:space="0" w:color="auto"/>
      </w:divBdr>
    </w:div>
    <w:div w:id="1785227766">
      <w:bodyDiv w:val="1"/>
      <w:marLeft w:val="0"/>
      <w:marRight w:val="0"/>
      <w:marTop w:val="0"/>
      <w:marBottom w:val="0"/>
      <w:divBdr>
        <w:top w:val="none" w:sz="0" w:space="0" w:color="auto"/>
        <w:left w:val="none" w:sz="0" w:space="0" w:color="auto"/>
        <w:bottom w:val="none" w:sz="0" w:space="0" w:color="auto"/>
        <w:right w:val="none" w:sz="0" w:space="0" w:color="auto"/>
      </w:divBdr>
    </w:div>
    <w:div w:id="19313537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xesmf.readthedocs.io/en/latest/installation.html" TargetMode="External"/><Relationship Id="rId3" Type="http://schemas.openxmlformats.org/officeDocument/2006/relationships/settings" Target="settings.xml"/><Relationship Id="rId7" Type="http://schemas.openxmlformats.org/officeDocument/2006/relationships/hyperlink" Target="https://drive.google.com/drive/folders/1ejZ82e59XH2WmfLbztt_h0MwUpGphLF5?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drive/folders/1ejZ82e59XH2WmfLbztt_h0MwUpGphLF5?usp=sharingfol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7</Pages>
  <Words>3011</Words>
  <Characters>15361</Characters>
  <Application>Microsoft Office Word</Application>
  <DocSecurity>0</DocSecurity>
  <Lines>251</Lines>
  <Paragraphs>274</Paragraphs>
  <ScaleCrop>false</ScaleCrop>
  <HeadingPairs>
    <vt:vector size="2" baseType="variant">
      <vt:variant>
        <vt:lpstr>Title</vt:lpstr>
      </vt:variant>
      <vt:variant>
        <vt:i4>1</vt:i4>
      </vt:variant>
    </vt:vector>
  </HeadingPairs>
  <TitlesOfParts>
    <vt:vector size="1" baseType="lpstr">
      <vt:lpstr/>
    </vt:vector>
  </TitlesOfParts>
  <Company>University of Colorado Boulder</Company>
  <LinksUpToDate>false</LinksUpToDate>
  <CharactersWithSpaces>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 Crawford</dc:creator>
  <cp:keywords/>
  <dc:description/>
  <cp:lastModifiedBy>Alex Crawford</cp:lastModifiedBy>
  <cp:revision>42</cp:revision>
  <dcterms:created xsi:type="dcterms:W3CDTF">2016-10-28T22:37:00Z</dcterms:created>
  <dcterms:modified xsi:type="dcterms:W3CDTF">2024-09-17T21:16:00Z</dcterms:modified>
</cp:coreProperties>
</file>