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🤖 TRADING BOT PROJECT</w:t>
      </w:r>
    </w:p>
    <w:p>
      <w:pPr>
        <w:spacing w:before="400"/>
        <w:jc w:val="center"/>
      </w:pPr>
      <w:r>
        <w:rPr>
          <w:i/>
          <w:iCs/>
          <w:color w:val="2E5984"/>
          <w:sz w:val="32"/>
          <w:szCs w:val="32"/>
        </w:rPr>
        <w:t xml:space="preserve">Sistema di Trading Automatico Avanzato</w:t>
      </w:r>
    </w:p>
    <w:p>
      <w:pPr>
        <w:spacing w:before="200"/>
        <w:jc w:val="center"/>
      </w:pPr>
      <w:r>
        <w:rPr>
          <w:color w:val="4A90D9"/>
          <w:sz w:val="24"/>
          <w:szCs w:val="24"/>
        </w:rPr>
        <w:t xml:space="preserve">Stile 3Commas - Multi-Asset Trading Platform</w:t>
      </w:r>
    </w:p>
    <w:p>
      <w:pPr>
        <w:spacing w:before="800"/>
        <w:jc w:val="center"/>
      </w:pPr>
      <w:r>
        <w:rPr>
          <w:color w:val="4A90D9"/>
        </w:rPr>
        <w:t xml:space="preserve">━━━━━━━━━━━━━━━━━━━━━━━━━━━━━━━━━━━━━━━━</w:t>
      </w:r>
    </w:p>
    <w:p>
      <w:pPr>
        <w:spacing w:before="600"/>
        <w:jc w:val="center"/>
      </w:pPr>
      <w:r>
        <w:rPr>
          <w:b/>
          <w:bCs/>
          <w:color w:val="1E3A5F"/>
          <w:sz w:val="28"/>
          <w:szCs w:val="28"/>
        </w:rPr>
        <w:t xml:space="preserve">DOCUMENTO DI STUDIO E ROADMAP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Versione 1.0 - Gennaio 2025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Exchange Target: Binance Futures</w:t>
      </w:r>
    </w:p>
    <w:p>
      <w:r>
        <w:br w:type="page"/>
      </w:r>
    </w:p>
    <w:p>
      <w:pPr>
        <w:pStyle w:val="Heading1"/>
      </w:pPr>
      <w:r>
        <w:t xml:space="preserve">📋 INDICE DEL DOCUMENTO</w:t>
      </w:r>
    </w:p>
    <w:p>
      <w:pPr>
        <w:spacing w:before="200"/>
      </w:pPr>
    </w:p>
    <w:p>
      <w:pPr>
        <w:spacing w:before="100" w:after="100"/>
      </w:pPr>
      <w:r>
        <w:rPr>
          <w:b/>
          <w:bCs/>
        </w:rPr>
        <w:t xml:space="preserve">1. VISIONE DEL PROGETTO</w:t>
      </w:r>
      <w:r>
        <w:rPr>
          <w:color w:val="666666"/>
        </w:rPr>
        <w:t xml:space="preserve"> - Obiettivi, scope e architettura generale</w:t>
      </w:r>
    </w:p>
    <w:p>
      <w:pPr>
        <w:spacing w:before="100" w:after="100"/>
      </w:pPr>
      <w:r>
        <w:rPr>
          <w:b/>
          <w:bCs/>
        </w:rPr>
        <w:t xml:space="preserve">2. FONDAMENTI MATEMATICI</w:t>
      </w:r>
      <w:r>
        <w:rPr>
          <w:color w:val="666666"/>
        </w:rPr>
        <w:t xml:space="preserve"> - Statistica, probabilità, calcolo</w:t>
      </w:r>
    </w:p>
    <w:p>
      <w:pPr>
        <w:spacing w:before="100" w:after="100"/>
      </w:pPr>
      <w:r>
        <w:rPr>
          <w:b/>
          <w:bCs/>
        </w:rPr>
        <w:t xml:space="preserve">3. ECONOMIA E FINANZA</w:t>
      </w:r>
      <w:r>
        <w:rPr>
          <w:color w:val="666666"/>
        </w:rPr>
        <w:t xml:space="preserve"> - Teoria dei mercati, microeconomia, macroeconomia</w:t>
      </w:r>
    </w:p>
    <w:p>
      <w:pPr>
        <w:spacing w:before="100" w:after="100"/>
      </w:pPr>
      <w:r>
        <w:rPr>
          <w:b/>
          <w:bCs/>
        </w:rPr>
        <w:t xml:space="preserve">4. ANALISI TECNICA</w:t>
      </w:r>
      <w:r>
        <w:rPr>
          <w:color w:val="666666"/>
        </w:rPr>
        <w:t xml:space="preserve"> - Pattern grafici, indicatori, interpretazione</w:t>
      </w:r>
    </w:p>
    <w:p>
      <w:pPr>
        <w:spacing w:before="100" w:after="100"/>
      </w:pPr>
      <w:r>
        <w:rPr>
          <w:b/>
          <w:bCs/>
        </w:rPr>
        <w:t xml:space="preserve">5. ANALISI DEL MERCATO</w:t>
      </w:r>
      <w:r>
        <w:rPr>
          <w:color w:val="666666"/>
        </w:rPr>
        <w:t xml:space="preserve"> - Order book, volumi, liquidità</w:t>
      </w:r>
    </w:p>
    <w:p>
      <w:pPr>
        <w:spacing w:before="100" w:after="100"/>
      </w:pPr>
      <w:r>
        <w:rPr>
          <w:b/>
          <w:bCs/>
        </w:rPr>
        <w:t xml:space="preserve">6. STRATEGIE DI TRADING</w:t>
      </w:r>
      <w:r>
        <w:rPr>
          <w:color w:val="666666"/>
        </w:rPr>
        <w:t xml:space="preserve"> - Metodologie e sistemi di trading</w:t>
      </w:r>
    </w:p>
    <w:p>
      <w:pPr>
        <w:spacing w:before="100" w:after="100"/>
      </w:pPr>
      <w:r>
        <w:rPr>
          <w:b/>
          <w:bCs/>
        </w:rPr>
        <w:t xml:space="preserve">7. GESTIONE DEL RISCHIO</w:t>
      </w:r>
      <w:r>
        <w:rPr>
          <w:color w:val="666666"/>
        </w:rPr>
        <w:t xml:space="preserve"> - Money management, position sizing</w:t>
      </w:r>
    </w:p>
    <w:p>
      <w:pPr>
        <w:spacing w:before="100" w:after="100"/>
      </w:pPr>
      <w:r>
        <w:rPr>
          <w:b/>
          <w:bCs/>
        </w:rPr>
        <w:t xml:space="preserve">8. TRADING AUTOMATICO</w:t>
      </w:r>
      <w:r>
        <w:rPr>
          <w:color w:val="666666"/>
        </w:rPr>
        <w:t xml:space="preserve"> - Algoritmi, backtesting, ottimizzazione</w:t>
      </w:r>
    </w:p>
    <w:p>
      <w:pPr>
        <w:spacing w:before="100" w:after="100"/>
      </w:pPr>
      <w:r>
        <w:rPr>
          <w:b/>
          <w:bCs/>
        </w:rPr>
        <w:t xml:space="preserve">9. ARCHITETTURA DEL BOT</w:t>
      </w:r>
      <w:r>
        <w:rPr>
          <w:color w:val="666666"/>
        </w:rPr>
        <w:t xml:space="preserve"> - Design tecnico e implementazione</w:t>
      </w:r>
    </w:p>
    <w:p>
      <w:pPr>
        <w:spacing w:before="100" w:after="100"/>
      </w:pPr>
      <w:r>
        <w:rPr>
          <w:b/>
          <w:bCs/>
        </w:rPr>
        <w:t xml:space="preserve">10. ROADMAP DI SVILUPPO</w:t>
      </w:r>
      <w:r>
        <w:rPr>
          <w:color w:val="666666"/>
        </w:rPr>
        <w:t xml:space="preserve"> - Fasi, milestone e timeline</w:t>
      </w:r>
    </w:p>
    <w:p>
      <w:r>
        <w:br w:type="page"/>
      </w:r>
    </w:p>
    <w:p>
      <w:pPr>
        <w:pStyle w:val="Heading1"/>
      </w:pPr>
      <w:r>
        <w:t xml:space="preserve">1. 🎯 VISIONE DEL PROGETTO</w:t>
      </w:r>
    </w:p>
    <w:p>
      <w:pPr>
        <w:pStyle w:val="Heading2"/>
      </w:pPr>
      <w:r>
        <w:t xml:space="preserve">1.1 Obiettivo Principale</w:t>
      </w:r>
    </w:p>
    <w:p>
      <w:pPr>
        <w:spacing w:before="100" w:after="200"/>
      </w:pPr>
      <w:r>
        <w:t xml:space="preserve">Sviluppare un sistema di trading automatico avanzato, ispirato a piattaforme come 3Commas, capace di operare autonomamente sui mercati finanziari attraverso l'analisi multi-fattoriale e l'apprendimento continuo dai dati di mercato.</w:t>
      </w:r>
    </w:p>
    <w:p>
      <w:pPr>
        <w:pStyle w:val="Heading2"/>
      </w:pPr>
      <w:r>
        <w:t xml:space="preserve">1.2 Caratteristiche Chiave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Sistema multi-indicatore con confluenza pesata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Riconoscimento automatico di pattern grafici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Analisi in tempo reale dell'order book e della liquidità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Gestione avanzata del rischio con position sizing dinamico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Backtesting robusto con dati storici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Paper trading per validazione strategica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Architettura modulare ed estensibile</w:t>
      </w:r>
    </w:p>
    <w:p>
      <w:pPr>
        <w:pStyle w:val="Heading2"/>
      </w:pPr>
      <w:r>
        <w:t xml:space="preserve">1.3 Scope Iniziale vs Futuro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1 (Attuale)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Binance Futures - Criptovalute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Studio teorico + MVP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Multi-exchange crypto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 + Futures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Azioni e ETF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Integrazione broker tradizionali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Opzioni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Strategie derivati complesse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Multi-asset globale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Forex, commodities, indici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📐 FONDAMENTI MATEMATICI</w:t>
      </w:r>
    </w:p>
    <w:p>
      <w:pPr>
        <w:spacing w:before="100" w:after="200"/>
      </w:pPr>
      <w:r>
        <w:t xml:space="preserve">La matematica è il linguaggio fondamentale del trading quantitativo. Questa sezione copre tutti i concetti matematici necessari per costruire un sistema di trading robusto.</w:t>
      </w:r>
    </w:p>
    <w:p>
      <w:pPr>
        <w:pStyle w:val="Heading2"/>
      </w:pPr>
      <w:r>
        <w:t xml:space="preserve">2.1 Statistica Descrittiva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Media, mediana, moda - misure di tendenza centrale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Varianza, deviazione standard, range - misure di dispersione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Skewness (asimmetria) e Kurtosis (curtosi) - forma della distribuzione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Percentili e quartili - analisi della distribuzione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Correlazione di Pearson e Spearman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Covarianza e matrici di correlazione</w:t>
      </w:r>
    </w:p>
    <w:p>
      <w:pPr>
        <w:pStyle w:val="Heading2"/>
      </w:pPr>
      <w:r>
        <w:t xml:space="preserve">2.2 Probabilità e Distribuzioni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Teoria della probabilità classica e bayesiana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Distribuzione normale (Gaussiana) e sue proprietà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Distribuzione log-normale per i prezzi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Distribuzioni a code pesanti (fat tails) - eventi estremi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Distribuzione di Poisson per eventi discreti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Teorema del limite centrale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Legge dei grandi numeri</w:t>
      </w:r>
    </w:p>
    <w:p>
      <w:pPr>
        <w:pStyle w:val="Heading2"/>
      </w:pPr>
      <w:r>
        <w:t xml:space="preserve">2.3 Calcolo e Analisi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Derivate e tassi di cambiamento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Integrali - area sotto la curva dei rendimenti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Equazioni differenziali stocastiche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Moto Browniano geometrico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Formula di Itô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Ottimizzazione - trovare massimi e minimi</w:t>
      </w:r>
    </w:p>
    <w:p>
      <w:pPr>
        <w:pStyle w:val="Heading2"/>
      </w:pPr>
      <w:r>
        <w:t xml:space="preserve">2.4 Algebra Lineare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Vettori e matrici per dati multidimensionali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Operazioni matriciali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Autovalori e autovettori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Decomposizione matriciale (PCA, SVD)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Regressione lineare multipla</w:t>
      </w:r>
    </w:p>
    <w:p>
      <w:pPr>
        <w:pStyle w:val="Heading2"/>
      </w:pPr>
      <w:r>
        <w:t xml:space="preserve">2.5 Serie Temporali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Stazionarietà e test ADF (Augmented Dickey-Fuller)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Autocorrelazione e autocorrelazione parziale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Modelli ARIMA (AutoRegressive Integrated Moving Average)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Modelli GARCH per la volatilità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Cointegrazione per pairs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Decomposizione trend-stagionalità-residuo</w:t>
      </w:r>
    </w:p>
    <w:p>
      <w:pPr>
        <w:spacing w:before="300"/>
      </w:pPr>
      <w:tbl>
        <w:tblPr>
          <w:tblW w:type="pct" w:w="100%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500"/>
          <w:gridCol w:w="3500"/>
          <w:gridCol w:w="1500"/>
          <w:gridCol w:w="1500"/>
        </w:tblGrid>
        <w:tr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E3A5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Argomento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E3A5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Risorsa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E3A5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Priorità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E3A5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Ore Stimate</w:t>
              </w:r>
            </w:p>
          </w:tc>
        </w:tr>
        <w:tr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Statistica base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Khan Academy Statistics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2D7D46"/>
                  <w:sz w:val="18"/>
                  <w:szCs w:val="18"/>
                </w:rPr>
                <w:t xml:space="preserve">Alta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20h</w:t>
              </w:r>
            </w:p>
          </w:tc>
        </w:tr>
        <w:tr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Probabilità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MIT OpenCourseWare 18.05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2D7D46"/>
                  <w:sz w:val="18"/>
                  <w:szCs w:val="18"/>
                </w:rPr>
                <w:t xml:space="preserve">Alta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30h</w:t>
              </w:r>
            </w:p>
          </w:tc>
        </w:tr>
        <w:tr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Serie Temporali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Time Series Analysis - Hamilton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2D7D46"/>
                  <w:sz w:val="18"/>
                  <w:szCs w:val="18"/>
                </w:rPr>
                <w:t xml:space="preserve">Alta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40h</w:t>
              </w:r>
            </w:p>
          </w:tc>
        </w:tr>
        <w:tr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Calcolo stocastico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Shreve - Stochastic Calculus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666666"/>
                  <w:sz w:val="18"/>
                  <w:szCs w:val="18"/>
                </w:rPr>
                <w:t xml:space="preserve">Media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50h</w:t>
              </w:r>
            </w:p>
          </w:tc>
        </w:tr>
        <w:tr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Algebra lineare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Gilbert Strang - Linear Algebra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666666"/>
                  <w:sz w:val="18"/>
                  <w:szCs w:val="18"/>
                </w:rPr>
                <w:t xml:space="preserve">Media</w:t>
              </w:r>
            </w:p>
          </w:tc>
          <w:tc>
            <w:tcPr>
              <w:tcW w:type="pct" w:w="100%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5F9FC" w:val="clear"/>
              <w:tcMar>
                <w:top w:type="dxa" w:w="60"/>
                <w:left w:type="dxa" w:w="100"/>
                <w:bottom w:type="dxa" w:w="60"/>
                <w:right w:type="dxa" w:w="100"/>
              </w:tcMar>
            </w:tcPr>
            <w:p>
              <w:r>
                <w:rPr>
                  <w:b w:val="false"/>
                  <w:bCs w:val="false"/>
                  <w:color w:val="000000"/>
                  <w:sz w:val="18"/>
                  <w:szCs w:val="18"/>
                </w:rPr>
                <w:t xml:space="preserve">25h</w:t>
              </w:r>
            </w:p>
          </w:tc>
        </w:tr>
      </w:tbl>
    </w:p>
    <w:p>
      <w:r>
        <w:br w:type="page"/>
      </w:r>
    </w:p>
    <w:p>
      <w:pPr>
        <w:pStyle w:val="Heading1"/>
      </w:pPr>
      <w:r>
        <w:t xml:space="preserve">3. 💰 ECONOMIA E FINANZA</w:t>
      </w:r>
    </w:p>
    <w:p>
      <w:pPr>
        <w:pStyle w:val="Heading2"/>
      </w:pPr>
      <w:r>
        <w:t xml:space="preserve">3.1 Microeconomia dei Mercati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Domanda e offerta - equilibrio di mercato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Elasticità del prezzo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Teoria dei giochi applicata ai mercati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Asimmetria informativa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Efficienza del mercato (EMH) e sue critiche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Market microstructure</w:t>
      </w:r>
    </w:p>
    <w:p>
      <w:pPr>
        <w:pStyle w:val="Heading2"/>
      </w:pPr>
      <w:r>
        <w:t xml:space="preserve">3.2 Macroeconomia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PIL, inflazione, tassi di interesse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Politica monetaria delle banche centrali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Cicli economici e loro impatto sui mercati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Correlazioni tra asset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Risk-on / Risk-off dynamics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Indicatori economici leading vs lagging</w:t>
      </w:r>
    </w:p>
    <w:p>
      <w:pPr>
        <w:pStyle w:val="Heading2"/>
      </w:pPr>
      <w:r>
        <w:t xml:space="preserve">3.3 Teoria del Portafoglio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Modern Portfolio Theory (Markowitz)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Frontiera efficiente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Capital Asset Pricing Model (CAPM)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Beta e alpha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Sharpe Ratio, Sortino Ratio, Calmar Ratio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Maximum Drawdown e recovery time</w:t>
      </w:r>
    </w:p>
    <w:p>
      <w:pPr>
        <w:pStyle w:val="Heading2"/>
      </w:pPr>
      <w:r>
        <w:t xml:space="preserve">3.4 Finanza Comportamentale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Bias cognitivi nel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Overconfidence e confirmation bias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Loss aversion e disposition effect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Herding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Fear &amp; Greed Index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Sentiment analysis</w:t>
      </w:r>
    </w:p>
    <w:p>
      <w:pPr>
        <w:pStyle w:val="Heading2"/>
      </w:pPr>
      <w:r>
        <w:t xml:space="preserve">3.5 Mercati Crypto Specifici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Tokenomics e supply/demand dynamics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Halving cycles e loro impatto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DeFi metrics: TVL, yield farming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On-chain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Whale watching e smart money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Funding rates e open interest</w:t>
      </w:r>
    </w:p>
    <w:p>
      <w:r>
        <w:br w:type="page"/>
      </w:r>
    </w:p>
    <w:p>
      <w:pPr>
        <w:pStyle w:val="Heading1"/>
      </w:pPr>
      <w:r>
        <w:t xml:space="preserve">4. 📊 ANALISI TECNICA</w:t>
      </w:r>
    </w:p>
    <w:p>
      <w:pPr>
        <w:pStyle w:val="Heading2"/>
      </w:pPr>
      <w:r>
        <w:t xml:space="preserve">4.1 Pattern Grafici - Inversione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0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Affidabilità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Segnale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Head and Shoulders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4H-1D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 dopo uptrend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Inverse H&amp;S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4H-1D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 dopo downtrend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Double Top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Media-Alta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1H-4H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Double Bottom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Media-Alta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1H-4H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Triple Top/Bottom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4H-1D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Forte inversione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Rounding Top/Bottom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1D-1W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Inversione graduale</w:t>
            </w:r>
          </w:p>
        </w:tc>
      </w:tr>
    </w:tbl>
    <w:p>
      <w:pPr>
        <w:pStyle w:val="Heading2"/>
      </w:pPr>
      <w:r>
        <w:t xml:space="preserve">4.2 Pattern Grafici - Continuazione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0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Affidabilità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Segnale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Flag/Pennant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15m-4H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Continua trend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Ascending Triangle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Media-Alta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1H-4H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 breakout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Descending Triangle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Media-Alta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1H-4H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 breakout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Symmetrical Triangle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1H-1D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Breakout direzione trend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Rectangle/Range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Tutti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Breakout o mean reversion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Cup and Handle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1D-1W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bullish</w:t>
            </w:r>
          </w:p>
        </w:tc>
      </w:tr>
    </w:tbl>
    <w:p>
      <w:pPr>
        <w:pStyle w:val="Heading2"/>
      </w:pPr>
      <w:r>
        <w:t xml:space="preserve">4.3 Candlestick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Single candle: Doji, Hammer, Shooting Star, Engulfing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Double candle: Harami, Piercing Line, Dark Cloud Cover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Triple candle: Morning/Evening Star, Three White Soldiers, Three Black Crows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Importanza del contesto: dove appare il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Conferma con volume</w:t>
      </w:r>
    </w:p>
    <w:p>
      <w:r>
        <w:br w:type="page"/>
      </w:r>
    </w:p>
    <w:p>
      <w:pPr>
        <w:pStyle w:val="Heading2"/>
      </w:pPr>
      <w:r>
        <w:t xml:space="preserve">4.4 Indicatori Tecnici - TREND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Formula/Calcolo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SMA (Simple Moving Average)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ultimi N periodi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Identificare direzione trend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 50, 200 periodi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EMA (Exponential MA)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pesata esponenziale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Più reattivo a cambiamenti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 21, 55 periodi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MACD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EMA(12) - EMA(26) + Signal(9)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Momentum e crossover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12, 26, 9 standard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ADX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DMI+/DMI-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Forza del trend (0-100)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&gt;25 trend forte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Ichimoku Cloud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linee + cloud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Trend, supporto, resistenza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9, 26, 52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Parabolic SAR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and reverse points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Trailing stop dinamico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 start, 0.2 max</w:t>
            </w:r>
          </w:p>
        </w:tc>
      </w:tr>
    </w:tbl>
    <w:p>
      <w:pPr>
        <w:pStyle w:val="Heading2"/>
      </w:pPr>
      <w:r>
        <w:t xml:space="preserve">4.5 Indicatori Tecnici - MOMENTUM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Formula/Calcolo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RSI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100 - 100/(1+RS)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Overbought/Oversold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periodi, 30/70 levels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Stochastic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%K e %D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Posizione prezzo nel range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14,3,3 - 20/80 levels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CCI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(Price-SMA)/(0.015*MAD)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Deviazione dalla media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periodi, ±100 levels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Williams %R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((H-C)/(H-L))*-100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Simile Stoch, scala inversa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periodi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ROC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((C-Cn)/Cn)*100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of change 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periodi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MFI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RSI con volume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Money flow momentum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periodi</w:t>
            </w:r>
          </w:p>
        </w:tc>
      </w:tr>
    </w:tbl>
    <w:p>
      <w:pPr>
        <w:pStyle w:val="Heading2"/>
      </w:pPr>
      <w:r>
        <w:t xml:space="preserve">4.6 Indicatori Tecnici - VOLATILITÀ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Formula/Calcolo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Bollinger Bands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 ± 2*StdDev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Volatilità e mean reversion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periodi, 2 deviazioni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ATR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True Range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Volatilità per stop loss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periodi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Keltner Channels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 ± ATR multiplier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Simile BB, meno rumore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EMA, 2x ATR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Donchian Channels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High/Low di N periodi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Breakout trading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periodi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Standard Deviation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√Σ(x-μ)²/n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Volatilità pura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Variabile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VIX/CVIX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Volatilità implicita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Fear gauge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Market-wide</w:t>
            </w:r>
          </w:p>
        </w:tc>
      </w:tr>
    </w:tbl>
    <w:p>
      <w:pPr>
        <w:pStyle w:val="Heading2"/>
      </w:pPr>
      <w:r>
        <w:t xml:space="preserve">4.7 Indicatori Tecnici - VOLUME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Formula/Calcolo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OBV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Cumulative +/- volume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Trend confirmation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VWAP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Σ(Price*Vol)/ΣVol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Fair value intraday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reset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Volume Profile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 per price level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Support/Resistance zones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POC, VA, HVN/LVN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A/D Line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Accumulation/Distribution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Money flow direction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CMF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Chaikin Money Flow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Buying/selling pressure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periodi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VPVR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Visible Range Vol Profile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levels on chart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 range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4.8 Sistema di Confluenza Multi-Indicatore</w:t>
      </w:r>
    </w:p>
    <w:p>
      <w:pPr>
        <w:spacing w:before="100" w:after="200"/>
      </w:pPr>
      <w:r>
        <w:t xml:space="preserve">Il cuore del nostro bot sarà un sistema di scoring basato sulla confluenza di più indicatori. Ogni indicatore contribuisce con un peso specifico al segnale finale.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5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Segnale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EMA Cross (9/21)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bullish cross, -1 bearish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ADX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se &gt;25 con +DI&gt;-DI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Momentum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RSI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se 30-50, -1 se 50-70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Momentum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MACD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bullish crossover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Volatilità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Bollinger Bands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touch lower, -1 upper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OBV Trend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rising, -1 falling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Support/Resistance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at support, -1 at resist</w:t>
            </w:r>
          </w:p>
        </w:tc>
      </w:tr>
    </w:tbl>
    <w:p>
      <w:pPr>
        <w:spacing w:before="200"/>
      </w:pPr>
      <w:r>
        <w:rPr>
          <w:b/>
          <w:bCs/>
        </w:rPr>
        <w:t xml:space="preserve">Formula di Scoring: </w:t>
      </w:r>
      <w:r>
        <w:t xml:space="preserve">Score = Σ(Segnale_i × Peso_i × Affidabilità_i) / Σ(Peso_i)</w:t>
      </w:r>
    </w:p>
    <w:p>
      <w:pPr>
        <w:spacing w:before="100"/>
      </w:pPr>
      <w:r>
        <w:rPr>
          <w:b/>
          <w:bCs/>
        </w:rPr>
        <w:t xml:space="preserve">Threshold per operare: </w:t>
      </w:r>
      <w:r>
        <w:t xml:space="preserve">Score &gt; 0.7 per LONG, Score &lt; -0.7 per SHORT</w:t>
      </w:r>
    </w:p>
    <w:p>
      <w:r>
        <w:br w:type="page"/>
      </w:r>
    </w:p>
    <w:p>
      <w:pPr>
        <w:pStyle w:val="Heading1"/>
      </w:pPr>
      <w:r>
        <w:t xml:space="preserve">5. 📈 ANALISI DEL MERCATO</w:t>
      </w:r>
    </w:p>
    <w:p>
      <w:pPr>
        <w:pStyle w:val="Heading2"/>
      </w:pPr>
      <w:r>
        <w:t xml:space="preserve">5.1 Order Book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Struttura dell'order book: bid, ask, spread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Depth of Market (DOM) - profondità ordini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Order book imbalance - squilibri domanda/offerta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Iceberg orders e hidden liquidity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Spoofing detection - ordini fake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Market impact e slippage prediction</w:t>
      </w:r>
    </w:p>
    <w:p>
      <w:pPr>
        <w:pStyle w:val="Heading2"/>
      </w:pPr>
      <w:r>
        <w:t xml:space="preserve">5.2 Volume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Volume Profile - distribuzione volume per prezzo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Point of Control (POC) - prezzo con più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Value Area (VA) - 70% del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High/Low Volume Nodes (HVN/LVN)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Volume Delta - differenza buy/sell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Footprint charts e order flow</w:t>
      </w:r>
    </w:p>
    <w:p>
      <w:pPr>
        <w:pStyle w:val="Heading2"/>
      </w:pPr>
      <w:r>
        <w:t xml:space="preserve">5.3 Liquidità e Aree Chiave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Liquidation levels - dove sono posizionati gli stop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Liquidity pools - aree di concentrazione ordini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Fair Value Gaps (FVG) - inefficienze di prezzo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Order Blocks - aree istituzionali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Liquidity sweeps e stop hunts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Smart Money Concepts (SMC)</w:t>
      </w:r>
    </w:p>
    <w:p>
      <w:pPr>
        <w:pStyle w:val="Heading2"/>
      </w:pPr>
      <w:r>
        <w:t xml:space="preserve">5.4 Market Microstructure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Bid-ask spread dynamics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Market makers e loro strategie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High Frequency Trading 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Latency e co-location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Dark pools (nei mercati tradizionali)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Flash crashes e circuit breakers</w:t>
      </w:r>
    </w:p>
    <w:p>
      <w:pPr>
        <w:pStyle w:val="Heading2"/>
      </w:pPr>
      <w:r>
        <w:t xml:space="preserve">5.5 Metriche Crypto Specifiche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Open Interest (OI) - contratti aperti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Funding Rate - costo posizioni futures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Long/Short Ratio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Liquidation heatmaps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CVD (Cumulative Volume Delta)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Binance Futures specific data streams</w:t>
      </w:r>
    </w:p>
    <w:p>
      <w:r>
        <w:br w:type="page"/>
      </w:r>
    </w:p>
    <w:p>
      <w:pPr>
        <w:pStyle w:val="Heading1"/>
      </w:pPr>
      <w:r>
        <w:t xml:space="preserve">6. 🎲 STRATEGIE DI TRADING</w:t>
      </w:r>
    </w:p>
    <w:p>
      <w:pPr>
        <w:pStyle w:val="Heading2"/>
      </w:pPr>
      <w:r>
        <w:t xml:space="preserve">6.1 Categorie di Strategie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2000"/>
        <w:gridCol w:w="12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Complessità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Trend Following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Segue la direzione del trend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Funziona in mercati trending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Perdite in range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Mean Reversion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Sfrutta ritorno alla media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win rate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Rare grosse perdite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Breakout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 su rotture livelli chiave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Cattura grandi movimenti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Molti falsi segnali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Scalping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Molte operazioni piccole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Rischio per trade basso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Costi commissioni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Arbitrage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Sfrutta inefficienze prezzo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Rischio quasi nullo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Richiede velocità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Market Making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Fornisce liquidità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Profitto da spread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 risk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Molto Alta</w:t>
            </w:r>
          </w:p>
        </w:tc>
      </w:tr>
    </w:tbl>
    <w:p>
      <w:pPr>
        <w:pStyle w:val="Heading2"/>
      </w:pPr>
      <w:r>
        <w:t xml:space="preserve">6.2 Strategie da Implementare</w:t>
      </w:r>
    </w:p>
    <w:p>
      <w:pPr>
        <w:pStyle w:val="Heading3"/>
      </w:pPr>
      <w:r>
        <w:t xml:space="preserve">6.2.1 Multi-Timeframe Trend Following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Analisi trend su 3 timeframe (1H, 4H, 1D)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Entry su pullback al supporto dinamico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Conferma con momentum e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Trailing stop basato su ATR</w:t>
      </w:r>
    </w:p>
    <w:p>
      <w:pPr>
        <w:pStyle w:val="Heading3"/>
      </w:pPr>
      <w:r>
        <w:t xml:space="preserve">6.2.2 Range Trading con Mean Reversion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Identificazione automatica di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Entry su Bollinger Bands estremi + RSI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Target: media mobile o banda opposta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Stop loss fuori dal range</w:t>
      </w:r>
    </w:p>
    <w:p>
      <w:pPr>
        <w:pStyle w:val="Heading3"/>
      </w:pPr>
      <w:r>
        <w:t xml:space="preserve">6.2.3 Breakout con Volume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Pattern recognition automatico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Conferma volume &gt; 150% 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Entry su retest del livello rotto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Target basato su proiezione pattern</w:t>
      </w:r>
    </w:p>
    <w:p>
      <w:pPr>
        <w:pStyle w:val="Heading3"/>
      </w:pPr>
      <w:r>
        <w:t xml:space="preserve">6.2.4 Grid Trading Adattivo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Grid dinamica basata su volatilità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Spacing variabile con ATR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DCA automatico in drawdown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Take profit progressivo</w:t>
      </w:r>
    </w:p>
    <w:p>
      <w:r>
        <w:br w:type="page"/>
      </w:r>
    </w:p>
    <w:p>
      <w:pPr>
        <w:pStyle w:val="Heading1"/>
      </w:pPr>
      <w:r>
        <w:t xml:space="preserve">7. 🛡️ GESTIONE DEL RISCHIO</w:t>
      </w:r>
    </w:p>
    <w:p>
      <w:pPr>
        <w:spacing w:before="100" w:after="200"/>
      </w:pPr>
      <w:r>
        <w:rPr>
          <w:b/>
          <w:bCs/>
          <w:color w:val="CC0000"/>
        </w:rPr>
        <w:t xml:space="preserve">⚠️ ATTENZIONE: </w:t>
      </w:r>
      <w:r>
        <w:t xml:space="preserve">La gestione del rischio è l'elemento PIÙ IMPORTANTE di qualsiasi sistema di trading. Senza un rigoroso risk management, anche la migliore strategia fallirà.</w:t>
      </w:r>
    </w:p>
    <w:p>
      <w:pPr>
        <w:pStyle w:val="Heading2"/>
      </w:pPr>
      <w:r>
        <w:t xml:space="preserve">7.1 Principi Fondamentali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Mai rischiare più del 1-2% del capitale per trade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Rischio giornaliero massimo: 5% del capitale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Drawdown massimo accettabile: 20%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Sempre usare stop loss - MAI operare senza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Il mercato può rimanere irrazionale più a lungo di quanto tu possa rimanere solvente</w:t>
      </w:r>
    </w:p>
    <w:p>
      <w:pPr>
        <w:pStyle w:val="Heading2"/>
      </w:pPr>
      <w:r>
        <w:t xml:space="preserve">7.2 Position Sizing</w:t>
      </w:r>
    </w:p>
    <w:p>
      <w:pPr>
        <w:pStyle w:val="Heading3"/>
      </w:pPr>
      <w:r>
        <w:t xml:space="preserve">7.2.1 Fixed Fractional Method</w:t>
      </w:r>
    </w:p>
    <w:p>
      <w:r>
        <w:t xml:space="preserve">Position Size = (Account × Risk%) / (Entry - Stop Loss)</w:t>
      </w:r>
    </w:p>
    <w:p>
      <w:pPr>
        <w:spacing w:before="50"/>
      </w:pPr>
      <w:r>
        <w:t xml:space="preserve">Esempio: $10,000 × 1% / ($100 - $95) = 20 unità</w:t>
      </w:r>
    </w:p>
    <w:p>
      <w:pPr>
        <w:pStyle w:val="Heading3"/>
      </w:pPr>
      <w:r>
        <w:t xml:space="preserve">7.2.2 Kelly Criterion</w:t>
      </w:r>
    </w:p>
    <w:p>
      <w:r>
        <w:t xml:space="preserve">f* = (bp - q) / b</w:t>
      </w:r>
    </w:p>
    <w:p>
      <w:pPr>
        <w:spacing w:before="50"/>
      </w:pPr>
      <w:r>
        <w:t xml:space="preserve">Dove: b = odds, p = probabilità vincita, q = probabilità perdita</w:t>
      </w:r>
    </w:p>
    <w:p>
      <w:pPr>
        <w:spacing w:before="50"/>
      </w:pPr>
      <w:r>
        <w:t xml:space="preserve">Usare Half-Kelly o Quarter-Kelly per essere conservativi</w:t>
      </w:r>
    </w:p>
    <w:p>
      <w:pPr>
        <w:pStyle w:val="Heading3"/>
      </w:pPr>
      <w:r>
        <w:t xml:space="preserve">7.2.3 Volatility-Adjusted Sizing</w:t>
      </w:r>
    </w:p>
    <w:p>
      <w:r>
        <w:t xml:space="preserve">Position Size = Target Risk$ / ATR</w:t>
      </w:r>
    </w:p>
    <w:p>
      <w:pPr>
        <w:spacing w:before="50"/>
      </w:pPr>
      <w:r>
        <w:t xml:space="preserve">Riduce size quando volatilità aumenta, aumenta quando scende</w:t>
      </w:r>
    </w:p>
    <w:p>
      <w:pPr>
        <w:pStyle w:val="Heading2"/>
      </w:pPr>
      <w:r>
        <w:t xml:space="preserve">7.3 Stop Loss Strategies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Fixed Stop: distanza fissa in % o punti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ATR Stop: multiplo dell'ATR (es. 2x ATR)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Structure Stop: sotto supporto/resistenza chiave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Time Stop: esci se non si muove in X tempo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Trailing Stop: segue il prezzo mantenendo distanza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Chandelier Exit: trailing basato su ATR</w:t>
      </w:r>
    </w:p>
    <w:p>
      <w:pPr>
        <w:pStyle w:val="Heading2"/>
      </w:pPr>
      <w:r>
        <w:t xml:space="preserve">7.4 Risk Metrics da Monitorare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30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Sharpe Ratio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(Return - Rf) / StdDev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D7D46"/>
                <w:sz w:val="18"/>
                <w:szCs w:val="18"/>
              </w:rPr>
              <w:t xml:space="preserve">&gt; 1.5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Risk-adjusted return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Sortino Ratio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(Return - Rf) / Downside Dev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D7D46"/>
                <w:sz w:val="18"/>
                <w:szCs w:val="18"/>
              </w:rPr>
              <w:t xml:space="preserve">&gt; 2.0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volatilità negativa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Peak to Trough decline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D7D46"/>
                <w:sz w:val="18"/>
                <w:szCs w:val="18"/>
              </w:rPr>
              <w:t xml:space="preserve">&lt; 20%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Massima perdita storica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Calmar Ratio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Return / Max DD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D7D46"/>
                <w:sz w:val="18"/>
                <w:szCs w:val="18"/>
              </w:rPr>
              <w:t xml:space="preserve">&gt; 1.0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 vs worst case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Winning trades / Total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D7D46"/>
                <w:sz w:val="18"/>
                <w:szCs w:val="18"/>
              </w:rPr>
              <w:t xml:space="preserve">&gt; 50%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Percentuale vincite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Profit Factor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Gross Profit / Gross Loss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D7D46"/>
                <w:sz w:val="18"/>
                <w:szCs w:val="18"/>
              </w:rPr>
              <w:t xml:space="preserve">&gt; 1.5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Profitto vs perdita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Expectancy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(Win%×AvgWin) - (Loss%×AvgLoss)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D7D46"/>
                <w:sz w:val="18"/>
                <w:szCs w:val="18"/>
              </w:rPr>
              <w:t xml:space="preserve">&gt; 0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Valore atteso per trade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🤖 TRADING AUTOMATICO</w:t>
      </w:r>
    </w:p>
    <w:p>
      <w:pPr>
        <w:pStyle w:val="Heading2"/>
      </w:pPr>
      <w:r>
        <w:t xml:space="preserve">8.1 Componenti di un Trading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Data Feed: ricezione dati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Signal Generator: genera segnali buy/sell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Risk Manager: valida e dimensiona operazioni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Execution Engine: esegue ordini sul mercato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Position Manager: gestisce posizioni aperte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Performance Monitor: tracking risultati</w:t>
      </w:r>
    </w:p>
    <w:p>
      <w:pPr>
        <w:pStyle w:val="Heading2"/>
      </w:pPr>
      <w:r>
        <w:t xml:space="preserve">8.2 Backtesting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Test su dati storici per validare strategia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Walk-forward analysis - rolling window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Out-of-sample testing - dati mai visti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Monte Carlo simulation - robustezza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Attenzione a: overfitting, look-ahead bias, survivorship bias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Costi da includere: commissioni, slippage, funding</w:t>
      </w:r>
    </w:p>
    <w:p>
      <w:pPr>
        <w:pStyle w:val="Heading2"/>
      </w:pPr>
      <w:r>
        <w:t xml:space="preserve">8.3 Paper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Trading simulato con dati reali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Verifica execution in condizioni di mercato reali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Test latency e reliability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Minimo 3 mesi prima di andare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Track record statisticamente significativo</w:t>
      </w:r>
    </w:p>
    <w:p>
      <w:pPr>
        <w:pStyle w:val="Heading2"/>
      </w:pPr>
      <w:r>
        <w:t xml:space="preserve">8.4 Ottimizzazione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Grid search per parametri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Genetic algorithms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Bayesian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Cross-validation per evitare overfitting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Regularization e constraint sui parametri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Sensitivity analysis</w:t>
      </w:r>
    </w:p>
    <w:p>
      <w:pPr>
        <w:pStyle w:val="Heading2"/>
      </w:pPr>
      <w:r>
        <w:t xml:space="preserve">8.5 Machine Learning nel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Supervised learning: classificazione long/short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Time series forecasting: LSTM, Transformer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Reinforcement learning: apprendimento da reward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Feature engineering per dati finanziari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Ensemble methods: combinazione modelli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Limiti: regime changes, non-stationarity</w:t>
      </w:r>
    </w:p>
    <w:p>
      <w:r>
        <w:br w:type="page"/>
      </w:r>
    </w:p>
    <w:p>
      <w:pPr>
        <w:pStyle w:val="Heading1"/>
      </w:pPr>
      <w:r>
        <w:t xml:space="preserve">9. 🏗️ ARCHITETTURA DEL BOT</w:t>
      </w:r>
    </w:p>
    <w:p>
      <w:pPr>
        <w:pStyle w:val="Heading2"/>
      </w:pPr>
      <w:r>
        <w:t xml:space="preserve">9.1 Stack Tecnologico Proposto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Linguaggio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3.11+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Librerie ML/Data Science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 Processing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Pandas, NumPy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per dati finanziari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Indicatori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TA-Lib, pandas-ta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Indicatori ottimizzati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ML/AI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scikit-learn, TensorFlow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Machine learning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+ TimescaleDB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Time-series ottimizzato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data caching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Message Queue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RabbitMQ / Redis Streams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 processing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Web Framework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moderne e veloci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+ TradingView Charts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interattiva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Backtesting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Backtrader / custom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Flessibilità</w:t>
            </w:r>
          </w:p>
        </w:tc>
      </w:tr>
    </w:tbl>
    <w:p>
      <w:pPr>
        <w:pStyle w:val="Heading2"/>
      </w:pPr>
      <w:r>
        <w:t xml:space="preserve">9.2 Architettura Modulare</w:t>
      </w:r>
    </w:p>
    <w:p>
      <w:pPr>
        <w:spacing w:before="200"/>
      </w:pPr>
      <w:r>
        <w:rPr>
          <w:b/>
          <w:bCs/>
        </w:rPr>
        <w:t xml:space="preserve">Moduli Principali: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core/ - Engine principale e orchestrazione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data/ - Data fetching, storage, preprocessing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indicators/ - Calcolo indicatori tecnici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patterns/ - Pattern recognition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strategies/ - Logica strategie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risk/ - Risk management e position sizing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execution/ - Order execution 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backtest/ - Backtesting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ml/ - Machine learning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api/ - REST API per interfaccia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ui/ - Dashboard e monitoring</w:t>
      </w:r>
    </w:p>
    <w:p>
      <w:pPr>
        <w:pStyle w:val="Heading2"/>
      </w:pPr>
      <w:r>
        <w:t xml:space="preserve">9.3 Data Flow</w:t>
      </w:r>
    </w:p>
    <w:p>
      <w:pPr>
        <w:spacing w:before="100"/>
      </w:pPr>
      <w:r>
        <w:t xml:space="preserve">Exchange API → Data Pipeline → Indicators → Strategy → Risk Check → Execution → Position Management</w:t>
      </w:r>
    </w:p>
    <w:p>
      <w:pPr>
        <w:pStyle w:val="Heading2"/>
      </w:pPr>
      <w:r>
        <w:t xml:space="preserve">9.4 Database Schema (Principali Tabelle)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candles - OHLCV data storico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trades - storico operazioni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signals - segnali generati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positions - posizioni aperte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performance - metriche giornaliere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settings - configurazione bot</w:t>
      </w:r>
    </w:p>
    <w:p>
      <w:r>
        <w:br w:type="page"/>
      </w:r>
    </w:p>
    <w:p>
      <w:pPr>
        <w:pStyle w:val="Heading1"/>
      </w:pPr>
      <w:r>
        <w:t xml:space="preserve">10. 🗺️ ROADMAP DI SVILUPPO</w:t>
      </w:r>
    </w:p>
    <w:p>
      <w:pPr>
        <w:pStyle w:val="Heading2"/>
      </w:pPr>
      <w:r>
        <w:t xml:space="preserve">10.1 Fase 1: Studio e Fondamenti (Mese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Completare studio matematica e statistica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Approfondire analisi tecnica e indicatori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Studiare market microstructure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Familiarizzare con Binance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Setup ambiente di sviluppo</w:t>
      </w:r>
    </w:p>
    <w:p>
      <w:pPr>
        <w:pStyle w:val="Heading2"/>
      </w:pPr>
      <w:r>
        <w:t xml:space="preserve">10.2 Fase 2: MVP Core (Mese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Implementare data fetching da Binance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Creare modulo calcolo indicatori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Sviluppare prima strategia semplice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Implementare backtesting engine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Testare su dati storici</w:t>
      </w:r>
    </w:p>
    <w:p>
      <w:pPr>
        <w:pStyle w:val="Heading2"/>
      </w:pPr>
      <w:r>
        <w:t xml:space="preserve">10.3 Fase 3: Risk Management (Mese 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Implementare position sizing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Sviluppare stop loss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Creare sistema di alerting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Aggiungere logging e monitoring</w:t>
      </w:r>
    </w:p>
    <w:p>
      <w:pPr>
        <w:pStyle w:val="Heading2"/>
      </w:pPr>
      <w:r>
        <w:t xml:space="preserve">10.4 Fase 4: Paper Trading (Mese 6-7)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Connessione live a Binance testnet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Execution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Monitoraggio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Validazione strategia in condizioni reali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Iterazione e ottimizzazione</w:t>
      </w:r>
    </w:p>
    <w:p>
      <w:pPr>
        <w:pStyle w:val="Heading2"/>
      </w:pPr>
      <w:r>
        <w:t xml:space="preserve">10.5 Fase 5: Go Live (Mese 8+)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Deploy su server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Connessione a Binance mainnet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Inizio con capitale ridotto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Scaling graduale basato su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Monitoraggio continuo e miglioramenti</w:t>
      </w:r>
    </w:p>
    <w:p>
      <w:pPr>
        <w:pStyle w:val="Heading2"/>
      </w:pPr>
      <w:r>
        <w:t xml:space="preserve">10.6 Milestone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000"/>
        <w:gridCol w:w="2000"/>
      </w:tblGrid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Ambiente di sviluppo configurato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Settimana 1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Studio fondamenti completato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Mese 2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pipeline funzionante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Mese 3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 strategia backtestata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Mese 4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management implementato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Mese 5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Paper trading avviato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Mese 6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mesi paper trading positivo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Mese 8</w:t>
            </w:r>
          </w:p>
        </w:tc>
      </w:tr>
      <w:t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 live con capitale minimo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Mese 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📚 RISORSE E RIFERIMENTI</w:t>
      </w:r>
    </w:p>
    <w:p>
      <w:pPr>
        <w:pStyle w:val="Heading2"/>
      </w:pPr>
      <w:r>
        <w:t xml:space="preserve">Libri Consigliati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"Technical Analysis of the Financial Markets" - John Murphy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"Trading and Exchanges" - Larry Harris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"Algorithmic Trading" - Ernest Chan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"Advances in Financial Machine Learning" - Marcos López de Prado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"The Art of Strategy" - Avinash Dixit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"Options, Futures, and Other Derivatives" - John Hull</w:t>
      </w:r>
    </w:p>
    <w:p>
      <w:pPr>
        <w:pStyle w:val="Heading2"/>
      </w:pPr>
      <w:r>
        <w:t xml:space="preserve">Corsi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Coursera - Machine Learning for Trading (Georgia Tech)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Udemy - Algorithmic Trading courses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QuantConnect - Bootcamp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Khan Academy - Statistics and Probability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MIT OpenCourseWare - Mathematics for Finance</w:t>
      </w:r>
    </w:p>
    <w:p>
      <w:pPr>
        <w:pStyle w:val="Heading2"/>
      </w:pPr>
      <w:r>
        <w:t xml:space="preserve">Documentazione Tecnica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Binance API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TA-Lib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Pandas/NumPy/SciPy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Backtrader/Zipline Documentation</w:t>
      </w:r>
    </w:p>
    <w:p>
      <w:pPr>
        <w:spacing w:before="600"/>
        <w:jc w:val="center"/>
      </w:pPr>
      <w:r>
        <w:rPr>
          <w:color w:val="4A90D9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Fine del Documento</w:t>
      </w:r>
    </w:p>
    <w:p>
      <w:pPr>
        <w:jc w:val="center"/>
      </w:pPr>
      <w:r>
        <w:rPr>
          <w:color w:val="4A90D9"/>
        </w:rPr>
        <w:t xml:space="preserve">Buono studio e buon trading! 🚀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2026-01-29T08:53:54.848Z</dcterms:created>
  <dcterms:modified xsi:type="dcterms:W3CDTF">2026-01-29T08:53:54.849Z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