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CAHIER DES CHARGES</w:t>
      </w:r>
    </w:p>
    <w:p>
      <w:pPr>
        <w:jc w:val="center"/>
      </w:pPr>
      <w:r>
        <w:rPr>
          <w:color w:val="2F6FED"/>
          <w:sz w:val="28"/>
        </w:rPr>
        <w:t>[Nom du projet / produit]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6236"/>
            <w:shd w:val="clear" w:color="auto" w:fill="1F2A44"/>
          </w:tcPr>
          <w:p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t>Référence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[CDC-XXX-001]</w:t>
            </w:r>
          </w:p>
        </w:tc>
      </w:tr>
      <w:tr>
        <w:tc>
          <w:tcPr>
            <w:tcW w:type="dxa" w:w="2835"/>
          </w:tcPr>
          <w:p>
            <w:r/>
            <w:r>
              <w:t>Client / MOA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[Société A]</w:t>
            </w:r>
          </w:p>
        </w:tc>
      </w:tr>
      <w:tr>
        <w:tc>
          <w:tcPr>
            <w:tcW w:type="dxa" w:w="2835"/>
          </w:tcPr>
          <w:p>
            <w:r/>
            <w:r>
              <w:t>Rédacteur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[Prénom Nom]</w:t>
            </w:r>
          </w:p>
        </w:tc>
      </w:tr>
      <w:tr>
        <w:tc>
          <w:tcPr>
            <w:tcW w:type="dxa" w:w="2835"/>
          </w:tcPr>
          <w:p>
            <w:r/>
            <w: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[0.1]</w:t>
            </w:r>
          </w:p>
        </w:tc>
      </w:tr>
      <w:tr>
        <w:tc>
          <w:tcPr>
            <w:tcW w:type="dxa" w:w="2835"/>
          </w:tcPr>
          <w:p>
            <w:r/>
            <w:r>
              <w:t>Date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[JJ/MM/AAAA]</w:t>
            </w:r>
          </w:p>
        </w:tc>
      </w:tr>
      <w:tr>
        <w:tc>
          <w:tcPr>
            <w:tcW w:type="dxa" w:w="2835"/>
          </w:tcPr>
          <w:p>
            <w:r/>
            <w:r>
              <w:t>Diffusion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[Interne / Confidentiel]</w:t>
            </w:r>
          </w:p>
        </w:tc>
      </w:tr>
    </w:tbl>
    <w:p/>
    <w:p>
      <w:r>
        <w:br w:type="page"/>
      </w:r>
    </w:p>
    <w:p>
      <w:pPr>
        <w:pStyle w:val="Heading1"/>
      </w:pPr>
      <w:r>
        <w:t>Historique des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Auteur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Modifications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Validé par</w:t>
            </w:r>
          </w:p>
        </w:tc>
      </w:tr>
      <w:tr>
        <w:tc>
          <w:tcPr>
            <w:tcW w:type="dxa" w:w="1949"/>
          </w:tcPr>
          <w:p>
            <w:r/>
            <w:r>
              <w:t>0.1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[JJ/MM/AAAA]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[Auteur]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[Création]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[Nom]</w:t>
            </w:r>
          </w:p>
        </w:tc>
      </w:tr>
      <w:tr>
        <w:tc>
          <w:tcPr>
            <w:tcW w:type="dxa" w:w="1949"/>
          </w:tcPr>
          <w:p>
            <w:r/>
            <w:r/>
          </w:p>
        </w:tc>
        <w:tc>
          <w:tcPr>
            <w:tcW w:type="dxa" w:w="1949"/>
          </w:tcPr>
          <w:p>
            <w:r/>
            <w:r/>
          </w:p>
        </w:tc>
        <w:tc>
          <w:tcPr>
            <w:tcW w:type="dxa" w:w="1949"/>
          </w:tcPr>
          <w:p>
            <w:r/>
            <w:r/>
          </w:p>
        </w:tc>
        <w:tc>
          <w:tcPr>
            <w:tcW w:type="dxa" w:w="1949"/>
          </w:tcPr>
          <w:p>
            <w:r/>
            <w:r/>
          </w:p>
        </w:tc>
        <w:tc>
          <w:tcPr>
            <w:tcW w:type="dxa" w:w="1949"/>
          </w:tcPr>
          <w:p>
            <w:r/>
            <w:r/>
          </w:p>
        </w:tc>
      </w:tr>
    </w:tbl>
    <w:p/>
    <w:p>
      <w:pPr>
        <w:pStyle w:val="Heading1"/>
      </w:pPr>
      <w:r>
        <w:t>Sommaire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</w:rPr>
        <w:t>[Clic droit &gt; Mettre à jour les champs pour générer le sommaire]</w:t>
      </w:r>
      <w:r>
        <w:fldChar w:fldCharType="end"/>
      </w:r>
    </w:p>
    <w:p>
      <w:r>
        <w:br w:type="page"/>
      </w:r>
    </w:p>
    <w:p>
      <w:pPr>
        <w:pStyle w:val="Heading1"/>
      </w:pPr>
      <w:r>
        <w:t>1. Contexte</w:t>
      </w:r>
    </w:p>
    <w:p>
      <w:r>
        <w:rPr>
          <w:i/>
          <w:color w:val="808080"/>
        </w:rPr>
        <w:t>[Décrire la situation actuelle, le besoin à l'origine du projet et les enjeux (2 à 5 paragraphes).]</w:t>
      </w:r>
    </w:p>
    <w:p>
      <w:pPr>
        <w:pStyle w:val="Heading1"/>
      </w:pPr>
      <w:r>
        <w:t>2. Objectifs</w:t>
      </w:r>
    </w:p>
    <w:p>
      <w:r>
        <w:rPr>
          <w:i/>
          <w:color w:val="808080"/>
        </w:rPr>
        <w:t>[Objectifs mesurables (SMART). Ex. : réduire le temps de traitement de 30 % d'ici T4.]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Objectif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Cible</w:t>
            </w:r>
          </w:p>
        </w:tc>
      </w:tr>
      <w:tr>
        <w:tc>
          <w:tcPr>
            <w:tcW w:type="dxa" w:w="2436"/>
          </w:tcPr>
          <w:p>
            <w:r/>
            <w:r>
              <w:t>OBJ-01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[Objectif]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[KPI]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[Valeur]</w:t>
            </w:r>
          </w:p>
        </w:tc>
      </w:tr>
    </w:tbl>
    <w:p/>
    <w:p>
      <w:pPr>
        <w:pStyle w:val="Heading1"/>
      </w:pPr>
      <w:r>
        <w:t>3. Périmètre</w:t>
      </w:r>
    </w:p>
    <w:p>
      <w:pPr>
        <w:pStyle w:val="Heading2"/>
      </w:pPr>
      <w:r>
        <w:t>3.1 Inclus</w:t>
      </w:r>
    </w:p>
    <w:p>
      <w:r>
        <w:rPr>
          <w:i/>
          <w:color w:val="808080"/>
        </w:rPr>
        <w:t>[Fonctions, sites, populations couverts.]</w:t>
      </w:r>
    </w:p>
    <w:p>
      <w:pPr>
        <w:pStyle w:val="Heading2"/>
      </w:pPr>
      <w:r>
        <w:t>3.2 Exclus</w:t>
      </w:r>
    </w:p>
    <w:p>
      <w:r>
        <w:rPr>
          <w:i/>
          <w:color w:val="808080"/>
        </w:rPr>
        <w:t>[Ce qui est explicitement hors périmètre.]</w:t>
      </w:r>
    </w:p>
    <w:p>
      <w:pPr>
        <w:pStyle w:val="Heading1"/>
      </w:pPr>
      <w:r>
        <w:t>4. Parties prenantes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Nom / entité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Responsabilités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Contact</w:t>
            </w:r>
          </w:p>
        </w:tc>
      </w:tr>
      <w:tr>
        <w:tc>
          <w:tcPr>
            <w:tcW w:type="dxa" w:w="2436"/>
          </w:tcPr>
          <w:p>
            <w:r/>
            <w:r>
              <w:t>MOA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[Entité]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[Expression du besoin, recette]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[email]</w:t>
            </w:r>
          </w:p>
        </w:tc>
      </w:tr>
      <w:tr>
        <w:tc>
          <w:tcPr>
            <w:tcW w:type="dxa" w:w="2436"/>
          </w:tcPr>
          <w:p>
            <w:r/>
            <w:r>
              <w:t>MOE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[Entité]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[Conception, réalisation]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[email]</w:t>
            </w:r>
          </w:p>
        </w:tc>
      </w:tr>
    </w:tbl>
    <w:p/>
    <w:p>
      <w:pPr>
        <w:pStyle w:val="Heading1"/>
      </w:pPr>
      <w:r>
        <w:t>5. Exigences fonctionnelles</w:t>
      </w:r>
    </w:p>
    <w:p>
      <w:r>
        <w:rPr>
          <w:i/>
          <w:color w:val="808080"/>
        </w:rPr>
        <w:t>[Priorité MoSCoW : M = Must (indispensable), S = Should, C = Could, W = Won't (pas cette version).]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2A4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2A44"/>
          </w:tcPr>
          <w:p>
            <w:r/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1701"/>
            <w:shd w:val="clear" w:color="auto" w:fill="1F2A44"/>
          </w:tcPr>
          <w:p>
            <w:r/>
            <w:r>
              <w:rPr>
                <w:b/>
                <w:color w:val="FFFFFF"/>
              </w:rPr>
              <w:t>Priorité (MoSCoW)</w:t>
            </w:r>
          </w:p>
        </w:tc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</w:rPr>
              <w:t>Critère d'acceptation</w:t>
            </w:r>
          </w:p>
        </w:tc>
      </w:tr>
      <w:tr>
        <w:tc>
          <w:tcPr>
            <w:tcW w:type="dxa" w:w="1134"/>
          </w:tcPr>
          <w:p>
            <w:r/>
            <w:r>
              <w:t>EF-001</w:t>
            </w:r>
          </w:p>
        </w:tc>
        <w:tc>
          <w:tcPr>
            <w:tcW w:type="dxa" w:w="3969"/>
          </w:tcPr>
          <w:p>
            <w:r/>
            <w:r>
              <w:rPr>
                <w:i/>
                <w:color w:val="808080"/>
              </w:rPr>
              <w:t>[Le système doit permettre de …]</w:t>
            </w:r>
          </w:p>
        </w:tc>
        <w:tc>
          <w:tcPr>
            <w:tcW w:type="dxa" w:w="1701"/>
          </w:tcPr>
          <w:p>
            <w:r/>
            <w:r>
              <w:t>M</w:t>
            </w:r>
          </w:p>
        </w:tc>
        <w:tc>
          <w:tcPr>
            <w:tcW w:type="dxa" w:w="2835"/>
          </w:tcPr>
          <w:p>
            <w:r/>
            <w:r>
              <w:rPr>
                <w:i/>
                <w:color w:val="808080"/>
              </w:rPr>
              <w:t>[Test mesurable]</w:t>
            </w:r>
          </w:p>
        </w:tc>
      </w:tr>
      <w:tr>
        <w:tc>
          <w:tcPr>
            <w:tcW w:type="dxa" w:w="1134"/>
          </w:tcPr>
          <w:p>
            <w:r/>
            <w:r>
              <w:t>EF-002</w:t>
            </w:r>
          </w:p>
        </w:tc>
        <w:tc>
          <w:tcPr>
            <w:tcW w:type="dxa" w:w="3969"/>
          </w:tcPr>
          <w:p>
            <w:r/>
            <w:r>
              <w:rPr>
                <w:i/>
                <w:color w:val="808080"/>
              </w:rPr>
              <w:t>[…]</w:t>
            </w:r>
          </w:p>
        </w:tc>
        <w:tc>
          <w:tcPr>
            <w:tcW w:type="dxa" w:w="1701"/>
          </w:tcPr>
          <w:p>
            <w:r/>
            <w:r>
              <w:t>S</w:t>
            </w:r>
          </w:p>
        </w:tc>
        <w:tc>
          <w:tcPr>
            <w:tcW w:type="dxa" w:w="2835"/>
          </w:tcPr>
          <w:p>
            <w:r/>
            <w:r>
              <w:rPr>
                <w:i/>
                <w:color w:val="808080"/>
              </w:rPr>
              <w:t>[…]</w:t>
            </w:r>
          </w:p>
        </w:tc>
      </w:tr>
    </w:tbl>
    <w:p/>
    <w:p>
      <w:pPr>
        <w:pStyle w:val="Heading1"/>
      </w:pPr>
      <w:r>
        <w:t>6. Exigences non fonctionnelles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Catégorie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Critère</w:t>
            </w:r>
          </w:p>
        </w:tc>
      </w:tr>
      <w:tr>
        <w:tc>
          <w:tcPr>
            <w:tcW w:type="dxa" w:w="2436"/>
          </w:tcPr>
          <w:p>
            <w:r/>
            <w:r>
              <w:t>ENF-001</w:t>
            </w:r>
          </w:p>
        </w:tc>
        <w:tc>
          <w:tcPr>
            <w:tcW w:type="dxa" w:w="2436"/>
          </w:tcPr>
          <w:p>
            <w:r/>
            <w:r>
              <w:t>Performance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[Temps de réponse &lt; 2 s]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[95e percentile]</w:t>
            </w:r>
          </w:p>
        </w:tc>
      </w:tr>
      <w:tr>
        <w:tc>
          <w:tcPr>
            <w:tcW w:type="dxa" w:w="2436"/>
          </w:tcPr>
          <w:p>
            <w:r/>
            <w:r>
              <w:t>ENF-002</w:t>
            </w:r>
          </w:p>
        </w:tc>
        <w:tc>
          <w:tcPr>
            <w:tcW w:type="dxa" w:w="2436"/>
          </w:tcPr>
          <w:p>
            <w:r/>
            <w:r>
              <w:t>Sécurité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[…]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[…]</w:t>
            </w:r>
          </w:p>
        </w:tc>
      </w:tr>
      <w:tr>
        <w:tc>
          <w:tcPr>
            <w:tcW w:type="dxa" w:w="2436"/>
          </w:tcPr>
          <w:p>
            <w:r/>
            <w:r>
              <w:t>ENF-003</w:t>
            </w:r>
          </w:p>
        </w:tc>
        <w:tc>
          <w:tcPr>
            <w:tcW w:type="dxa" w:w="2436"/>
          </w:tcPr>
          <w:p>
            <w:r/>
            <w:r>
              <w:t>Disponibilité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[…]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[…]</w:t>
            </w:r>
          </w:p>
        </w:tc>
      </w:tr>
    </w:tbl>
    <w:p/>
    <w:p>
      <w:pPr>
        <w:pStyle w:val="Heading1"/>
      </w:pPr>
      <w:r>
        <w:t>7. Contraintes</w:t>
      </w:r>
    </w:p>
    <w:p>
      <w:r>
        <w:rPr>
          <w:i/>
          <w:color w:val="808080"/>
        </w:rPr>
        <w:t>[Techniques, réglementaires, budgétaires, calendaires, normes applicables.]</w:t>
      </w:r>
    </w:p>
    <w:p>
      <w:pPr>
        <w:pStyle w:val="Heading1"/>
      </w:pPr>
      <w:r>
        <w:t>8.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Système externe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Flux / protocole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Sens</w:t>
            </w:r>
          </w:p>
        </w:tc>
        <w:tc>
          <w:tcPr>
            <w:tcW w:type="dxa" w:w="1949"/>
            <w:shd w:val="clear" w:color="auto" w:fill="1F2A44"/>
          </w:tcPr>
          <w:p>
            <w:r/>
            <w:r>
              <w:rPr>
                <w:b/>
                <w:color w:val="FFFFFF"/>
              </w:rPr>
              <w:t>Fréquence</w:t>
            </w:r>
          </w:p>
        </w:tc>
      </w:tr>
      <w:tr>
        <w:tc>
          <w:tcPr>
            <w:tcW w:type="dxa" w:w="1949"/>
          </w:tcPr>
          <w:p>
            <w:r/>
            <w:r>
              <w:t>IF-01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[Système B]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[API REST / fichier]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[Entrant]</w:t>
            </w:r>
          </w:p>
        </w:tc>
        <w:tc>
          <w:tcPr>
            <w:tcW w:type="dxa" w:w="1949"/>
          </w:tcPr>
          <w:p>
            <w:r/>
            <w:r>
              <w:rPr>
                <w:i/>
                <w:color w:val="808080"/>
              </w:rPr>
              <w:t>[Quotidien]</w:t>
            </w:r>
          </w:p>
        </w:tc>
      </w:tr>
    </w:tbl>
    <w:p/>
    <w:p>
      <w:pPr>
        <w:pStyle w:val="Heading1"/>
      </w:pPr>
      <w:r>
        <w:t>9. Livrables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Livrable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Date prévue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[Dossier de conception]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[PDF]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[JJ/MM]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[Nom]</w:t>
            </w:r>
          </w:p>
        </w:tc>
      </w:tr>
    </w:tbl>
    <w:p/>
    <w:p>
      <w:pPr>
        <w:pStyle w:val="Heading1"/>
      </w:pPr>
      <w:r>
        <w:t>10.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Jalon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Critère de passage</w:t>
            </w:r>
          </w:p>
        </w:tc>
      </w:tr>
      <w:tr>
        <w:tc>
          <w:tcPr>
            <w:tcW w:type="dxa" w:w="2436"/>
          </w:tcPr>
          <w:p>
            <w:r/>
            <w:r>
              <w:t>J0</w:t>
            </w:r>
          </w:p>
        </w:tc>
        <w:tc>
          <w:tcPr>
            <w:tcW w:type="dxa" w:w="2436"/>
          </w:tcPr>
          <w:p>
            <w:r/>
            <w:r>
              <w:t>Lancement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[JJ/MM]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[CDC validé]</w:t>
            </w:r>
          </w:p>
        </w:tc>
      </w:tr>
      <w:tr>
        <w:tc>
          <w:tcPr>
            <w:tcW w:type="dxa" w:w="2436"/>
          </w:tcPr>
          <w:p>
            <w:r/>
            <w:r>
              <w:t>J1</w:t>
            </w:r>
          </w:p>
        </w:tc>
        <w:tc>
          <w:tcPr>
            <w:tcW w:type="dxa" w:w="2436"/>
          </w:tcPr>
          <w:p>
            <w:r/>
            <w:r>
              <w:t>Revue de conception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[JJ/MM]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[Go]</w:t>
            </w:r>
          </w:p>
        </w:tc>
      </w:tr>
      <w:tr>
        <w:tc>
          <w:tcPr>
            <w:tcW w:type="dxa" w:w="2436"/>
          </w:tcPr>
          <w:p>
            <w:r/>
            <w:r>
              <w:t>J2</w:t>
            </w:r>
          </w:p>
        </w:tc>
        <w:tc>
          <w:tcPr>
            <w:tcW w:type="dxa" w:w="2436"/>
          </w:tcPr>
          <w:p>
            <w:r/>
            <w:r>
              <w:t>Recette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[JJ/MM]</w:t>
            </w:r>
          </w:p>
        </w:tc>
        <w:tc>
          <w:tcPr>
            <w:tcW w:type="dxa" w:w="2436"/>
          </w:tcPr>
          <w:p>
            <w:r/>
            <w:r>
              <w:rPr>
                <w:i/>
                <w:color w:val="808080"/>
              </w:rPr>
              <w:t>[PV signé]</w:t>
            </w:r>
          </w:p>
        </w:tc>
      </w:tr>
    </w:tbl>
    <w:p/>
    <w:p>
      <w:pPr>
        <w:pStyle w:val="Heading1"/>
      </w:pPr>
      <w:r>
        <w:t>11. Critères de recette</w:t>
      </w:r>
    </w:p>
    <w:p>
      <w:r>
        <w:rPr>
          <w:i/>
          <w:color w:val="808080"/>
        </w:rPr>
        <w:t>[Conditions de réception : % d'exigences M validées, absence d'anomalie bloquante, documentation remise…]</w:t>
      </w:r>
    </w:p>
    <w:p>
      <w:pPr>
        <w:pStyle w:val="Heading1"/>
      </w:pPr>
      <w:r>
        <w:t>12. Glossaire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Terme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Définition</w:t>
            </w:r>
          </w:p>
        </w:tc>
      </w:tr>
      <w:tr>
        <w:tc>
          <w:tcPr>
            <w:tcW w:type="dxa" w:w="4873"/>
          </w:tcPr>
          <w:p>
            <w:r/>
            <w:r>
              <w:t>MoSCoW</w:t>
            </w:r>
          </w:p>
        </w:tc>
        <w:tc>
          <w:tcPr>
            <w:tcW w:type="dxa" w:w="4873"/>
          </w:tcPr>
          <w:p>
            <w:r/>
            <w:r>
              <w:t>Méthode de priorisation Must/Should/Could/Won't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i/>
                <w:color w:val="808080"/>
              </w:rPr>
              <w:t>[Terme]</w:t>
            </w:r>
          </w:p>
        </w:tc>
        <w:tc>
          <w:tcPr>
            <w:tcW w:type="dxa" w:w="4873"/>
          </w:tcPr>
          <w:p>
            <w:r/>
            <w:r>
              <w:rPr>
                <w:i/>
                <w:color w:val="808080"/>
              </w:rPr>
              <w:t>[Définition]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