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A2C2B6" w14:textId="051A3FE5" w:rsidR="0043234B" w:rsidRDefault="00DF09F8">
      <w:pPr>
        <w:rPr>
          <w:sz w:val="44"/>
          <w:szCs w:val="44"/>
        </w:rPr>
      </w:pPr>
      <w:r>
        <w:rPr>
          <w:sz w:val="44"/>
          <w:szCs w:val="44"/>
        </w:rPr>
        <w:t xml:space="preserve">SUBOCASOFT VERSION 109 </w:t>
      </w:r>
    </w:p>
    <w:p w14:paraId="5B11F561" w14:textId="23F231DA" w:rsidR="00DF09F8" w:rsidRDefault="00DF09F8">
      <w:pPr>
        <w:rPr>
          <w:sz w:val="44"/>
          <w:szCs w:val="44"/>
        </w:rPr>
      </w:pPr>
      <w:r>
        <w:rPr>
          <w:sz w:val="44"/>
          <w:szCs w:val="44"/>
        </w:rPr>
        <w:t>NOVEDADES</w:t>
      </w:r>
    </w:p>
    <w:p w14:paraId="0CA7ECB2" w14:textId="213021E9" w:rsidR="00DF09F8" w:rsidRDefault="00DF09F8">
      <w:pPr>
        <w:rPr>
          <w:sz w:val="44"/>
          <w:szCs w:val="44"/>
        </w:rPr>
      </w:pPr>
    </w:p>
    <w:p w14:paraId="4E91B8CB" w14:textId="1D6F3C62" w:rsidR="00DF09F8" w:rsidRDefault="00DF09F8" w:rsidP="00DF09F8">
      <w:pPr>
        <w:pStyle w:val="Prrafodelista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 xml:space="preserve">Generación de facturas con </w:t>
      </w:r>
      <w:proofErr w:type="spellStart"/>
      <w:r>
        <w:rPr>
          <w:sz w:val="44"/>
          <w:szCs w:val="44"/>
        </w:rPr>
        <w:t>Verifactu</w:t>
      </w:r>
      <w:proofErr w:type="spellEnd"/>
    </w:p>
    <w:p w14:paraId="4F6C3A51" w14:textId="26EB4959" w:rsidR="00DF09F8" w:rsidRDefault="00DF09F8" w:rsidP="00DF09F8">
      <w:pPr>
        <w:rPr>
          <w:sz w:val="44"/>
          <w:szCs w:val="44"/>
        </w:rPr>
      </w:pPr>
      <w:r>
        <w:rPr>
          <w:sz w:val="44"/>
          <w:szCs w:val="44"/>
        </w:rPr>
        <w:t xml:space="preserve">La pantalla de facturas ya no se llama Facturas, se llama Borradores de Venta. </w:t>
      </w:r>
    </w:p>
    <w:p w14:paraId="2B69A3DD" w14:textId="04A90280" w:rsidR="00DF09F8" w:rsidRDefault="00DF09F8" w:rsidP="00DF09F8">
      <w:pPr>
        <w:rPr>
          <w:sz w:val="44"/>
          <w:szCs w:val="44"/>
        </w:rPr>
      </w:pPr>
      <w:r w:rsidRPr="00DF09F8">
        <w:rPr>
          <w:noProof/>
          <w:sz w:val="44"/>
          <w:szCs w:val="44"/>
        </w:rPr>
        <w:drawing>
          <wp:inline distT="0" distB="0" distL="0" distR="0" wp14:anchorId="62D19C6C" wp14:editId="1E6AD6B8">
            <wp:extent cx="4172532" cy="1209844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FBBAD" w14:textId="77777777" w:rsidR="00DF09F8" w:rsidRPr="00DF09F8" w:rsidRDefault="00DF09F8" w:rsidP="00DF09F8">
      <w:pPr>
        <w:rPr>
          <w:sz w:val="44"/>
          <w:szCs w:val="44"/>
        </w:rPr>
      </w:pPr>
    </w:p>
    <w:p w14:paraId="55795072" w14:textId="37F8BB59" w:rsidR="00DF09F8" w:rsidRDefault="00DF09F8" w:rsidP="00DF09F8">
      <w:pPr>
        <w:rPr>
          <w:sz w:val="44"/>
          <w:szCs w:val="44"/>
        </w:rPr>
      </w:pPr>
      <w:r>
        <w:rPr>
          <w:sz w:val="44"/>
          <w:szCs w:val="44"/>
        </w:rPr>
        <w:t xml:space="preserve">En la pantalla de Facturación hay un botón nuevo que se llama Consolidar. Realmente la factura es un Borrador de Venta hasta que le damos a ese botón. </w:t>
      </w:r>
      <w:r w:rsidR="008169AB">
        <w:rPr>
          <w:sz w:val="44"/>
          <w:szCs w:val="44"/>
        </w:rPr>
        <w:t>Para que se pueda efectuar la consolidación, es necesario INTERNET.</w:t>
      </w:r>
    </w:p>
    <w:p w14:paraId="60F878B3" w14:textId="5CCD6B09" w:rsidR="00DF09F8" w:rsidRDefault="00DF09F8" w:rsidP="00DF09F8">
      <w:pPr>
        <w:rPr>
          <w:sz w:val="44"/>
          <w:szCs w:val="44"/>
        </w:rPr>
      </w:pPr>
      <w:r w:rsidRPr="00DF09F8">
        <w:rPr>
          <w:noProof/>
          <w:sz w:val="44"/>
          <w:szCs w:val="44"/>
        </w:rPr>
        <w:drawing>
          <wp:inline distT="0" distB="0" distL="0" distR="0" wp14:anchorId="4F902002" wp14:editId="7F1316CD">
            <wp:extent cx="1952625" cy="2273327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59357" cy="228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61366" w14:textId="24370182" w:rsidR="00DF09F8" w:rsidRDefault="00DF09F8" w:rsidP="00DF09F8">
      <w:pPr>
        <w:rPr>
          <w:sz w:val="44"/>
          <w:szCs w:val="44"/>
        </w:rPr>
      </w:pPr>
      <w:r>
        <w:rPr>
          <w:noProof/>
          <w:sz w:val="44"/>
          <w:szCs w:val="44"/>
        </w:rPr>
        <w:lastRenderedPageBreak/>
        <w:drawing>
          <wp:inline distT="0" distB="0" distL="0" distR="0" wp14:anchorId="2DABF3BE" wp14:editId="5091C6FD">
            <wp:extent cx="5391150" cy="17526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18B1A" w14:textId="2BB2C9C6" w:rsidR="00DF09F8" w:rsidRDefault="00DF09F8" w:rsidP="00DF09F8">
      <w:pPr>
        <w:rPr>
          <w:sz w:val="44"/>
          <w:szCs w:val="44"/>
        </w:rPr>
      </w:pPr>
      <w:r>
        <w:rPr>
          <w:sz w:val="44"/>
          <w:szCs w:val="44"/>
        </w:rPr>
        <w:t xml:space="preserve">El botón imprimir no se habilita hasta que la factura no esté consolidada. </w:t>
      </w:r>
    </w:p>
    <w:p w14:paraId="04F37F9C" w14:textId="7B00A123" w:rsidR="00DF09F8" w:rsidRDefault="00DF09F8" w:rsidP="00DF09F8">
      <w:pPr>
        <w:rPr>
          <w:sz w:val="44"/>
          <w:szCs w:val="44"/>
        </w:rPr>
      </w:pPr>
      <w:r w:rsidRPr="00DF09F8">
        <w:rPr>
          <w:noProof/>
          <w:sz w:val="44"/>
          <w:szCs w:val="44"/>
        </w:rPr>
        <w:drawing>
          <wp:inline distT="0" distB="0" distL="0" distR="0" wp14:anchorId="33C5A919" wp14:editId="4F89F81F">
            <wp:extent cx="5400040" cy="2758440"/>
            <wp:effectExtent l="0" t="0" r="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2C0C9" w14:textId="0C58965E" w:rsidR="00DF09F8" w:rsidRDefault="00DF09F8" w:rsidP="00DF09F8">
      <w:pPr>
        <w:rPr>
          <w:sz w:val="44"/>
          <w:szCs w:val="44"/>
        </w:rPr>
      </w:pPr>
      <w:r>
        <w:rPr>
          <w:sz w:val="44"/>
          <w:szCs w:val="44"/>
        </w:rPr>
        <w:t xml:space="preserve">Hay una pestaña nueva en la pantalla de facturas o Borradores de Venta que se llama </w:t>
      </w:r>
      <w:proofErr w:type="spellStart"/>
      <w:r>
        <w:rPr>
          <w:sz w:val="44"/>
          <w:szCs w:val="44"/>
        </w:rPr>
        <w:t>Verifactu</w:t>
      </w:r>
      <w:proofErr w:type="spellEnd"/>
      <w:r>
        <w:rPr>
          <w:sz w:val="44"/>
          <w:szCs w:val="44"/>
        </w:rPr>
        <w:t xml:space="preserve">. Una vez la factura está consolidada, esta pestaña se llena de datos relativos a la recepción de datos de Hacienda. </w:t>
      </w:r>
    </w:p>
    <w:p w14:paraId="3D8D53FD" w14:textId="3ECF90AD" w:rsidR="00DF09F8" w:rsidRDefault="00DF09F8" w:rsidP="00DF09F8">
      <w:pPr>
        <w:rPr>
          <w:sz w:val="44"/>
          <w:szCs w:val="44"/>
        </w:rPr>
      </w:pPr>
      <w:r>
        <w:rPr>
          <w:sz w:val="44"/>
          <w:szCs w:val="44"/>
        </w:rPr>
        <w:t xml:space="preserve">Cuando la factura ya está consolidada, se puede imprimir. </w:t>
      </w:r>
    </w:p>
    <w:p w14:paraId="3BEE1590" w14:textId="172D32C7" w:rsidR="00DF09F8" w:rsidRDefault="00DF09F8" w:rsidP="00DF09F8">
      <w:pPr>
        <w:rPr>
          <w:sz w:val="44"/>
          <w:szCs w:val="44"/>
        </w:rPr>
      </w:pPr>
      <w:r w:rsidRPr="00DF09F8">
        <w:rPr>
          <w:noProof/>
          <w:sz w:val="44"/>
          <w:szCs w:val="44"/>
        </w:rPr>
        <w:lastRenderedPageBreak/>
        <w:drawing>
          <wp:inline distT="0" distB="0" distL="0" distR="0" wp14:anchorId="6D5171EE" wp14:editId="3BA07ECC">
            <wp:extent cx="5400040" cy="2929255"/>
            <wp:effectExtent l="0" t="0" r="0" b="444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1A787" w14:textId="6A8F37ED" w:rsidR="00DF09F8" w:rsidRDefault="00DF09F8" w:rsidP="00DF09F8">
      <w:pPr>
        <w:rPr>
          <w:sz w:val="44"/>
          <w:szCs w:val="44"/>
        </w:rPr>
      </w:pPr>
      <w:r>
        <w:rPr>
          <w:sz w:val="44"/>
          <w:szCs w:val="44"/>
        </w:rPr>
        <w:t xml:space="preserve">También se puede exportar a </w:t>
      </w:r>
      <w:proofErr w:type="spellStart"/>
      <w:r>
        <w:rPr>
          <w:sz w:val="44"/>
          <w:szCs w:val="44"/>
        </w:rPr>
        <w:t>pdf</w:t>
      </w:r>
      <w:proofErr w:type="spellEnd"/>
      <w:r>
        <w:rPr>
          <w:sz w:val="44"/>
          <w:szCs w:val="44"/>
        </w:rPr>
        <w:t xml:space="preserve"> como en anteriores versiones. </w:t>
      </w:r>
    </w:p>
    <w:p w14:paraId="13616647" w14:textId="1A5EB960" w:rsidR="00DF09F8" w:rsidRDefault="00DF09F8" w:rsidP="00DF09F8">
      <w:pPr>
        <w:rPr>
          <w:sz w:val="44"/>
          <w:szCs w:val="44"/>
        </w:rPr>
      </w:pPr>
    </w:p>
    <w:p w14:paraId="3EFA57F0" w14:textId="711BE89D" w:rsidR="00DF09F8" w:rsidRDefault="00DF09F8" w:rsidP="00DF09F8">
      <w:pPr>
        <w:rPr>
          <w:sz w:val="44"/>
          <w:szCs w:val="44"/>
        </w:rPr>
      </w:pPr>
      <w:r>
        <w:rPr>
          <w:sz w:val="44"/>
          <w:szCs w:val="44"/>
        </w:rPr>
        <w:t xml:space="preserve">En la pantalla principal, aparece también una nueva columna que nos dice si la factura está o no consolidada en hacienda. </w:t>
      </w:r>
    </w:p>
    <w:p w14:paraId="56B7B310" w14:textId="00466DC7" w:rsidR="00DF09F8" w:rsidRDefault="00DF09F8" w:rsidP="00DF09F8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1A7C042E" wp14:editId="662F8BAE">
            <wp:extent cx="5391150" cy="175260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7E24D" w14:textId="5C381F05" w:rsidR="008169AB" w:rsidRDefault="008169AB" w:rsidP="00DF09F8">
      <w:pPr>
        <w:rPr>
          <w:sz w:val="44"/>
          <w:szCs w:val="44"/>
        </w:rPr>
      </w:pPr>
      <w:r>
        <w:rPr>
          <w:sz w:val="44"/>
          <w:szCs w:val="44"/>
        </w:rPr>
        <w:t xml:space="preserve">La consolidación ha de hacerse en el mismo orden de creación de las facturas. </w:t>
      </w:r>
    </w:p>
    <w:p w14:paraId="700AECEA" w14:textId="2D8C257F" w:rsidR="008169AB" w:rsidRDefault="008169AB" w:rsidP="00DF09F8">
      <w:pPr>
        <w:rPr>
          <w:sz w:val="44"/>
          <w:szCs w:val="44"/>
        </w:rPr>
      </w:pPr>
      <w:r w:rsidRPr="008169AB">
        <w:rPr>
          <w:b/>
          <w:bCs/>
          <w:sz w:val="44"/>
          <w:szCs w:val="44"/>
        </w:rPr>
        <w:lastRenderedPageBreak/>
        <w:t>Una vez la factura está consolidada no se puede modificar ni editar</w:t>
      </w:r>
      <w:r>
        <w:rPr>
          <w:sz w:val="44"/>
          <w:szCs w:val="44"/>
        </w:rPr>
        <w:t>. Los datos no se podrán cambiar.</w:t>
      </w:r>
    </w:p>
    <w:p w14:paraId="7487341A" w14:textId="01E6C7C7" w:rsidR="00022794" w:rsidRDefault="00022794" w:rsidP="00DF09F8">
      <w:pPr>
        <w:rPr>
          <w:sz w:val="44"/>
          <w:szCs w:val="44"/>
        </w:rPr>
      </w:pPr>
    </w:p>
    <w:p w14:paraId="0D8ADA5D" w14:textId="7D86F7EB" w:rsidR="00022794" w:rsidRDefault="00022794" w:rsidP="00DF09F8">
      <w:pPr>
        <w:rPr>
          <w:sz w:val="44"/>
          <w:szCs w:val="44"/>
        </w:rPr>
      </w:pPr>
      <w:r>
        <w:rPr>
          <w:sz w:val="44"/>
          <w:szCs w:val="44"/>
        </w:rPr>
        <w:t xml:space="preserve">El día del cambio efectivo a </w:t>
      </w:r>
      <w:proofErr w:type="spellStart"/>
      <w:r>
        <w:rPr>
          <w:sz w:val="44"/>
          <w:szCs w:val="44"/>
        </w:rPr>
        <w:t>Verifactu</w:t>
      </w:r>
      <w:proofErr w:type="spellEnd"/>
      <w:r>
        <w:rPr>
          <w:sz w:val="44"/>
          <w:szCs w:val="44"/>
        </w:rPr>
        <w:t xml:space="preserve"> hay que modificar un parámetro. </w:t>
      </w:r>
    </w:p>
    <w:p w14:paraId="3DE1FAE4" w14:textId="7C72B43C" w:rsidR="00022794" w:rsidRDefault="00022794" w:rsidP="00DF09F8">
      <w:pPr>
        <w:rPr>
          <w:sz w:val="44"/>
          <w:szCs w:val="44"/>
        </w:rPr>
      </w:pPr>
      <w:r w:rsidRPr="00022794">
        <w:rPr>
          <w:sz w:val="44"/>
          <w:szCs w:val="44"/>
        </w:rPr>
        <w:drawing>
          <wp:inline distT="0" distB="0" distL="0" distR="0" wp14:anchorId="65A94FD3" wp14:editId="10894041">
            <wp:extent cx="5400040" cy="1498600"/>
            <wp:effectExtent l="0" t="0" r="0" b="635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B5359" w14:textId="77777777" w:rsidR="00022794" w:rsidRDefault="00022794" w:rsidP="00DF09F8">
      <w:pPr>
        <w:rPr>
          <w:sz w:val="44"/>
          <w:szCs w:val="44"/>
        </w:rPr>
      </w:pPr>
      <w:r>
        <w:rPr>
          <w:sz w:val="44"/>
          <w:szCs w:val="44"/>
        </w:rPr>
        <w:t xml:space="preserve">Entro en Utilidades -&gt; Parámetros y cambio el URL_VERIFACTU </w:t>
      </w:r>
    </w:p>
    <w:p w14:paraId="264A06C9" w14:textId="733F18AD" w:rsidR="00022794" w:rsidRDefault="00022794" w:rsidP="00DF09F8">
      <w:pPr>
        <w:rPr>
          <w:sz w:val="44"/>
          <w:szCs w:val="44"/>
        </w:rPr>
      </w:pPr>
      <w:r w:rsidRPr="00022794">
        <w:rPr>
          <w:sz w:val="44"/>
          <w:szCs w:val="44"/>
        </w:rPr>
        <w:drawing>
          <wp:inline distT="0" distB="0" distL="0" distR="0" wp14:anchorId="56A289C6" wp14:editId="423F5F33">
            <wp:extent cx="5400040" cy="128524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8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94B98" w14:textId="6699687A" w:rsidR="00022794" w:rsidRDefault="00022794" w:rsidP="00DF09F8">
      <w:pPr>
        <w:rPr>
          <w:sz w:val="44"/>
          <w:szCs w:val="44"/>
        </w:rPr>
      </w:pPr>
      <w:r>
        <w:rPr>
          <w:sz w:val="44"/>
          <w:szCs w:val="44"/>
        </w:rPr>
        <w:t xml:space="preserve">al que me digan en la empresa que lleva las conexiones con hacienda. </w:t>
      </w:r>
    </w:p>
    <w:p w14:paraId="0706B802" w14:textId="30C4A300" w:rsidR="00022794" w:rsidRDefault="00022794" w:rsidP="00DF09F8">
      <w:pPr>
        <w:rPr>
          <w:b/>
          <w:bCs/>
          <w:sz w:val="40"/>
          <w:szCs w:val="40"/>
        </w:rPr>
      </w:pPr>
      <w:r>
        <w:rPr>
          <w:sz w:val="44"/>
          <w:szCs w:val="44"/>
        </w:rPr>
        <w:t xml:space="preserve">Ante cualquier duda, hablar con </w:t>
      </w:r>
      <w:proofErr w:type="spellStart"/>
      <w:r>
        <w:rPr>
          <w:sz w:val="44"/>
          <w:szCs w:val="44"/>
        </w:rPr>
        <w:t>Unax</w:t>
      </w:r>
      <w:proofErr w:type="spellEnd"/>
      <w:r>
        <w:rPr>
          <w:sz w:val="44"/>
          <w:szCs w:val="44"/>
        </w:rPr>
        <w:t xml:space="preserve"> </w:t>
      </w:r>
      <w:r w:rsidRPr="00022794">
        <w:rPr>
          <w:b/>
          <w:bCs/>
          <w:sz w:val="40"/>
          <w:szCs w:val="40"/>
        </w:rPr>
        <w:t xml:space="preserve">645 867 341 </w:t>
      </w:r>
      <w:r>
        <w:rPr>
          <w:b/>
          <w:bCs/>
          <w:sz w:val="40"/>
          <w:szCs w:val="40"/>
        </w:rPr>
        <w:t xml:space="preserve">. </w:t>
      </w:r>
    </w:p>
    <w:p w14:paraId="02AE02AF" w14:textId="5C5F3B9E" w:rsidR="00022794" w:rsidRPr="00DF09F8" w:rsidRDefault="00022794" w:rsidP="00DF09F8">
      <w:pPr>
        <w:rPr>
          <w:sz w:val="44"/>
          <w:szCs w:val="44"/>
        </w:rPr>
      </w:pPr>
      <w:r>
        <w:rPr>
          <w:sz w:val="44"/>
          <w:szCs w:val="44"/>
        </w:rPr>
        <w:t xml:space="preserve">El que está por defecto es el de pruebas. </w:t>
      </w:r>
    </w:p>
    <w:sectPr w:rsidR="00022794" w:rsidRPr="00DF09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846D85"/>
    <w:multiLevelType w:val="hybridMultilevel"/>
    <w:tmpl w:val="F8DA8C8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9F8"/>
    <w:rsid w:val="00022794"/>
    <w:rsid w:val="0043234B"/>
    <w:rsid w:val="008169AB"/>
    <w:rsid w:val="00DF0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291DBB"/>
  <w15:chartTrackingRefBased/>
  <w15:docId w15:val="{CE8EFABC-926F-4C1D-84DE-2FD57024B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F09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215</Words>
  <Characters>1185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</dc:creator>
  <cp:keywords/>
  <dc:description/>
  <cp:lastModifiedBy>Alejandro</cp:lastModifiedBy>
  <cp:revision>3</cp:revision>
  <dcterms:created xsi:type="dcterms:W3CDTF">2025-07-30T14:16:00Z</dcterms:created>
  <dcterms:modified xsi:type="dcterms:W3CDTF">2025-08-09T13:49:00Z</dcterms:modified>
</cp:coreProperties>
</file>