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STRUCTURED QUESTION-ANSWER SECTION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2025-11-04T19:21:53.795Z</dcterms:created>
  <dcterms:modified xsi:type="dcterms:W3CDTF">2025-11-04T19:21:53.795Z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