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  <w:bookmarkStart w:id="0" w:name="_GoBack"/>
          <w:bookmarkEnd w:id="0"/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Obiettivi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4756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4756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Decomposizione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Mapping HardWare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Controllo accesso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Controllo globale sotware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47563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4756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Servizi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47563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082550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1" w:name="_Toc499043475"/>
      <w:bookmarkStart w:id="2" w:name="_Toc501618708"/>
      <w:r w:rsidRPr="00521143">
        <w:rPr>
          <w:rFonts w:asciiTheme="minorHAnsi" w:hAnsiTheme="minorHAnsi"/>
        </w:rPr>
        <w:lastRenderedPageBreak/>
        <w:t>Introduzione</w:t>
      </w:r>
      <w:bookmarkEnd w:id="1"/>
      <w:bookmarkEnd w:id="2"/>
    </w:p>
    <w:p w14:paraId="2FEB676B" w14:textId="2AC9C3B4" w:rsidR="00E30DBA" w:rsidRPr="00081789" w:rsidRDefault="00BC2031" w:rsidP="007C556B">
      <w:pPr>
        <w:pStyle w:val="Titolo2"/>
        <w:jc w:val="both"/>
      </w:pPr>
      <w:bookmarkStart w:id="3" w:name="_Toc499043476"/>
      <w:bookmarkStart w:id="4" w:name="_Toc501618709"/>
      <w:r>
        <w:t>scopo</w:t>
      </w:r>
      <w:r w:rsidR="00E30DBA" w:rsidRPr="00521143">
        <w:t xml:space="preserve"> </w:t>
      </w:r>
      <w:bookmarkEnd w:id="3"/>
      <w:r>
        <w:t>del sistema</w:t>
      </w:r>
      <w:bookmarkEnd w:id="4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5" w:name="_gjdgxs" w:colFirst="0" w:colLast="0"/>
      <w:bookmarkEnd w:id="5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6" w:name="_Toc501618710"/>
      <w:r w:rsidRPr="00521143">
        <w:lastRenderedPageBreak/>
        <w:t>Obiettivi di design</w:t>
      </w:r>
      <w:bookmarkEnd w:id="6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7" w:name="_Toc499043478"/>
      <w:bookmarkStart w:id="8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7"/>
      <w:r>
        <w:t>abbreviazioni</w:t>
      </w:r>
      <w:bookmarkEnd w:id="8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9" w:name="_Toc501618712"/>
      <w:r>
        <w:t>riferimenti</w:t>
      </w:r>
      <w:bookmarkEnd w:id="9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10" w:name="_Toc501618713"/>
      <w:r>
        <w:lastRenderedPageBreak/>
        <w:t>Architettura software corrente</w:t>
      </w:r>
      <w:bookmarkEnd w:id="10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1" w:name="_Toc501618714"/>
      <w:r>
        <w:lastRenderedPageBreak/>
        <w:t>Architettura software proposta</w:t>
      </w:r>
      <w:bookmarkEnd w:id="11"/>
    </w:p>
    <w:p w14:paraId="68473970" w14:textId="0FFF7509" w:rsidR="00081789" w:rsidRDefault="00081789" w:rsidP="007C556B">
      <w:pPr>
        <w:pStyle w:val="Titolo2"/>
        <w:jc w:val="both"/>
      </w:pPr>
      <w:bookmarkStart w:id="12" w:name="_Toc501618715"/>
      <w:proofErr w:type="spellStart"/>
      <w:r>
        <w:t>Overview</w:t>
      </w:r>
      <w:bookmarkEnd w:id="12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3" w:name="_Toc501618716"/>
      <w:r>
        <w:lastRenderedPageBreak/>
        <w:t>Decomposizione sottosistemi</w:t>
      </w:r>
      <w:bookmarkEnd w:id="13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64483F5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Ricerca 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79958B1D" w:rsidR="0015504F" w:rsidRPr="00784DE2" w:rsidRDefault="007C556B" w:rsidP="007C556B">
      <w:pPr>
        <w:ind w:hanging="1134"/>
        <w:jc w:val="both"/>
      </w:pPr>
      <w:r>
        <w:rPr>
          <w:noProof/>
        </w:rPr>
        <w:drawing>
          <wp:inline distT="0" distB="0" distL="0" distR="0" wp14:anchorId="14F1FFB1" wp14:editId="6056B61E">
            <wp:extent cx="8181992" cy="3961765"/>
            <wp:effectExtent l="0" t="0" r="9525" b="635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3" cy="4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5" w:name="_Toc501618718"/>
      <w:r>
        <w:lastRenderedPageBreak/>
        <w:t>Gestione dei dati persistenti</w:t>
      </w:r>
      <w:bookmarkEnd w:id="15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6" w:name="_Toc501618719"/>
      <w:r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618720"/>
      <w:r>
        <w:lastRenderedPageBreak/>
        <w:t xml:space="preserve">Controllo globale </w:t>
      </w:r>
      <w:proofErr w:type="spellStart"/>
      <w:r>
        <w:t>sotware</w:t>
      </w:r>
      <w:bookmarkEnd w:id="17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8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618722"/>
      <w:r>
        <w:lastRenderedPageBreak/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77777777" w:rsidR="00815AD0" w:rsidRDefault="00815AD0" w:rsidP="007C556B">
            <w:pPr>
              <w:jc w:val="both"/>
            </w:pPr>
            <w:r>
              <w:t>Modifica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77777777" w:rsidR="00815AD0" w:rsidRDefault="00815AD0" w:rsidP="007C556B">
            <w:pPr>
              <w:jc w:val="both"/>
            </w:pPr>
            <w:r>
              <w:t>Visualizza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77777777" w:rsidR="00815AD0" w:rsidRDefault="00815AD0" w:rsidP="007C556B">
            <w:pPr>
              <w:jc w:val="both"/>
            </w:pPr>
            <w:proofErr w:type="spellStart"/>
            <w:r>
              <w:t>AcquistaProdotto</w:t>
            </w:r>
            <w:proofErr w:type="spellEnd"/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</w:tbl>
    <w:p w14:paraId="592865C0" w14:textId="77777777" w:rsidR="00815AD0" w:rsidRDefault="00815AD0" w:rsidP="007C556B">
      <w:pPr>
        <w:jc w:val="both"/>
        <w:rPr>
          <w:b/>
        </w:rPr>
      </w:pPr>
    </w:p>
    <w:p w14:paraId="7DD4621E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SS_Ricerca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2E7F1600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5244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410D18D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2A743B23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7BB752" w14:textId="77777777" w:rsidR="00815AD0" w:rsidRDefault="00815AD0" w:rsidP="007C556B">
            <w:pPr>
              <w:jc w:val="both"/>
            </w:pPr>
            <w:r>
              <w:t>Ricerca</w:t>
            </w:r>
          </w:p>
        </w:tc>
        <w:tc>
          <w:tcPr>
            <w:tcW w:w="4814" w:type="dxa"/>
          </w:tcPr>
          <w:p w14:paraId="11349CE8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visitatore/cliente di effettuare la ricerca di un prodotto</w:t>
            </w:r>
          </w:p>
        </w:tc>
      </w:tr>
    </w:tbl>
    <w:p w14:paraId="480D72CC" w14:textId="77777777" w:rsidR="00815AD0" w:rsidRDefault="00815AD0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9F11D14" w14:textId="77777777" w:rsidR="00815AD0" w:rsidRDefault="00815AD0" w:rsidP="007C556B">
      <w:pPr>
        <w:jc w:val="both"/>
        <w:rPr>
          <w:b/>
        </w:rPr>
      </w:pPr>
    </w:p>
    <w:p w14:paraId="41F57057" w14:textId="77777777" w:rsidR="00815AD0" w:rsidRDefault="00815AD0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7777777" w:rsidR="00815AD0" w:rsidRDefault="00815AD0" w:rsidP="007C556B">
            <w:pPr>
              <w:jc w:val="both"/>
            </w:pPr>
            <w:proofErr w:type="spellStart"/>
            <w:r>
              <w:t>ModificaStatoOrdine</w:t>
            </w:r>
            <w:proofErr w:type="spellEnd"/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7777777" w:rsidR="00815AD0" w:rsidRDefault="00815AD0" w:rsidP="007C556B">
            <w:pPr>
              <w:jc w:val="both"/>
            </w:pPr>
            <w:proofErr w:type="spellStart"/>
            <w:r>
              <w:t>VisualizzaOrdini</w:t>
            </w:r>
            <w:proofErr w:type="spellEnd"/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7C556B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1E5C91D8" w14:textId="77777777" w:rsidR="00815AD0" w:rsidRDefault="00815AD0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4D7FD274" w:rsidR="00815AD0" w:rsidRPr="00815AD0" w:rsidRDefault="00815AD0" w:rsidP="007C556B">
      <w:pPr>
        <w:jc w:val="both"/>
        <w:rPr>
          <w:b/>
        </w:rPr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0" w:name="_Toc501618723"/>
      <w:r>
        <w:lastRenderedPageBreak/>
        <w:t>Glossario</w:t>
      </w:r>
      <w:bookmarkEnd w:id="2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1" w:name="_PictureBullets"/>
      <w:bookmarkEnd w:id="21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0E1C" w14:textId="77777777" w:rsidR="001B0943" w:rsidRDefault="001B0943">
      <w:r>
        <w:separator/>
      </w:r>
    </w:p>
  </w:endnote>
  <w:endnote w:type="continuationSeparator" w:id="0">
    <w:p w14:paraId="1DDBEA67" w14:textId="77777777" w:rsidR="001B0943" w:rsidRDefault="001B0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E314F1" w:rsidRDefault="00E314F1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E314F1" w:rsidRDefault="00E314F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7802" w14:textId="77777777" w:rsidR="001B0943" w:rsidRDefault="001B0943">
      <w:r>
        <w:separator/>
      </w:r>
    </w:p>
  </w:footnote>
  <w:footnote w:type="continuationSeparator" w:id="0">
    <w:p w14:paraId="2E75C2EB" w14:textId="77777777" w:rsidR="001B0943" w:rsidRDefault="001B0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E314F1" w:rsidRDefault="00E314F1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E314F1" w:rsidRDefault="00E314F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8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6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B48B9"/>
    <w:rsid w:val="002C522B"/>
    <w:rsid w:val="00304A9D"/>
    <w:rsid w:val="0032753F"/>
    <w:rsid w:val="003573BD"/>
    <w:rsid w:val="00385CBE"/>
    <w:rsid w:val="00390CBE"/>
    <w:rsid w:val="00426E66"/>
    <w:rsid w:val="00435D5D"/>
    <w:rsid w:val="00475636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15AD0"/>
    <w:rsid w:val="008558CC"/>
    <w:rsid w:val="00897993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C9CC-9E66-4B50-818E-E7CE1319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29</cp:revision>
  <cp:lastPrinted>2017-12-19T16:56:00Z</cp:lastPrinted>
  <dcterms:created xsi:type="dcterms:W3CDTF">2017-12-01T12:32:00Z</dcterms:created>
  <dcterms:modified xsi:type="dcterms:W3CDTF">2017-12-21T10:23:00Z</dcterms:modified>
</cp:coreProperties>
</file>