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802762" w:rsidRPr="00521143" w:rsidTr="003C166D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:rsidR="00802762" w:rsidRPr="00521143" w:rsidRDefault="00802762" w:rsidP="003C166D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:rsidR="00802762" w:rsidRPr="00521143" w:rsidRDefault="00802762" w:rsidP="003C166D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</w:r>
      <w:r w:rsidR="006C40DD">
        <w:rPr>
          <w:rFonts w:asciiTheme="minorHAnsi" w:hAnsiTheme="minorHAnsi" w:cs="Arial"/>
          <w:b/>
          <w:sz w:val="36"/>
        </w:rPr>
        <w:t>Test Plan</w:t>
      </w:r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:rsidR="00802762" w:rsidRPr="00521143" w:rsidRDefault="00802762" w:rsidP="00802762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FC6CC1" wp14:editId="10E4D599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  <w:sectPr w:rsidR="00802762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/1</w:t>
      </w:r>
      <w:r>
        <w:rPr>
          <w:rFonts w:asciiTheme="minorHAnsi" w:hAnsiTheme="minorHAnsi"/>
          <w:sz w:val="32"/>
        </w:rPr>
        <w:t>2</w:t>
      </w:r>
      <w:r w:rsidRPr="00521143">
        <w:rPr>
          <w:rFonts w:asciiTheme="minorHAnsi" w:hAnsiTheme="minorHAnsi"/>
          <w:sz w:val="32"/>
        </w:rPr>
        <w:t>/2017</w:t>
      </w: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sz w:val="32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3C166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802762" w:rsidRPr="00521143" w:rsidTr="003C166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802762" w:rsidRPr="00521143" w:rsidTr="003C166D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802762" w:rsidRPr="00521143" w:rsidTr="003C166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/>
          <w:b/>
          <w:sz w:val="20"/>
        </w:rPr>
      </w:pPr>
    </w:p>
    <w:p w:rsidR="00802762" w:rsidRPr="00521143" w:rsidRDefault="00802762" w:rsidP="00802762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802762" w:rsidRPr="00521143" w:rsidTr="003C166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802762" w:rsidRPr="00521143" w:rsidTr="003C166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802762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22/12/2017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Prima stesura e sommario test plan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762" w:rsidRPr="00521143" w:rsidRDefault="006C40DD" w:rsidP="003C166D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</w:tbl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p w:rsidR="00802762" w:rsidRDefault="00802762" w:rsidP="00802762">
      <w:pPr>
        <w:jc w:val="both"/>
        <w:rPr>
          <w:rFonts w:cs="Mangal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03560479"/>
        <w:docPartObj>
          <w:docPartGallery w:val="Table of Contents"/>
          <w:docPartUnique/>
        </w:docPartObj>
      </w:sdtPr>
      <w:sdtEndPr/>
      <w:sdtContent>
        <w:p w:rsidR="00802762" w:rsidRDefault="00802762">
          <w:pPr>
            <w:pStyle w:val="Titolosommario"/>
          </w:pPr>
          <w:r>
            <w:t>Sommario</w:t>
          </w:r>
        </w:p>
        <w:p w:rsidR="00802762" w:rsidRDefault="0080276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33548" w:history="1">
            <w:r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cstheme="minorBidi"/>
                <w:noProof/>
                <w:szCs w:val="22"/>
                <w:lang w:eastAsia="it-IT"/>
              </w:rPr>
              <w:tab/>
            </w:r>
            <w:r w:rsidRPr="00DA5747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_Toc501733548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49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riferimenti e relazioni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_Toc501733549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0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Relazioni con il rad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_Toc501733550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1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relazioni con l’sdd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_Toc501733551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2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relazioni con l’odd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_Toc501733552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3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panoramica del sistema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_Toc501733553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4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funzionalita’ testate e non testate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_Toc501733554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5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view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_Toc501733555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6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controller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_Toc501733556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7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model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_Toc501733557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8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pass/fail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_Toc501733558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59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pass criteria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_Toc501733559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0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fail criteria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_Toc501733560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4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1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approci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_Toc501733561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2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test delle unita’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_Toc501733562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3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test di integrazione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_Toc501733563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4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sospensione e ripristino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_Toc501733564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5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criteri di sospensione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_Toc501733565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6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criteri di ripristino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_Toc501733566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7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strumenti per il testing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_Toc501733567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8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strumenti harware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_Toc501733568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69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strumenti software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_Toc501733569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0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test case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_Toc501733570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1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login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_Toc501733571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2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ricerca prodotto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_Toc501733572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3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aggiungi prodotto al carrello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_Toc501733573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4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10.4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rimuovi prodotto dal carrello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_Toc501733574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5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10.5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acquista prodotto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_Toc501733575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6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10.6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modifica stato ordine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_Toc501733576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5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7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gestione dei rischi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_Toc501733577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6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Default="00E87D6A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1733578" w:history="1">
            <w:r w:rsidR="00802762" w:rsidRPr="00DA5747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802762">
              <w:rPr>
                <w:rFonts w:cstheme="minorBidi"/>
                <w:noProof/>
                <w:szCs w:val="22"/>
                <w:lang w:eastAsia="it-IT"/>
              </w:rPr>
              <w:tab/>
            </w:r>
            <w:r w:rsidR="00802762" w:rsidRPr="00DA5747">
              <w:rPr>
                <w:rStyle w:val="Collegamentoipertestuale"/>
                <w:noProof/>
              </w:rPr>
              <w:t>organizzazione delle attivita’</w:t>
            </w:r>
            <w:r w:rsidR="00802762">
              <w:rPr>
                <w:noProof/>
                <w:webHidden/>
              </w:rPr>
              <w:tab/>
            </w:r>
            <w:r w:rsidR="00802762">
              <w:rPr>
                <w:noProof/>
                <w:webHidden/>
              </w:rPr>
              <w:fldChar w:fldCharType="begin"/>
            </w:r>
            <w:r w:rsidR="00802762">
              <w:rPr>
                <w:noProof/>
                <w:webHidden/>
              </w:rPr>
              <w:instrText xml:space="preserve"> PAGEREF _Toc501733578 \h </w:instrText>
            </w:r>
            <w:r w:rsidR="00802762">
              <w:rPr>
                <w:noProof/>
                <w:webHidden/>
              </w:rPr>
            </w:r>
            <w:r w:rsidR="00802762">
              <w:rPr>
                <w:noProof/>
                <w:webHidden/>
              </w:rPr>
              <w:fldChar w:fldCharType="separate"/>
            </w:r>
            <w:r w:rsidR="00802762">
              <w:rPr>
                <w:noProof/>
                <w:webHidden/>
              </w:rPr>
              <w:t>6</w:t>
            </w:r>
            <w:r w:rsidR="00802762">
              <w:rPr>
                <w:noProof/>
                <w:webHidden/>
              </w:rPr>
              <w:fldChar w:fldCharType="end"/>
            </w:r>
          </w:hyperlink>
        </w:p>
        <w:p w:rsidR="00802762" w:rsidRPr="00802762" w:rsidRDefault="00802762" w:rsidP="00802762">
          <w:pPr>
            <w:sectPr w:rsidR="00802762" w:rsidRPr="00802762" w:rsidSect="00802762">
              <w:headerReference w:type="default" r:id="rId9"/>
              <w:footerReference w:type="default" r:id="rId10"/>
              <w:pgSz w:w="11906" w:h="16838"/>
              <w:pgMar w:top="2092" w:right="1134" w:bottom="1797" w:left="1134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02762" w:rsidRDefault="00802762" w:rsidP="00802762">
      <w:pPr>
        <w:pStyle w:val="Titolo1"/>
      </w:pPr>
      <w:bookmarkStart w:id="0" w:name="_Toc501733548"/>
      <w:r>
        <w:lastRenderedPageBreak/>
        <w:t>introduzione</w:t>
      </w:r>
      <w:bookmarkEnd w:id="0"/>
    </w:p>
    <w:p w:rsidR="00802762" w:rsidRDefault="006904FF" w:rsidP="006904FF">
      <w:pPr>
        <w:jc w:val="both"/>
      </w:pPr>
      <w:r>
        <w:t xml:space="preserve">Lo scopo dell’attività di </w:t>
      </w:r>
      <w:proofErr w:type="spellStart"/>
      <w:r>
        <w:t>testing</w:t>
      </w:r>
      <w:proofErr w:type="spellEnd"/>
      <w:r>
        <w:t xml:space="preserve"> è quello di provare il sistema e rilevare i problemi. Quindi l’obiettivo è quello di massimizzare il numero degli errori in modo da essere poi corretti. Il documento ha lo scopo di definire i test case su cui verranno testate le funzionalità del sistema. Per ogni funzionalità forniremo un test case composto da dati corretti e che quindi appartengono a classi valide, un test case per ogni input che prevede una classe di equivalenza non valida e un test case che non soddisfa le condizioni definite nel test plan.  </w:t>
      </w: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" w:name="_Toc501733549"/>
      <w:r>
        <w:lastRenderedPageBreak/>
        <w:t>riferimenti e relazioni</w:t>
      </w:r>
      <w:bookmarkEnd w:id="1"/>
    </w:p>
    <w:p w:rsidR="00802762" w:rsidRDefault="00802762" w:rsidP="00BD5CEA">
      <w:pPr>
        <w:pStyle w:val="Titolo2"/>
        <w:jc w:val="both"/>
      </w:pPr>
      <w:bookmarkStart w:id="2" w:name="_Toc501733550"/>
      <w:r>
        <w:t xml:space="preserve">Relazioni con il </w:t>
      </w:r>
      <w:proofErr w:type="spellStart"/>
      <w:r>
        <w:t>rad</w:t>
      </w:r>
      <w:bookmarkEnd w:id="2"/>
      <w:proofErr w:type="spellEnd"/>
    </w:p>
    <w:p w:rsidR="006904FF" w:rsidRDefault="006904FF" w:rsidP="00BD5CEA">
      <w:pPr>
        <w:ind w:left="576"/>
        <w:jc w:val="both"/>
      </w:pPr>
      <w:r>
        <w:t>Riguardano i requisiti funzionali e non funzionali del sistema. Il test deve tener presente i diversi attori descritti nel documento di analisi: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Visitatore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Cliente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Gestore-ordini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Gestore-prodotti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Gestore-offerte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Gestore-utenti</w:t>
      </w:r>
    </w:p>
    <w:p w:rsidR="006904FF" w:rsidRDefault="006904FF" w:rsidP="00BD5CEA">
      <w:pPr>
        <w:pStyle w:val="Paragrafoelenco"/>
        <w:numPr>
          <w:ilvl w:val="0"/>
          <w:numId w:val="15"/>
        </w:numPr>
        <w:jc w:val="both"/>
      </w:pPr>
      <w:r>
        <w:t>Amministratore</w:t>
      </w:r>
    </w:p>
    <w:p w:rsidR="006904FF" w:rsidRPr="006904FF" w:rsidRDefault="006904FF" w:rsidP="00BD5CEA">
      <w:pPr>
        <w:ind w:left="576"/>
        <w:jc w:val="both"/>
      </w:pPr>
      <w:r>
        <w:t xml:space="preserve">Gli unici attori che saranno interessati nella fase di test sono il cliente e il gestore-ordini, in quanto nel primo rilascio del sistema verranno implementati </w:t>
      </w:r>
      <w:r w:rsidR="00BD5CEA">
        <w:t xml:space="preserve">solo le seguenti funzionalità: login, acquisto di un prodotto e gestione dell’ordine. </w:t>
      </w:r>
    </w:p>
    <w:p w:rsidR="00802762" w:rsidRDefault="00802762" w:rsidP="00BD5CEA">
      <w:pPr>
        <w:pStyle w:val="Titolo2"/>
        <w:jc w:val="both"/>
      </w:pPr>
      <w:bookmarkStart w:id="3" w:name="_Toc501733551"/>
      <w:r>
        <w:t>relazioni con l’</w:t>
      </w:r>
      <w:proofErr w:type="spellStart"/>
      <w:r>
        <w:t>sdd</w:t>
      </w:r>
      <w:bookmarkEnd w:id="3"/>
      <w:proofErr w:type="spellEnd"/>
    </w:p>
    <w:p w:rsidR="00BD5CEA" w:rsidRPr="00BD5CEA" w:rsidRDefault="00BD5CEA" w:rsidP="00BD5CEA">
      <w:pPr>
        <w:ind w:left="576"/>
        <w:jc w:val="both"/>
      </w:pPr>
      <w:r>
        <w:t>La pianificazione del test rispecchia la decomposizione in sottosistemi descritta e specificata nel SDD</w:t>
      </w:r>
    </w:p>
    <w:p w:rsidR="00802762" w:rsidRDefault="00802762" w:rsidP="00BD5CEA">
      <w:pPr>
        <w:pStyle w:val="Titolo2"/>
        <w:jc w:val="both"/>
      </w:pPr>
      <w:bookmarkStart w:id="4" w:name="_Toc501733552"/>
      <w:r>
        <w:t>relazioni con l’</w:t>
      </w:r>
      <w:proofErr w:type="spellStart"/>
      <w:r>
        <w:t>odd</w:t>
      </w:r>
      <w:bookmarkEnd w:id="4"/>
      <w:proofErr w:type="spellEnd"/>
    </w:p>
    <w:p w:rsidR="00BD5CEA" w:rsidRDefault="00BD5CEA" w:rsidP="00CC6E1F">
      <w:pPr>
        <w:ind w:left="576"/>
        <w:jc w:val="both"/>
      </w:pPr>
      <w:r>
        <w:t xml:space="preserve">Importante è considerare l’ODD in quanto fornisce la base per realizzare l’implementazione. </w:t>
      </w:r>
    </w:p>
    <w:p w:rsidR="00CC6E1F" w:rsidRPr="00802762" w:rsidRDefault="00CC6E1F" w:rsidP="00CC6E1F">
      <w:pPr>
        <w:ind w:left="576"/>
        <w:jc w:val="both"/>
      </w:pPr>
    </w:p>
    <w:p w:rsidR="00802762" w:rsidRDefault="00802762" w:rsidP="00802762">
      <w:pPr>
        <w:pStyle w:val="Titolo1"/>
      </w:pPr>
      <w:bookmarkStart w:id="5" w:name="_Toc501733553"/>
      <w:r>
        <w:t>panoramica del sistema</w:t>
      </w:r>
      <w:bookmarkEnd w:id="5"/>
    </w:p>
    <w:p w:rsidR="00CC6E1F" w:rsidRDefault="00CC6E1F" w:rsidP="00CC6E1F">
      <w:pPr>
        <w:jc w:val="both"/>
      </w:pPr>
      <w:r>
        <w:t xml:space="preserve">Il sistema </w:t>
      </w:r>
      <w:proofErr w:type="spellStart"/>
      <w:r>
        <w:t>MusicParadise</w:t>
      </w:r>
      <w:proofErr w:type="spellEnd"/>
      <w:r>
        <w:t xml:space="preserve"> nel suo primo rilascio permette all’attore visitatore di poter ricercare i prodotti musicali che desidera; al cliente di ricercare o acquistare gli strumenti e/o attrezzature musicali che desidera in modo semplice direttamente online; al gestore-ordini di gestire gli ordini che vengono effettuati dai clienti. Successivamente con i successivi rilasci il sistema supporterà anche altre funzionalità come descritte nel documento di analisi (RAD).</w:t>
      </w:r>
    </w:p>
    <w:p w:rsidR="00CC6E1F" w:rsidRPr="00CC6E1F" w:rsidRDefault="00CC6E1F" w:rsidP="00CC6E1F">
      <w:pPr>
        <w:jc w:val="both"/>
      </w:pPr>
    </w:p>
    <w:p w:rsidR="00CC6E1F" w:rsidRDefault="00802762" w:rsidP="00CC6E1F">
      <w:pPr>
        <w:pStyle w:val="Titolo1"/>
      </w:pPr>
      <w:bookmarkStart w:id="6" w:name="_Toc501733554"/>
      <w:proofErr w:type="spellStart"/>
      <w:r>
        <w:t>funzionalita’</w:t>
      </w:r>
      <w:proofErr w:type="spellEnd"/>
      <w:r>
        <w:t xml:space="preserve"> testate e non testate</w:t>
      </w:r>
      <w:bookmarkEnd w:id="6"/>
    </w:p>
    <w:p w:rsidR="00FD2004" w:rsidRDefault="00FD2004" w:rsidP="00FD2004">
      <w:r>
        <w:t xml:space="preserve">Le funzionalità testate sono: 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Per il sottosistema </w:t>
      </w:r>
      <w:r>
        <w:rPr>
          <w:b/>
        </w:rPr>
        <w:t xml:space="preserve">accesso, </w:t>
      </w:r>
      <w:r>
        <w:t xml:space="preserve">verrà testata la funzionalità di </w:t>
      </w:r>
      <w:r>
        <w:rPr>
          <w:b/>
        </w:rPr>
        <w:t>Login</w:t>
      </w:r>
      <w:r>
        <w:t xml:space="preserve"> (cliente e gestore-ordini)</w:t>
      </w:r>
    </w:p>
    <w:p w:rsid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ricerca </w:t>
      </w:r>
      <w:r>
        <w:t>di un prodotto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Verranno testate tutte le funzionalità del sottosistema </w:t>
      </w:r>
      <w:r>
        <w:rPr>
          <w:b/>
        </w:rPr>
        <w:t xml:space="preserve">acquisto, </w:t>
      </w:r>
      <w:r>
        <w:t xml:space="preserve">quindi le funzionalità di </w:t>
      </w:r>
      <w:r>
        <w:rPr>
          <w:b/>
        </w:rPr>
        <w:t>aggiunta di un prodotto al carrello, rimozione di un prodotto dal carrello e acquisto</w:t>
      </w:r>
    </w:p>
    <w:p w:rsidR="00FD2004" w:rsidRPr="00FD2004" w:rsidRDefault="00FD2004" w:rsidP="00FD2004">
      <w:pPr>
        <w:pStyle w:val="Paragrafoelenco"/>
        <w:numPr>
          <w:ilvl w:val="0"/>
          <w:numId w:val="16"/>
        </w:numPr>
      </w:pPr>
      <w:r>
        <w:t xml:space="preserve">Verrà testata la funzionalità di </w:t>
      </w:r>
      <w:r>
        <w:rPr>
          <w:b/>
        </w:rPr>
        <w:t xml:space="preserve">gestione degli ordini </w:t>
      </w:r>
      <w:r>
        <w:t xml:space="preserve">del sottosistema </w:t>
      </w:r>
      <w:r>
        <w:rPr>
          <w:b/>
        </w:rPr>
        <w:t>gestione-ordini</w:t>
      </w:r>
    </w:p>
    <w:p w:rsidR="00802762" w:rsidRDefault="00802762" w:rsidP="00802762">
      <w:pPr>
        <w:pStyle w:val="Titolo2"/>
      </w:pPr>
      <w:bookmarkStart w:id="7" w:name="_Toc501733555"/>
      <w:proofErr w:type="spellStart"/>
      <w:r>
        <w:lastRenderedPageBreak/>
        <w:t>view</w:t>
      </w:r>
      <w:bookmarkEnd w:id="7"/>
      <w:proofErr w:type="spellEnd"/>
    </w:p>
    <w:p w:rsidR="00802762" w:rsidRDefault="00802762" w:rsidP="00802762">
      <w:pPr>
        <w:pStyle w:val="Titolo2"/>
      </w:pPr>
      <w:bookmarkStart w:id="8" w:name="_Toc501733556"/>
      <w:r>
        <w:t>controller</w:t>
      </w:r>
      <w:bookmarkEnd w:id="8"/>
    </w:p>
    <w:p w:rsidR="00802762" w:rsidRDefault="00802762" w:rsidP="00802762">
      <w:pPr>
        <w:pStyle w:val="Titolo2"/>
      </w:pPr>
      <w:bookmarkStart w:id="9" w:name="_Toc501733557"/>
      <w:r>
        <w:t>model</w:t>
      </w:r>
      <w:bookmarkEnd w:id="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52105D" w:rsidRDefault="0052105D" w:rsidP="00802762"/>
    <w:p w:rsidR="0052105D" w:rsidRDefault="0052105D" w:rsidP="00802762"/>
    <w:p w:rsidR="0052105D" w:rsidRDefault="0052105D" w:rsidP="00802762"/>
    <w:p w:rsidR="0052105D" w:rsidRDefault="0052105D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0" w:name="_Toc501733558"/>
      <w:r>
        <w:lastRenderedPageBreak/>
        <w:t>pass/</w:t>
      </w:r>
      <w:proofErr w:type="spellStart"/>
      <w:r>
        <w:t>fail</w:t>
      </w:r>
      <w:bookmarkEnd w:id="10"/>
      <w:proofErr w:type="spellEnd"/>
    </w:p>
    <w:p w:rsidR="00D53B88" w:rsidRPr="00D53B88" w:rsidRDefault="00D53B88" w:rsidP="0052105D">
      <w:pPr>
        <w:jc w:val="both"/>
      </w:pPr>
      <w:r>
        <w:t xml:space="preserve">La fase di </w:t>
      </w:r>
      <w:proofErr w:type="spellStart"/>
      <w:r>
        <w:t>testing</w:t>
      </w:r>
      <w:proofErr w:type="spellEnd"/>
      <w:r>
        <w:t xml:space="preserve"> ha bisogno di criteri formali per sé un test ha avuto successo o meno. I dati di ogni input relativi ai test vengono divisi in classi di equivalenza. Un input appartenente ad una classe specifica supera il test se l’output ottenuto corrisponde </w:t>
      </w:r>
      <w:proofErr w:type="gramStart"/>
      <w:r>
        <w:t>ai risultato</w:t>
      </w:r>
      <w:proofErr w:type="gramEnd"/>
      <w:r>
        <w:t xml:space="preserve"> attesi, specificati nell’oracolo. </w:t>
      </w:r>
    </w:p>
    <w:p w:rsidR="0052105D" w:rsidRDefault="00802762" w:rsidP="0052105D">
      <w:pPr>
        <w:pStyle w:val="Titolo2"/>
      </w:pPr>
      <w:bookmarkStart w:id="11" w:name="_Toc501733559"/>
      <w:r>
        <w:t xml:space="preserve">pass </w:t>
      </w:r>
      <w:proofErr w:type="spellStart"/>
      <w:r>
        <w:t>criteria</w:t>
      </w:r>
      <w:bookmarkEnd w:id="11"/>
      <w:proofErr w:type="spellEnd"/>
    </w:p>
    <w:p w:rsidR="0052105D" w:rsidRDefault="0052105D" w:rsidP="0052105D">
      <w:pPr>
        <w:ind w:left="576"/>
        <w:jc w:val="both"/>
      </w:pPr>
      <w:r>
        <w:t xml:space="preserve">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determinano l’insuccesso del test e quindi la correttezza del comportamento della componente testata. I </w:t>
      </w:r>
      <w:r>
        <w:rPr>
          <w:b/>
        </w:rPr>
        <w:t xml:space="preserve">pass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vengono raggruppati in due categorie: </w:t>
      </w:r>
    </w:p>
    <w:p w:rsid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Comportamento atteso</w:t>
      </w:r>
    </w:p>
    <w:p w:rsidR="0052105D" w:rsidRPr="0052105D" w:rsidRDefault="0052105D" w:rsidP="0052105D">
      <w:pPr>
        <w:pStyle w:val="Paragrafoelenco"/>
        <w:numPr>
          <w:ilvl w:val="0"/>
          <w:numId w:val="17"/>
        </w:numPr>
        <w:jc w:val="both"/>
      </w:pPr>
      <w:r>
        <w:t>Nessun errore rilevato dalla componente</w:t>
      </w:r>
    </w:p>
    <w:p w:rsidR="00802762" w:rsidRDefault="00802762" w:rsidP="00802762">
      <w:pPr>
        <w:pStyle w:val="Titolo2"/>
      </w:pPr>
      <w:bookmarkStart w:id="12" w:name="_Toc501733560"/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12"/>
      <w:proofErr w:type="spellEnd"/>
    </w:p>
    <w:p w:rsidR="0052105D" w:rsidRDefault="0052105D" w:rsidP="0052105D">
      <w:pPr>
        <w:ind w:left="576"/>
        <w:jc w:val="both"/>
      </w:pPr>
      <w:r>
        <w:t xml:space="preserve">Il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 xml:space="preserve">determina il successo del test e quindi rileva la presenza di errori nella componente testata. I </w:t>
      </w:r>
      <w:proofErr w:type="spellStart"/>
      <w:r>
        <w:rPr>
          <w:b/>
        </w:rPr>
        <w:t>fail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rPr>
          <w:b/>
        </w:rPr>
        <w:t xml:space="preserve"> </w:t>
      </w:r>
      <w:r>
        <w:t>possono essere raggruppati in due categorie:</w:t>
      </w:r>
    </w:p>
    <w:p w:rsidR="0052105D" w:rsidRDefault="0052105D" w:rsidP="0052105D">
      <w:pPr>
        <w:pStyle w:val="Paragrafoelenco"/>
        <w:numPr>
          <w:ilvl w:val="0"/>
          <w:numId w:val="18"/>
        </w:numPr>
        <w:jc w:val="both"/>
      </w:pPr>
      <w:r>
        <w:t>Errore rilevato dalla componente</w:t>
      </w:r>
    </w:p>
    <w:p w:rsidR="00802762" w:rsidRDefault="0052105D" w:rsidP="00802762">
      <w:pPr>
        <w:pStyle w:val="Paragrafoelenco"/>
        <w:numPr>
          <w:ilvl w:val="0"/>
          <w:numId w:val="18"/>
        </w:numPr>
        <w:jc w:val="both"/>
      </w:pPr>
      <w:r>
        <w:t>Comportamento non atteso</w:t>
      </w:r>
    </w:p>
    <w:p w:rsidR="0052105D" w:rsidRPr="00802762" w:rsidRDefault="0052105D" w:rsidP="0052105D">
      <w:pPr>
        <w:jc w:val="both"/>
      </w:pPr>
    </w:p>
    <w:p w:rsidR="00802762" w:rsidRDefault="00802762" w:rsidP="00802762">
      <w:pPr>
        <w:pStyle w:val="Titolo1"/>
      </w:pPr>
      <w:bookmarkStart w:id="13" w:name="_Toc501733561"/>
      <w:proofErr w:type="spellStart"/>
      <w:r>
        <w:t>approci</w:t>
      </w:r>
      <w:bookmarkEnd w:id="13"/>
      <w:proofErr w:type="spellEnd"/>
    </w:p>
    <w:p w:rsidR="006158AE" w:rsidRDefault="006158AE" w:rsidP="006158AE">
      <w:pPr>
        <w:jc w:val="both"/>
      </w:pPr>
      <w:r>
        <w:t xml:space="preserve">Utilizzeremo un approccio di tipo </w:t>
      </w:r>
      <w:proofErr w:type="spellStart"/>
      <w:r>
        <w:rPr>
          <w:b/>
        </w:rPr>
        <w:t>black</w:t>
      </w:r>
      <w:proofErr w:type="spellEnd"/>
      <w:r>
        <w:rPr>
          <w:b/>
        </w:rPr>
        <w:t xml:space="preserve"> box</w:t>
      </w:r>
      <w:r>
        <w:t xml:space="preserve">. Con questo approccio non teniamo conto </w:t>
      </w:r>
      <w:proofErr w:type="gramStart"/>
      <w:r>
        <w:t>ne</w:t>
      </w:r>
      <w:proofErr w:type="gramEnd"/>
      <w:r>
        <w:t xml:space="preserve"> del codice sorgente, ne dello stato interno dell’applicazione e ne il funzionamento interno dell’applicazione. In questo caso ci basiamo solo sulle specifiche delle funzionalità da testare.</w:t>
      </w:r>
    </w:p>
    <w:p w:rsidR="006158AE" w:rsidRDefault="006158AE" w:rsidP="006158AE">
      <w:pPr>
        <w:jc w:val="both"/>
      </w:pPr>
      <w:r>
        <w:t xml:space="preserve">L’approccio alla fase di </w:t>
      </w:r>
      <w:proofErr w:type="spellStart"/>
      <w:r>
        <w:t>testing</w:t>
      </w:r>
      <w:proofErr w:type="spellEnd"/>
      <w:r>
        <w:t xml:space="preserve"> si compone di 3 fasi: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di unità dove controlliamo le singole componenti (classi, metodi)</w:t>
      </w:r>
    </w:p>
    <w:p w:rsid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di integrazione dove testiamo l’integrazione dei vari sottosistemi</w:t>
      </w:r>
    </w:p>
    <w:p w:rsidR="006158AE" w:rsidRPr="006158AE" w:rsidRDefault="006158AE" w:rsidP="006158AE">
      <w:pPr>
        <w:pStyle w:val="Paragrafoelenco"/>
        <w:numPr>
          <w:ilvl w:val="0"/>
          <w:numId w:val="19"/>
        </w:numPr>
        <w:jc w:val="both"/>
      </w:pPr>
      <w:proofErr w:type="spellStart"/>
      <w:r>
        <w:t>Testing</w:t>
      </w:r>
      <w:proofErr w:type="spellEnd"/>
      <w:r>
        <w:t xml:space="preserve"> funzionale che verifica la funzionalità dell’intero sistema assemblato</w:t>
      </w:r>
    </w:p>
    <w:p w:rsidR="00802762" w:rsidRDefault="00802762" w:rsidP="00802762">
      <w:pPr>
        <w:pStyle w:val="Titolo2"/>
      </w:pPr>
      <w:bookmarkStart w:id="14" w:name="_Toc501733562"/>
      <w:r>
        <w:t xml:space="preserve">test delle </w:t>
      </w:r>
      <w:proofErr w:type="spellStart"/>
      <w:r>
        <w:t>unita’</w:t>
      </w:r>
      <w:bookmarkEnd w:id="14"/>
      <w:proofErr w:type="spellEnd"/>
    </w:p>
    <w:p w:rsidR="006158AE" w:rsidRPr="006158AE" w:rsidRDefault="006158AE" w:rsidP="006158AE">
      <w:pPr>
        <w:ind w:left="576"/>
      </w:pPr>
      <w:r>
        <w:t xml:space="preserve">Con il test di unità effettueremo un controllo delle classi e dei metodi del sistema. Il test di unità sarà eseguito con </w:t>
      </w:r>
      <w:proofErr w:type="spellStart"/>
      <w:r>
        <w:rPr>
          <w:b/>
        </w:rPr>
        <w:t>JUnit</w:t>
      </w:r>
      <w:proofErr w:type="spellEnd"/>
      <w:r>
        <w:rPr>
          <w:b/>
        </w:rPr>
        <w:t xml:space="preserve"> </w:t>
      </w:r>
      <w:bookmarkStart w:id="15" w:name="_GoBack"/>
      <w:bookmarkEnd w:id="15"/>
    </w:p>
    <w:p w:rsidR="00802762" w:rsidRDefault="00802762" w:rsidP="00802762">
      <w:pPr>
        <w:pStyle w:val="Titolo2"/>
      </w:pPr>
      <w:bookmarkStart w:id="16" w:name="_Toc501733563"/>
      <w:r>
        <w:t>test di integrazione</w:t>
      </w:r>
      <w:bookmarkEnd w:id="16"/>
    </w:p>
    <w:p w:rsidR="006158AE" w:rsidRPr="006158AE" w:rsidRDefault="006158AE" w:rsidP="006158AE">
      <w:pPr>
        <w:ind w:left="576"/>
      </w:pPr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17" w:name="_Toc501733564"/>
      <w:r>
        <w:t>sospensione e ripristino</w:t>
      </w:r>
      <w:bookmarkEnd w:id="17"/>
      <w:r>
        <w:t xml:space="preserve"> </w:t>
      </w:r>
    </w:p>
    <w:p w:rsidR="00802762" w:rsidRDefault="00802762" w:rsidP="00802762">
      <w:pPr>
        <w:pStyle w:val="Titolo2"/>
      </w:pPr>
      <w:bookmarkStart w:id="18" w:name="_Toc501733565"/>
      <w:r>
        <w:t>criteri di sospensione</w:t>
      </w:r>
      <w:bookmarkEnd w:id="18"/>
    </w:p>
    <w:p w:rsidR="00802762" w:rsidRDefault="00802762" w:rsidP="00802762">
      <w:pPr>
        <w:pStyle w:val="Titolo2"/>
      </w:pPr>
      <w:bookmarkStart w:id="19" w:name="_Toc501733566"/>
      <w:r>
        <w:t>criteri di ripristino</w:t>
      </w:r>
      <w:bookmarkEnd w:id="1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0" w:name="_Toc501733567"/>
      <w:r>
        <w:t xml:space="preserve">strumenti per il </w:t>
      </w:r>
      <w:proofErr w:type="spellStart"/>
      <w:r>
        <w:t>testing</w:t>
      </w:r>
      <w:bookmarkEnd w:id="20"/>
      <w:proofErr w:type="spellEnd"/>
    </w:p>
    <w:p w:rsidR="00802762" w:rsidRDefault="00802762" w:rsidP="00802762">
      <w:pPr>
        <w:pStyle w:val="Titolo2"/>
      </w:pPr>
      <w:bookmarkStart w:id="21" w:name="_Toc501733568"/>
      <w:r>
        <w:t xml:space="preserve">strumenti </w:t>
      </w:r>
      <w:proofErr w:type="spellStart"/>
      <w:r>
        <w:t>harware</w:t>
      </w:r>
      <w:bookmarkEnd w:id="21"/>
      <w:proofErr w:type="spellEnd"/>
    </w:p>
    <w:p w:rsidR="00802762" w:rsidRDefault="00802762" w:rsidP="00802762">
      <w:pPr>
        <w:pStyle w:val="Titolo2"/>
      </w:pPr>
      <w:bookmarkStart w:id="22" w:name="_Toc501733569"/>
      <w:r>
        <w:t>strumenti software</w:t>
      </w:r>
      <w:bookmarkEnd w:id="22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23" w:name="_Toc501733570"/>
      <w:r>
        <w:t>test case</w:t>
      </w:r>
      <w:bookmarkEnd w:id="23"/>
    </w:p>
    <w:p w:rsidR="00802762" w:rsidRDefault="00802762" w:rsidP="00802762">
      <w:pPr>
        <w:pStyle w:val="Titolo2"/>
      </w:pPr>
      <w:bookmarkStart w:id="24" w:name="_Toc501733571"/>
      <w:r>
        <w:t>login</w:t>
      </w:r>
      <w:bookmarkEnd w:id="24"/>
    </w:p>
    <w:p w:rsidR="00802762" w:rsidRDefault="00802762" w:rsidP="00802762">
      <w:pPr>
        <w:pStyle w:val="Titolo2"/>
      </w:pPr>
      <w:bookmarkStart w:id="25" w:name="_Toc501733572"/>
      <w:r>
        <w:t>ricerca prodotto</w:t>
      </w:r>
      <w:bookmarkEnd w:id="25"/>
    </w:p>
    <w:p w:rsidR="00802762" w:rsidRDefault="00802762" w:rsidP="00802762">
      <w:pPr>
        <w:pStyle w:val="Titolo2"/>
      </w:pPr>
      <w:bookmarkStart w:id="26" w:name="_Toc501733573"/>
      <w:r>
        <w:t>aggiungi prodotto al carrello</w:t>
      </w:r>
      <w:bookmarkEnd w:id="26"/>
    </w:p>
    <w:p w:rsidR="00802762" w:rsidRDefault="00802762" w:rsidP="00802762">
      <w:pPr>
        <w:pStyle w:val="Titolo2"/>
      </w:pPr>
      <w:bookmarkStart w:id="27" w:name="_Toc501733574"/>
      <w:r>
        <w:t>rimuovi prodotto dal carrello</w:t>
      </w:r>
      <w:bookmarkEnd w:id="27"/>
    </w:p>
    <w:p w:rsidR="00802762" w:rsidRDefault="00802762" w:rsidP="00802762">
      <w:pPr>
        <w:pStyle w:val="Titolo2"/>
      </w:pPr>
      <w:bookmarkStart w:id="28" w:name="_Toc501733575"/>
      <w:r>
        <w:t>acquista prodotto</w:t>
      </w:r>
      <w:bookmarkEnd w:id="28"/>
    </w:p>
    <w:p w:rsidR="00802762" w:rsidRDefault="00802762" w:rsidP="00802762">
      <w:pPr>
        <w:pStyle w:val="Titolo2"/>
      </w:pPr>
      <w:bookmarkStart w:id="29" w:name="_Toc501733576"/>
      <w:r>
        <w:t>modifica stato ordine</w:t>
      </w:r>
      <w:bookmarkEnd w:id="29"/>
    </w:p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Default="00802762" w:rsidP="00802762"/>
    <w:p w:rsidR="00802762" w:rsidRPr="00802762" w:rsidRDefault="00802762" w:rsidP="00802762"/>
    <w:p w:rsidR="00802762" w:rsidRDefault="00802762" w:rsidP="00802762">
      <w:pPr>
        <w:pStyle w:val="Titolo1"/>
      </w:pPr>
      <w:bookmarkStart w:id="30" w:name="_Toc501733577"/>
      <w:r>
        <w:lastRenderedPageBreak/>
        <w:t>gestione dei rischi</w:t>
      </w:r>
      <w:bookmarkEnd w:id="30"/>
    </w:p>
    <w:p w:rsidR="00802762" w:rsidRPr="00802762" w:rsidRDefault="00802762" w:rsidP="00802762">
      <w:pPr>
        <w:pStyle w:val="Titolo2"/>
      </w:pPr>
      <w:bookmarkStart w:id="31" w:name="_Toc501733578"/>
      <w:r>
        <w:t xml:space="preserve">organizzazione delle </w:t>
      </w:r>
      <w:proofErr w:type="spellStart"/>
      <w:r>
        <w:t>attivita’</w:t>
      </w:r>
      <w:bookmarkEnd w:id="31"/>
      <w:proofErr w:type="spellEnd"/>
    </w:p>
    <w:p w:rsidR="00802762" w:rsidRPr="00802762" w:rsidRDefault="00802762" w:rsidP="00802762"/>
    <w:p w:rsidR="00802762" w:rsidRDefault="00802762" w:rsidP="00802762"/>
    <w:p w:rsidR="003A5874" w:rsidRPr="00802762" w:rsidRDefault="00802762" w:rsidP="00802762">
      <w:pPr>
        <w:tabs>
          <w:tab w:val="left" w:pos="1284"/>
        </w:tabs>
      </w:pPr>
      <w:r>
        <w:tab/>
      </w:r>
    </w:p>
    <w:sectPr w:rsidR="003A5874" w:rsidRPr="00802762">
      <w:headerReference w:type="default" r:id="rId11"/>
      <w:footerReference w:type="default" r:id="rId12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D6A" w:rsidRDefault="00E87D6A" w:rsidP="00802762">
      <w:pPr>
        <w:spacing w:after="0" w:line="240" w:lineRule="auto"/>
      </w:pPr>
      <w:r>
        <w:separator/>
      </w:r>
    </w:p>
  </w:endnote>
  <w:endnote w:type="continuationSeparator" w:id="0">
    <w:p w:rsidR="00E87D6A" w:rsidRDefault="00E87D6A" w:rsidP="0080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E87D6A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E87D6A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D6A" w:rsidRDefault="00E87D6A" w:rsidP="00802762">
      <w:pPr>
        <w:spacing w:after="0" w:line="240" w:lineRule="auto"/>
      </w:pPr>
      <w:r>
        <w:separator/>
      </w:r>
    </w:p>
  </w:footnote>
  <w:footnote w:type="continuationSeparator" w:id="0">
    <w:p w:rsidR="00E87D6A" w:rsidRDefault="00E87D6A" w:rsidP="00802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E87D6A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4F1" w:rsidRDefault="00E87D6A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0F4E"/>
    <w:multiLevelType w:val="hybridMultilevel"/>
    <w:tmpl w:val="9EFA4CB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3B696729"/>
    <w:multiLevelType w:val="hybridMultilevel"/>
    <w:tmpl w:val="AED22C56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657DC"/>
    <w:multiLevelType w:val="hybridMultilevel"/>
    <w:tmpl w:val="CC740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9D502B"/>
    <w:multiLevelType w:val="hybridMultilevel"/>
    <w:tmpl w:val="94ECC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E1E04"/>
    <w:multiLevelType w:val="hybridMultilevel"/>
    <w:tmpl w:val="71A8D654"/>
    <w:lvl w:ilvl="0" w:tplc="0410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84BCD"/>
    <w:multiLevelType w:val="hybridMultilevel"/>
    <w:tmpl w:val="9B4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9"/>
  </w:num>
  <w:num w:numId="4">
    <w:abstractNumId w:val="14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1"/>
  </w:num>
  <w:num w:numId="12">
    <w:abstractNumId w:val="16"/>
  </w:num>
  <w:num w:numId="13">
    <w:abstractNumId w:val="17"/>
  </w:num>
  <w:num w:numId="14">
    <w:abstractNumId w:val="11"/>
  </w:num>
  <w:num w:numId="15">
    <w:abstractNumId w:val="0"/>
  </w:num>
  <w:num w:numId="16">
    <w:abstractNumId w:val="12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2"/>
    <w:rsid w:val="003A5874"/>
    <w:rsid w:val="0052105D"/>
    <w:rsid w:val="006158AE"/>
    <w:rsid w:val="006904FF"/>
    <w:rsid w:val="006A7154"/>
    <w:rsid w:val="006C40DD"/>
    <w:rsid w:val="00802762"/>
    <w:rsid w:val="00BD5CEA"/>
    <w:rsid w:val="00CC6E1F"/>
    <w:rsid w:val="00D53B88"/>
    <w:rsid w:val="00E87D6A"/>
    <w:rsid w:val="00FD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FA10"/>
  <w15:chartTrackingRefBased/>
  <w15:docId w15:val="{AEE2C9BC-EDD3-4D7A-899D-DE3B87FE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02762"/>
    <w:rPr>
      <w:rFonts w:eastAsiaTheme="minorEastAsi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02762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2762"/>
    <w:pPr>
      <w:keepNext/>
      <w:keepLines/>
      <w:numPr>
        <w:ilvl w:val="1"/>
        <w:numId w:val="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02762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02762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027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02762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02762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02762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02762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27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027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027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027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027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027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027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802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802762"/>
    <w:pPr>
      <w:suppressLineNumbers/>
    </w:pPr>
  </w:style>
  <w:style w:type="paragraph" w:customStyle="1" w:styleId="TableHeading">
    <w:name w:val="Table Heading"/>
    <w:basedOn w:val="TableContents"/>
    <w:rsid w:val="00802762"/>
    <w:pPr>
      <w:jc w:val="center"/>
    </w:pPr>
    <w:rPr>
      <w:b/>
      <w:bCs/>
    </w:rPr>
  </w:style>
  <w:style w:type="paragraph" w:styleId="Paragrafoelenco">
    <w:name w:val="List Paragraph"/>
    <w:basedOn w:val="Standard"/>
    <w:uiPriority w:val="34"/>
    <w:qFormat/>
    <w:rsid w:val="00802762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2762"/>
    <w:pPr>
      <w:outlineLvl w:val="9"/>
    </w:pPr>
  </w:style>
  <w:style w:type="paragraph" w:styleId="Nessunaspaziatura">
    <w:name w:val="No Spacing"/>
    <w:uiPriority w:val="1"/>
    <w:qFormat/>
    <w:rsid w:val="00802762"/>
    <w:pPr>
      <w:spacing w:after="0" w:line="240" w:lineRule="auto"/>
    </w:pPr>
    <w:rPr>
      <w:rFonts w:eastAsiaTheme="minorEastAsia"/>
    </w:rPr>
  </w:style>
  <w:style w:type="paragraph" w:styleId="Sommario1">
    <w:name w:val="toc 1"/>
    <w:basedOn w:val="Normale"/>
    <w:next w:val="Normale"/>
    <w:autoRedefine/>
    <w:uiPriority w:val="39"/>
    <w:unhideWhenUsed/>
    <w:rsid w:val="00802762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802762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802762"/>
    <w:rPr>
      <w:color w:val="0563C1" w:themeColor="hyperlink"/>
      <w:u w:val="single"/>
    </w:rPr>
  </w:style>
  <w:style w:type="table" w:styleId="Tabellagriglia6acolori-colore1">
    <w:name w:val="Grid Table 6 Colorful Accent 1"/>
    <w:basedOn w:val="Tabellanormale"/>
    <w:uiPriority w:val="51"/>
    <w:rsid w:val="00802762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8027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2762"/>
    <w:rPr>
      <w:rFonts w:eastAsiaTheme="minorEastAsia"/>
    </w:rPr>
  </w:style>
  <w:style w:type="paragraph" w:styleId="Pidipagina">
    <w:name w:val="footer"/>
    <w:basedOn w:val="Normale"/>
    <w:link w:val="PidipaginaCarattere"/>
    <w:uiPriority w:val="99"/>
    <w:unhideWhenUsed/>
    <w:rsid w:val="008027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27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1FA5B-DD19-4CFF-8F09-909590F76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2017-12-22T18:08:00Z</dcterms:created>
  <dcterms:modified xsi:type="dcterms:W3CDTF">2017-12-24T01:18:00Z</dcterms:modified>
</cp:coreProperties>
</file>