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FM-SOP-07 · Emergency Work Orders (Rev 3, 2019)</w:t>
      </w:r>
    </w:p>
    <w:p>
      <w:pPr>
        <w:pStyle w:val="FirstParagraph"/>
      </w:pPr>
      <w:r>
        <w:rPr>
          <w:b/>
          <w:bCs/>
        </w:rPr>
        <w:t xml:space="preserve">SAMPLE · FICTIONAL · FOR TRAINING ONLY.</w:t>
      </w:r>
      <w:r>
        <w:t xml:space="preserve"> </w:t>
      </w:r>
      <w:r>
        <w:t xml:space="preserve">Not a TIYA Services document. This is the outdated version used in the Day 1 SOP Lifecycle Lab.</w:t>
      </w:r>
    </w:p>
    <w:p>
      <w:pPr>
        <w:pStyle w:val="BodyText"/>
      </w:pPr>
      <w:r>
        <w:t xml:space="preserve">SOP FM-07 — Emergency Work Orders — Rev 3 — Sep 2019</w:t>
      </w:r>
    </w:p>
    <w:p>
      <w:pPr>
        <w:pStyle w:val="BodyText"/>
      </w:pPr>
      <w:r>
        <w:t xml:space="preserve">Emergency calls should be taken by the desk and a work order should be put in. After hours the phone goes to whoever is on call, the on-call list is on the board in the shop. The tech should get there as soon as possible. If the tech can’t be reached try someone else.</w:t>
      </w:r>
    </w:p>
    <w:p>
      <w:pPr>
        <w:pStyle w:val="BodyText"/>
      </w:pPr>
      <w:r>
        <w:t xml:space="preserve">Emergencies are things like leaks, no AC in summer, power out, etc. Use judgment.</w:t>
      </w:r>
    </w:p>
    <w:p>
      <w:pPr>
        <w:pStyle w:val="BodyText"/>
      </w:pPr>
      <w:r>
        <w:t xml:space="preserve">The system should be shut down if needed and the area should be made safe. Supervisor needs to know about it. If parts are needed, a request should be submitted through the normal process.</w:t>
      </w:r>
    </w:p>
    <w:p>
      <w:pPr>
        <w:pStyle w:val="BodyText"/>
      </w:pPr>
      <w:r>
        <w:t xml:space="preserve">Call the old after-hours line 706-555-0199 if the desk phone is not working (fax 706-555-0198).</w:t>
      </w:r>
    </w:p>
    <w:p>
      <w:pPr>
        <w:pStyle w:val="BodyText"/>
      </w:pPr>
      <w:r>
        <w:t xml:space="preserve">When finished the work order is closed out. Keep paperwork in the binder.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FM-SOP-07 · Emergency Work Orders (Rev 3, 2019)</dc:title>
  <dc:creator/>
  <cp:keywords/>
  <dcterms:created xsi:type="dcterms:W3CDTF">2026-10-12T13:39:36Z</dcterms:created>
  <dcterms:modified xsi:type="dcterms:W3CDTF">2026-10-12T13:39:36Z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