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一九五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徐坡村，又名杜陵村。位于宜阳县盐镇乡的东南面，是周沟村下属一自然村。因“文革”动乱，杜氏家谱遗失，史无可考，询及长者，曰：相传徐坡杜姓从浙江金华迁来。1972年修焦枝铁路时，托浙江金华杜姓人回乡查问，回信是无证据能证明徐坡杜姓是从浙江迁来的。于是，联系中断。所幸1987年，渑池县坻坞族人续谱。从雪瑶一路寻访，最终访寻到了失散多代的五世三元之次子光衍：光衍亦是徐坡杜氏之祖。另，在徐坡祖坟石碑上明示始祖流芳，坻坞的始祖亦是流芳公，此真乃是一脉相承，绝非巧合。自此，徐坡杜姓才得以认祖归宗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至2008年10月，徐坡村各姓有213户人家，525口人，土地面积380多亩。杜氏人口包括会卦、周过共503人，其中男254人、女249人。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徐坡村杜氏始祖为渑池坻坞杜氏五世三元之次子光衍。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其世系为流芳公——忠——果——真银——三元(三派)——光衍。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光衍于清初期迁至徐坡，坟茔在徐坡之鞍桥山安家沟。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