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二四九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家闵，原名下庄沟，位于渑池县果园乡十公里处仰韶大杏产地。原属洛宁县（古名永宁县），后改属渑池县。其地原隶西村乡李家村，二十世纪八十年代初农村实行联产承包责任制后独立建制，杜家门下辖杜家阙、王家阙、酒馆院三个自然村，杜家阙为杜家阙村委会所在地。2005年并入果园乡。杜家阙村共有150余户、520余口人。杜家阙村杜氏始族为渑池坻坞西村杜氏九世。其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流芳公——名失传——名失传——名失传——名失传——名失传——世登——国敬——朝进。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朝定鼎之后，朝进由永邑之下营村（今洛宁县河底镇营里村）迁居于下庄沟。其排行，下营碑列朝宦为行三，杜家阙云和神轴列朝进为行三、朝宰为行四。碑为嘉庆五年（1800）立，轴为同治九年（1870）制，排行应以碑为确信。而云和神轴中朝宰，显为朝宦之误。因此，议拟杜家阙始祖朝进改行四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