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城关郑窑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杜岐明子廷瑞于清咸丰年间迁居渑池县城，后移居郑窑，坟茔在八里寨。而学海二子廷年、廷义后亦居郑窑。2008年西关村郑窑杜姓共54人，其中男25人，女29人。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二八九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流芳公孝——孽——仲德——金——失传—守己——国祥——奇培——万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福——永贵—金鳌———学海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岐明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