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有限，就开始养义马以供差役（此即为义马市地名的由来）而后杜氏被万历皇帝敕封为“义民”。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真金虽家资颇丰，仍然不忘本色，勤俭持家，平常身着粗布长袍，腰系葛条，怀揣元宝，亦农亦商。说来也怪，他当初在山上采来系腰的那根葛条，竟是常青不枯，伴其一生。这样，“老葛条”的美名就一直流传到现在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以上传说，虽事涉神迹，但其间亦历历可见杜氏祖先艰辛创业、勤劳发家之状，足以流传千古，有可征信之处。享寿75岁、1960年去世的杜丁立生前常给杜家孩子讲这个神奇的故事。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杜平泉、杜建成整理2008年11月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6. 拜年之耻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氏自洪洞迁河南府渑池县之坻坞西村后，由于丁单家贫，一直为当地富户李姓扛长工，所以每年至大年初一，杜氏阖家都必须先去给李姓拜年。杜氏至四世时，人丁渐旺，家业殷实，开始为自己打理田产，已经不再为李家扛长工。时至年节，杜氏兄弟们相商，今年不再去给李家拜年，若李家敢上门找岔，咱们正好可借机了断此事。结果，大年初一半早上时，李家人等杜氏拜年不到，就仗势欺人，找上杜家门恶语相向，高声责骂，杜氏弟兄也言不相让。平日李家人对杜家人气指颐使惯了，那里忍得下这口气，就挽胳膊扎袖伸拳打人。杜氏弟兄早有准备，拿起棍棒，大打出手，一仗下来，李家人众被击退。从此以后，杜家人一雪了拜年之耻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杜平泉整理2008年11月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7. 银号井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北坻坞村有一口明代的“银号井”，至今此水井仍为村民汲水所用。井名的由来，源自渑池杜姓的一个传说。明代中叶，杜氏被敕赐义民后，以农为本，经商各地，家境渐至殷实，为生意经营之用，在北坻坞村开办银号一座。而后，杜氏又多迁银号附近居住，为了生活起居方便，就在银号打水井一口，取名为“银号井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杜平泉整理2008年11月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8. 花门楼的故事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传说渑池杜氏受皇封后，在坻坞西村二道街盖起了三所两进的院落，宅院前临街处盖有雕花门楼，门楼前高悬“敕赐义民”四个大字牌匾。附近州县百姓往来者无不驻足观看，据说来参观者每天竟达数百人。至明末兵荒马乱，为减少杜氏家产在外的影响，族人乃议拆去花门楼，拆下的琉璃瓦、兽及其他建造部件，均捐献给了天坛观。现在你到西天坛阳坡岭附近村子，还能听到老年人讲这个故事，到上西村二道街也还能看到花门楼的大门墩呢！在北坻坞杜苏民家，相传有花门楼遗物二种：房屋顶现存云瓦一百余块，上面的阴文图案没有重样的；砌入三五八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