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三九七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是黄帝的后代，为上古五帝之一的帝学的儿子，是中国古代传说的圣王，姓尹祁，号放勋。因封于唐，故称“唐尧”，尧是他的谥号，《谥法》上说：“翼善传圣曰尧”。《尚书》和《史记》都说他名叫放勋。后代传说他曾先后被封为陶侯和唐侯，因而又称陶唐氏，故亦称为唐尧。又相传尧父为帝喾，帝喾乃黄帝曾孙，在位70年，“日月所照，风雨所至，莫不从服”。帝喾次妃庆都，是陈锋氏之女，养于伊祁氏。尧生于丹陵，养在母亲家—伊侯之国，后来迁于祁地，所以称尧先随外祖父家的姓为伊祁氏，尧以祁为姓。后又称陶唐氏。帝喾卒后由尧之异母兄挚继位。挚在位9年，为政不善，而禅让于尧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src="imgs/img_in_image_box_1120_520_1662_1178.jpg" alt="Image" width="29%"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据传说中国上古五帝之一的唐尧出生在顺平县（原完县）的伊祁山，因此伊祁山就又称作尧山。尧山南有庆都山，传为尧母庆都出生地，庆都逝后葬于望都，望都之名即由登尧山望都山而来。帝誉去世后，放勋的长兄挚继承其帝位，在放勋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src="imgs/img_in_image_box_283_1518_802_2326.jpg" alt="Image" width="28%"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岁时封为唐侯，他在唐地与百姓同甘共苦，发展农业，妥善处理各类政务，不仅受到百姓的拥戴，而且得到不少部族首领的赞许。帝挚九年，挚让位于放勋，帝号尧，因初封于唐，即以唐为朝代号，后人称其为唐尧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传说尧年轻时，就以擅长制作陶器在远近部落中著名。尧身材高大，面色如蜡，长着彩色的八字眉毛，眼睛中有3个瞳孔，头发特别长。帝兽看到自己的儿子有出息，便把尧封为唐侯（唐是大的意思），从此尧又被称为“陶唐氏”。唐侯的封地在刘邑，于是尧成为管理强大的刘氏族的首领。尧20岁时，接替帝誉当上了中原部落联盟的大首领。唐尧即位后，为政勤慎俭朴，定历法，施德政，抗天灾，建国制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