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修谱之古义在“敦宗睦族，凝聚血亲”，本谱之修，继承传统，例不外此。创新型家谱则力求突出如下几点：中华自古崇尚人才，以教育为本，修谱必要启迪后人，倡导现代人才观，特列“人物”部分，以彰其尤，且寄弘扬光大之望；爱家必爱乡，爱乡即是爱国。杜氏系古槐后裔，居渑达二十余世，早已视崤渑为家乡。宗谱要为建设家乡、创建和谐社会服务，后裔所处虽僻远村落亦必有介绍；旧习男尊女卑，现今则倡男女平等，但宗谱仍多不载或略载女性，现在实行计划生育国策，女性也是传后人，故宗谱也应给其以男性相当的位置，世远者采诸碑记，阙者无可奈何，世近者则名讳、生卒年尽量补入；民风关乎国运，倡导良好家风也是修谱责任所在，本谱除载新订立的三十条家训外，还注重了杜氏文化的传扬；破锅杜氏本有数祖，我祖流芳公仅乃其一，而以居渑池之本宗而言，后代又有徙居宜阳、洛宁两县，更有七世祖璋下云南失却联络者。单说居渑者，也有名讳世系失传者。故宗谱传承，也是让后世留意，满足寻根谒祖之需求；华夏历来重视历史，宗谱必承载历史才得厚重。故本次重修谱牒，多方搜求碑志，采诸故物，一并载入。然世远年湮，杜姓历史过去为口口相传，旧谱阙略，史多散佚，兹访诸者老，虽传说事难尽信，亦必整理记载，补史志之阙，使千百世后知我杜氏本原，不致有数典忘祖之叹；旧谱但存世系文字，兹谱则录以图照、集以碑志，以求征信。“附录”载记“中华姓氏文化”及“洪洞迁民事略”，亦思让宗谱增加知识点，让后人知木本水源，且不致成谱分量单薄。特别提出的是，本次修谱发现杜氏迁居洛宁一支，复经调查补入宗谱，而成谱之时，此一枝联系人君安已英年早逝，良可哀悼。本谱付梓，也可告慰亡者、启迪后人。但洛宁一支仍有两村未能续入，是为美中不足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先贤孙中山说过：“族谱记述着中华民族由宗族的团结扩展到民族的大团结”，伟人毛泽东也曾说：“收集家谱、族谱加以研究。可知人类社会发展的规律，也可为人文地理、聚落地理提供宝贵的资料”。外国有恩格斯、中国有毛泽东，均从家庭、宗族入手，以小见大，撰成名著，垂范后世。若此而论，宗谱承载之大，实在难以尽述，修谱意义之重，不言而喻。古人云“国泰著史、族旺修谱”，而著史、修谱皆有所寄望，故除订立凡例外，仍于序中赘言一二，以阐述编修宗旨，略见谱牒大要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自古修谱，必求史才、史学、史识“三长”兼有者为之。此次修谱，我自知心长力短，然得族内诸贤赞襄，或献策建言，或筹集资金，或提供资料，或编撰世次，或审订图文，或核稿校对，各司其职，皆尽其心。其中杜军、平泉、文中等，于修祠续谱，事无巨细，尤多贡献。故宗祠一新，其修复过程具载碑记。而宗谱之编，始于二八年十月初，汇编于二九年清明，竣于二一年初。其间，因工作较忙，白天只能委人催要材料，纂稿且待晚上加班进行，一遇急事，编谱辄止。这样，断续修谱，直至告成。囿于史料，限于人力，修谱时有江郎才尽之感，而成谱后也亦难免鲁鱼亥豕之讥，惟诸宗亲及谱牒研究者正之。至于宗谱能继往开来，为史志添奇葩、为崤渑增荣彩，则期待于来哲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二O一〇年元月渑池杜氏十八世建成拜撰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四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