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豫、皖诸地深受其害，几成无人之地。在元末战乱时，蒙古地主武装察罕贴木儿父子统治的“表里山河”——山西，却相对显得安定，较之于相邻诸省，山西经济繁荣，人丁兴旺。再者，外省也有大量难民流入山西，致使山西成了人口稠密的地区。明朝明政府推行移民垦荒振兴农业的政策，从洪武初年至永乐十五年，五十余年间组织了八次大规模的移民活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晋南是山西人口稠密之处，而洪洞又是当时晋南最大，人口最多的县。据记载，明朝时在洪洞城北二华里的贾村西侧有一座广济寺，寺院宏大，殿宇巍峨，僧众很多，香客不绝。寺旁有一棵“树身数围，荫遮数亩'”的汉槐，车马大道从树荫下通过。汾河滩上的老鹞在树上构窝筑巢，星罗棋布，甚为壮观。明朝政府在广济寺设局驻员集中办理移民，大槐树下就成了移民集聚之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晚秋时节，槐叶凋落，老鸦窝显得十分醒目。移民们临行之时，凝眸高大的古槐，栖息在树权间的老鹞不断地发出声声哀鸣，令别离故土的移民潜然泪下，频频回首，不忍离去，最后只能看见大槐树上的老鹤窝。为此，大槐树和老鹤窝就成为移民惜别家乡的标志。“问我祖先何处来，山西洪洞大槐树。祖先故里叫什么，大槐树下老鸹窝。”这首民谣数百年来在我国许多地区广为流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明初从山西洪洞等地迁出的移民主要分布在河南、河北、山东、北京、安徽、江苏、湖北等地，少部分迁往陕西、甘肃、宁夏地区。从山西迁往上述各地的移民，后又转迁到云南、四川、贵州、新疆及东北诸省。如此长时间大范围有组织的大规模迁徙，在我国历史上是罕见的，而将一方之民散移各地，仅此一例而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民国二年，宦游山东的贾村人景大启告老还乡后，集资修建了碑亭、茶室等。碑亭建在原来的古大槐树处，亭虽不大，但雕梁画栋，飞檐斗拱，精巧玲珑。亭中竖立青石碑一座，刻有“古大槐树处”五个隶体大字。碑亭背面，刻有碑文，简述移民事略。亭前西侧建有茶室三间，茶室楣匾题字为“饮水思源”。碑南二十余米处建有牌坊一座，横额雕刻着“誉延嘉树”，另一面刻有“荫庇群生”。八十年代初，洪洞县政府重修并扩建为公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辛亥革命后，袁世凯命山西巡抚张锡鉴率卢永祥第三镇兵进攻山西革命军，所到之处肆意抢掠。到洪洞后，士兵来到古大槐树处，纷纷下马罗拜，互相传言：“回到大槐树老家了。”不但没抢掠，而且将财物供施于大槐树下。大槐树“御灾抗患”之功为人们所称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传说当年移民时，官兵用刀在每人小趾甲上切一刀为记。至今凡大槐树移民后裔的小趾甲都是复形（两瓣）。“谁是古槐迁来人，脱履小趾验甲形。”当时，为防止移民逃跑，官兵把他们反绑，然后用一根长绳联结起来，押解着移民上路。由于移民的手臂长时间捆着，胳膊逐渐麻木，不久也就习惯了，以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四O四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