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四二三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src="imgs/img_in_image_box_98_1988_181_2055.jpg" alt="Image" width="5%"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氏谱》(谯郡)、《阮氏谱》(陈留）、《王氏谱》(太原)；《世说新语》注中引到的：《王氏世家》（琅琊）、《袁氏世纪》（汝南）、《王氏家谱》（东海）、《荀氏谱》（颖川）、《谢氏谱》（陈郡）、《羊氏谱》（泰山）、《顾氏谱》（吴郡）、《陆氏谱》（吴郡）等等；谱牒的第三种形式，也是最高最典型的形式是官修“簿状谱牒”，后来又叫作《百家谱》《东南谱》《十八州谱》《天下望族谱》、某郡望族谱等等。是全国或某一郡所有士族家谱的汇编或选编，所以叫作“百家谱”（百指约数）等等。把天下所有士族的姓氏、郡望都列进去，每姓士族又都详细列其成员的名字、官位及血缘关系，这就是簿状谱牒。所谓“考之簿世然后授任”（《太平御览》卷二一四引《晋阳秋》），“有司选举必稽谱籍”（郑樵《通志》卷二五《氏族略序》一《氏族序》）朝廷设立专门的常设机构图谱局主持撰修工作，置郎和令史等官来执掌（《南史》卷五九《王僧孺传》载沈约语），并汲收对谱牒有研究的学者参与其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谱学和谱家。东晋南北朝时门阀士族制度充分发展，士族、非士族要根据谱牒来确认，人们入仕做官要根据谱牒来认定门阀的高卑，所以谱牒之学就成了一种专门学问，有专门的人从事研究。从西晋到南北朝，毕生研究谱牒的不乏其人，出现许多著名的谱学家。西晋（公元250-300年）的著名谱学家是挚虞。挚虞撰《族姓昭穆》十卷。此书早已遗佚，这是现在所知道的第一部记载天下士族血缘关系的正式谱牒。东晋南朝（公元400-500年）的著名谱学家有贾弼之、贾匪之、贾渊祖孙三人和王僧孺。贾弼之撰成《十八州士族谱》百帐，共七百余卷，贾渊与王俭共同参撰《百家谱》，又撰《氏族要状》《人名书》等谱牒，王僧孺在梁代撰成《十八州谱》七百一十卷、《百家谱集抄》十五卷、《东南谱集抄》十卷。北朝（公元350-550年）官修谱牒，大抵均属集体撰述，北齐的《类例》以甲门为士族，北周的《建德氏族》以四海通望为士族，《类例》是浮屠县刚所撰，《建德氏族》是集体撰修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谱牒是选官和通婚的依据。门阀士族制度的主要内容是在门阀士族内部选拔官吏和相互通婚。所谓“有司选举，必稽谱籍而考其真伪”（《新唐书》卷一九九柳冲传），“官之选举，必由于簿状，家之婚姻，必由于谱系”（郑樵《通志》卷二五《氏族略序》一《氏族序》），负责选拔的官吏，包括吏部官员和州郡中正，必须对全国和本州郡的士族的情况了如指掌。通婚的姻家如果不是通家之好，而是不熟悉的家族，也要先查谱牒，以免“婚宦失类”。尤其是发生婚姻纠纷时，谱牒就是解决纠纷的根据。门第高低又主要是根据谱牒来辨认的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唐代（公元600-900年）谱牒的重修及其衰落。隋唐废中正、兴科举，朝廷用人主要根据考试成绩，不再完全依据士族的门第出身。所以唐初的屡修谱牒，不过是一种培植新士族、贬抑旧士族的措施或行为罢了。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唐初谱牒的重修过程。唐初大规模的修撰谱牒共有三次。第一次是贞观初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