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F6A747" w14:textId="77777777" w:rsidR="00DB34BC" w:rsidRPr="00CE0DE4" w:rsidRDefault="00000000" w:rsidP="00CE0DE4">
      <w:pPr>
        <w:pStyle w:val="Title"/>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Sampling strategy diagnostics: treated-side design</w:t>
      </w:r>
    </w:p>
    <w:p w14:paraId="527C2FF9" w14:textId="2119A6F2" w:rsidR="00DB34BC" w:rsidRDefault="00000000" w:rsidP="00CE0DE4">
      <w:pPr>
        <w:spacing w:after="160" w:line="276" w:lineRule="auto"/>
        <w:rPr>
          <w:i/>
          <w:color w:val="000000" w:themeColor="text1"/>
          <w:sz w:val="21"/>
        </w:rPr>
      </w:pPr>
      <w:r w:rsidRPr="00CE0DE4">
        <w:rPr>
          <w:i/>
          <w:color w:val="000000" w:themeColor="text1"/>
          <w:sz w:val="21"/>
        </w:rPr>
        <w:t>Global protected area effectiveness project — scoping memo</w:t>
      </w:r>
    </w:p>
    <w:p w14:paraId="0066491E" w14:textId="77777777" w:rsidR="006078DA" w:rsidRPr="006078DA" w:rsidRDefault="006078DA" w:rsidP="006078DA">
      <w:pPr>
        <w:spacing w:before="280" w:after="80"/>
        <w:outlineLvl w:val="2"/>
        <w:rPr>
          <w:b/>
          <w:bCs/>
          <w:sz w:val="27"/>
          <w:szCs w:val="27"/>
        </w:rPr>
      </w:pPr>
      <w:r w:rsidRPr="006078DA">
        <w:rPr>
          <w:b/>
          <w:bCs/>
          <w:color w:val="000000"/>
          <w:sz w:val="26"/>
          <w:szCs w:val="26"/>
        </w:rPr>
        <w:t>Why sampling structure matters geographically</w:t>
      </w:r>
    </w:p>
    <w:p w14:paraId="57914D69" w14:textId="77777777" w:rsidR="00A7518C" w:rsidRDefault="00A7518C" w:rsidP="00A7518C">
      <w:pPr>
        <w:pStyle w:val="NormalWeb"/>
        <w:spacing w:before="240" w:beforeAutospacing="0" w:after="240" w:afterAutospacing="0"/>
      </w:pPr>
      <w:proofErr w:type="gramStart"/>
      <w:r>
        <w:rPr>
          <w:color w:val="000000"/>
        </w:rPr>
        <w:t>Protected-area</w:t>
      </w:r>
      <w:proofErr w:type="gramEnd"/>
      <w:r>
        <w:rPr>
          <w:color w:val="000000"/>
        </w:rPr>
        <w:t xml:space="preserve"> (PA) characteristics are not distributed uniformly across the world. Governance types in particular are geographically structured: some categories are concentrated in relatively few countries, while others are much more widely represented. IUCN categories are generally more broadly distributed, but they also vary substantially in where and how often they occur. The descriptive maps of the candidate PA population make this structure visible and show why simply drawing treated cells in proportion to PA area would not guarantee good support for comparing PA characteristics across contexts. </w:t>
      </w:r>
    </w:p>
    <w:p w14:paraId="7C53937A" w14:textId="77777777" w:rsidR="00A7518C" w:rsidRDefault="00A7518C" w:rsidP="00A7518C">
      <w:pPr>
        <w:pStyle w:val="NormalWeb"/>
        <w:spacing w:before="240" w:beforeAutospacing="0" w:after="240" w:afterAutospacing="0"/>
      </w:pPr>
      <w:r>
        <w:rPr>
          <w:color w:val="000000"/>
        </w:rPr>
        <w:t>This motivates the sampling diagnostics that follow. The aim is not to force equal representation of countries or PA categories, but to prevent a small number of very large PAs or highly represented countries from dominating the treated sample, while preserving representation across enough distinct PAs and geographic contexts to study heterogeneity in effectiveness.</w:t>
      </w:r>
    </w:p>
    <w:p w14:paraId="4BF4474B" w14:textId="5A6BDC23" w:rsidR="00E76B36" w:rsidRDefault="00E76B36" w:rsidP="00CE0DE4">
      <w:pPr>
        <w:spacing w:after="160" w:line="276" w:lineRule="auto"/>
        <w:rPr>
          <w:color w:val="000000" w:themeColor="text1"/>
        </w:rPr>
      </w:pPr>
      <w:r>
        <w:rPr>
          <w:rFonts w:ascii="Arial" w:hAnsi="Arial" w:cs="Arial"/>
          <w:noProof/>
          <w:color w:val="000000"/>
        </w:rPr>
        <w:drawing>
          <wp:inline distT="0" distB="0" distL="0" distR="0" wp14:anchorId="29CDA6E0" wp14:editId="2776E9B4">
            <wp:extent cx="6143946" cy="3730910"/>
            <wp:effectExtent l="0" t="0" r="3175" b="3175"/>
            <wp:docPr id="11830587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9198" cy="3764462"/>
                    </a:xfrm>
                    <a:prstGeom prst="rect">
                      <a:avLst/>
                    </a:prstGeom>
                    <a:noFill/>
                    <a:ln>
                      <a:noFill/>
                    </a:ln>
                  </pic:spPr>
                </pic:pic>
              </a:graphicData>
            </a:graphic>
          </wp:inline>
        </w:drawing>
      </w:r>
    </w:p>
    <w:p w14:paraId="44509434" w14:textId="423BBD90" w:rsidR="00E76B36" w:rsidRPr="00E76B36" w:rsidRDefault="00E76B36" w:rsidP="00CE0DE4">
      <w:pPr>
        <w:spacing w:after="160" w:line="276" w:lineRule="auto"/>
        <w:rPr>
          <w:color w:val="000000" w:themeColor="text1"/>
          <w:sz w:val="22"/>
          <w:szCs w:val="22"/>
        </w:rPr>
      </w:pPr>
      <w:r w:rsidRPr="00E76B36">
        <w:rPr>
          <w:rStyle w:val="Strong"/>
          <w:sz w:val="22"/>
          <w:szCs w:val="22"/>
        </w:rPr>
        <w:t>Figure S1</w:t>
      </w:r>
      <w:r>
        <w:rPr>
          <w:rStyle w:val="Strong"/>
          <w:sz w:val="22"/>
          <w:szCs w:val="22"/>
        </w:rPr>
        <w:t>a</w:t>
      </w:r>
      <w:r w:rsidRPr="00E76B36">
        <w:rPr>
          <w:rStyle w:val="Strong"/>
          <w:sz w:val="22"/>
          <w:szCs w:val="22"/>
        </w:rPr>
        <w:t>:</w:t>
      </w:r>
      <w:r w:rsidRPr="00E76B36">
        <w:rPr>
          <w:sz w:val="22"/>
          <w:szCs w:val="22"/>
        </w:rPr>
        <w:t xml:space="preserve"> Candidate PA geography by IUCN category</w:t>
      </w:r>
      <w:r>
        <w:rPr>
          <w:sz w:val="22"/>
          <w:szCs w:val="22"/>
        </w:rPr>
        <w:t>.</w:t>
      </w:r>
    </w:p>
    <w:p w14:paraId="1DC0CE67" w14:textId="77777777" w:rsidR="00E76B36" w:rsidRDefault="00E76B36" w:rsidP="00CE0DE4">
      <w:pPr>
        <w:spacing w:after="160" w:line="276" w:lineRule="auto"/>
        <w:rPr>
          <w:b/>
          <w:bCs/>
          <w:i/>
          <w:iCs/>
          <w:color w:val="000000"/>
          <w:sz w:val="22"/>
          <w:szCs w:val="22"/>
        </w:rPr>
      </w:pPr>
      <w:r>
        <w:rPr>
          <w:rFonts w:ascii="Arial" w:hAnsi="Arial" w:cs="Arial"/>
          <w:noProof/>
          <w:color w:val="000000"/>
        </w:rPr>
        <w:lastRenderedPageBreak/>
        <w:drawing>
          <wp:inline distT="0" distB="0" distL="0" distR="0" wp14:anchorId="665CB56C" wp14:editId="337A3C99">
            <wp:extent cx="6143946" cy="4751179"/>
            <wp:effectExtent l="0" t="0" r="3175" b="0"/>
            <wp:docPr id="1979051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5530" cy="4783336"/>
                    </a:xfrm>
                    <a:prstGeom prst="rect">
                      <a:avLst/>
                    </a:prstGeom>
                    <a:noFill/>
                    <a:ln>
                      <a:noFill/>
                    </a:ln>
                  </pic:spPr>
                </pic:pic>
              </a:graphicData>
            </a:graphic>
          </wp:inline>
        </w:drawing>
      </w:r>
    </w:p>
    <w:p w14:paraId="7B6ED753" w14:textId="47051B71" w:rsidR="006078DA" w:rsidRPr="00A7518C" w:rsidRDefault="006078DA" w:rsidP="00CE0DE4">
      <w:pPr>
        <w:spacing w:after="160" w:line="276" w:lineRule="auto"/>
        <w:rPr>
          <w:i/>
          <w:iCs/>
          <w:color w:val="000000"/>
          <w:sz w:val="22"/>
          <w:szCs w:val="22"/>
        </w:rPr>
      </w:pPr>
      <w:r>
        <w:rPr>
          <w:b/>
          <w:bCs/>
          <w:i/>
          <w:iCs/>
          <w:color w:val="000000"/>
          <w:sz w:val="22"/>
          <w:szCs w:val="22"/>
        </w:rPr>
        <w:t>Figure S1b:</w:t>
      </w:r>
      <w:r>
        <w:rPr>
          <w:i/>
          <w:iCs/>
          <w:color w:val="000000"/>
          <w:sz w:val="22"/>
          <w:szCs w:val="22"/>
        </w:rPr>
        <w:t xml:space="preserve"> </w:t>
      </w:r>
      <w:r w:rsidR="00A7518C">
        <w:rPr>
          <w:i/>
          <w:iCs/>
          <w:color w:val="000000"/>
          <w:sz w:val="22"/>
          <w:szCs w:val="22"/>
        </w:rPr>
        <w:t>Geographic distribution of candidate protected areas by governance type and IUCN category. Shading represents the summed protected-area extent within each country for PAs established during the 2009-2019 cohort window.</w:t>
      </w:r>
    </w:p>
    <w:p w14:paraId="014953DB" w14:textId="77777777" w:rsidR="00DB34BC" w:rsidRPr="00CE0DE4"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1. What this memo is trying to solve</w:t>
      </w:r>
    </w:p>
    <w:p w14:paraId="7E50AF83" w14:textId="77777777" w:rsidR="00A7518C" w:rsidRPr="00A7518C" w:rsidRDefault="00A7518C" w:rsidP="00A7518C">
      <w:pPr>
        <w:pStyle w:val="NormalWeb"/>
        <w:spacing w:before="0" w:beforeAutospacing="0" w:afterAutospacing="0" w:line="276" w:lineRule="auto"/>
      </w:pPr>
      <w:r w:rsidRPr="00A7518C">
        <w:rPr>
          <w:color w:val="000000"/>
        </w:rPr>
        <w:t>The global analysis will eventually work with 1-km forest cells, but the protected-area network is extremely uneven. Some countries contain thousands of very small PAs, while a small number of very large PAs contain most of the protected area itself. If treated cells are sampled naively, a few very large PAs and countries can dominate the estimation sample. The process of thinning is used to prevent oversampling from any one geographic region but there’s a trade-off: If we thin too aggressively, we instead throw away most of the treated information in small and medium PAs. The purpose of these diagnostics is therefore practical: to construct a geographically broad treated sample that supports global estimation and HTE analysis while preserving the underlying distribution of PAs rather than imposing equal representation across countries or governance categories.</w:t>
      </w:r>
    </w:p>
    <w:p w14:paraId="786A220F" w14:textId="77777777" w:rsidR="00A7518C" w:rsidRPr="00A7518C" w:rsidRDefault="00A7518C" w:rsidP="00A7518C">
      <w:pPr>
        <w:pStyle w:val="NormalWeb"/>
        <w:spacing w:before="0" w:beforeAutospacing="0" w:afterAutospacing="0" w:line="276" w:lineRule="auto"/>
      </w:pPr>
      <w:r w:rsidRPr="00A7518C">
        <w:rPr>
          <w:color w:val="000000"/>
        </w:rPr>
        <w:t>This is still a design-stage exercise. Until the actual 1-km forest/treatment grid exists, PA terrestrial area is used as a rough proxy for how many 1-km treated cells a PA could contribute. The choices below are therefore provisional and will be rechecked on the real eligible-cell frame.</w:t>
      </w:r>
    </w:p>
    <w:p w14:paraId="61266894" w14:textId="77777777" w:rsidR="005707F3" w:rsidRPr="00CE0DE4" w:rsidRDefault="005707F3" w:rsidP="00CE0DE4">
      <w:pPr>
        <w:spacing w:line="276" w:lineRule="auto"/>
        <w:rPr>
          <w:color w:val="000000" w:themeColor="text1"/>
        </w:rPr>
      </w:pPr>
    </w:p>
    <w:p w14:paraId="0ADD26A9" w14:textId="387D0DA5" w:rsidR="00DB34BC" w:rsidRDefault="006C6F39" w:rsidP="00CE0DE4">
      <w:pPr>
        <w:spacing w:line="276" w:lineRule="auto"/>
      </w:pPr>
      <w:r>
        <w:rPr>
          <w:rStyle w:val="Strong"/>
        </w:rPr>
        <w:lastRenderedPageBreak/>
        <w:t>Current provisional design.</w:t>
      </w:r>
      <w:r>
        <w:t xml:space="preserve"> Primary treatment cohorts are 2009–2020; treatment begins when at least 50% of a cell is protected and is treated as absorbing thereafter; each PA can contribute at most 100 treated candidate cells; the target treated sample is approximately 250,000 cells; and each country × treatment-cohort stratum receives an initial allocation of up to 50 cells where capacity permits, with the remainder allocated approximately in proportion to each stratum’s remaining candidate-cell capacity.</w:t>
      </w:r>
    </w:p>
    <w:p w14:paraId="6B7F856C" w14:textId="77777777" w:rsidR="006C6F39" w:rsidRPr="00CE0DE4" w:rsidRDefault="006C6F39" w:rsidP="00CE0DE4">
      <w:pPr>
        <w:spacing w:line="276" w:lineRule="auto"/>
        <w:rPr>
          <w:color w:val="000000" w:themeColor="text1"/>
        </w:rPr>
      </w:pPr>
    </w:p>
    <w:p w14:paraId="6120D3E5" w14:textId="77777777" w:rsidR="00DB34BC" w:rsidRPr="00CE0DE4"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2. Target population and treatment timing</w:t>
      </w:r>
    </w:p>
    <w:p w14:paraId="436DE25D" w14:textId="77777777" w:rsidR="00DB34BC" w:rsidRDefault="00000000" w:rsidP="00CE0DE4">
      <w:pPr>
        <w:spacing w:line="276" w:lineRule="auto"/>
        <w:rPr>
          <w:color w:val="000000" w:themeColor="text1"/>
        </w:rPr>
      </w:pPr>
      <w:r w:rsidRPr="00CE0DE4">
        <w:rPr>
          <w:color w:val="000000" w:themeColor="text1"/>
        </w:rPr>
        <w:t>The target population is terrestrial forested 1-km cells that are plausibly eligible for protection. The treated population consists of cells first protected during the primary cohort window. With outcomes beginning in 2001, starting primary cohorts in 2009 leaves eight complete pre-treatment years. Ending the main cohort window in 2020 leaves several post-treatment years for the primary analysis; later cohorts can still be used for shorter event-time analyses if useful.</w:t>
      </w:r>
    </w:p>
    <w:p w14:paraId="65780C3A" w14:textId="77777777" w:rsidR="005707F3" w:rsidRPr="00CE0DE4" w:rsidRDefault="005707F3" w:rsidP="00CE0DE4">
      <w:pPr>
        <w:spacing w:line="276" w:lineRule="auto"/>
        <w:rPr>
          <w:color w:val="000000" w:themeColor="text1"/>
        </w:rPr>
      </w:pPr>
    </w:p>
    <w:p w14:paraId="6991F262" w14:textId="5165F2E4" w:rsidR="00DB34BC" w:rsidRPr="00CE0DE4" w:rsidRDefault="00000000" w:rsidP="00CE0DE4">
      <w:pPr>
        <w:spacing w:line="276" w:lineRule="auto"/>
        <w:rPr>
          <w:color w:val="000000" w:themeColor="text1"/>
        </w:rPr>
      </w:pPr>
      <w:r w:rsidRPr="00CE0DE4">
        <w:rPr>
          <w:color w:val="000000" w:themeColor="text1"/>
        </w:rPr>
        <w:t xml:space="preserve">For cell i, let </w:t>
      </w:r>
      <m:oMath>
        <m:sSub>
          <m:sSubPr>
            <m:ctrlPr>
              <w:rPr>
                <w:rFonts w:ascii="Cambria Math" w:hAnsi="Cambria Math"/>
                <w:bCs/>
                <w:i/>
                <w:color w:val="000000" w:themeColor="text1"/>
              </w:rPr>
            </m:ctrlPr>
          </m:sSubPr>
          <m:e>
            <m:r>
              <w:rPr>
                <w:rFonts w:ascii="Cambria Math" w:hAnsi="Cambria Math"/>
                <w:color w:val="000000" w:themeColor="text1"/>
              </w:rPr>
              <m:t>p</m:t>
            </m:r>
          </m:e>
          <m:sub>
            <m:r>
              <w:rPr>
                <w:rFonts w:ascii="Cambria Math" w:hAnsi="Cambria Math"/>
                <w:color w:val="000000" w:themeColor="text1"/>
              </w:rPr>
              <m:t>it</m:t>
            </m:r>
          </m:sub>
        </m:sSub>
      </m:oMath>
      <w:r w:rsidRPr="00CE0DE4">
        <w:rPr>
          <w:color w:val="000000" w:themeColor="text1"/>
        </w:rPr>
        <w:t xml:space="preserve"> be the fraction protected in year t. The first treatment year is</w:t>
      </w:r>
      <w:r w:rsidR="000E3173">
        <w:rPr>
          <w:color w:val="000000" w:themeColor="text1"/>
        </w:rPr>
        <w:br/>
      </w:r>
    </w:p>
    <w:p w14:paraId="1F0C8952" w14:textId="29FEF195" w:rsidR="00DB34BC" w:rsidRPr="00CE0DE4" w:rsidRDefault="00000000" w:rsidP="00CE0DE4">
      <w:pPr>
        <w:spacing w:line="276" w:lineRule="auto"/>
        <w:jc w:val="center"/>
        <w:rPr>
          <w:rFonts w:eastAsiaTheme="minorEastAsia"/>
          <w:bCs/>
          <w:color w:val="000000" w:themeColor="text1"/>
        </w:rPr>
      </w:pPr>
      <w:r w:rsidRPr="00CE0DE4">
        <w:rPr>
          <w:bCs/>
          <w:color w:val="000000" w:themeColor="text1"/>
        </w:rPr>
        <w:t>Gᵢ = min</w:t>
      </w:r>
      <w:r w:rsidR="00CE0DE4" w:rsidRPr="00CE0DE4">
        <w:rPr>
          <w:bCs/>
          <w:color w:val="000000" w:themeColor="text1"/>
        </w:rPr>
        <w:t xml:space="preserve"> </w:t>
      </w:r>
      <w:r w:rsidRPr="00CE0DE4">
        <w:rPr>
          <w:bCs/>
          <w:color w:val="000000" w:themeColor="text1"/>
        </w:rPr>
        <w:t>{</w:t>
      </w:r>
      <w:r w:rsidR="00CE0DE4" w:rsidRPr="00CE0DE4">
        <w:rPr>
          <w:bCs/>
          <w:color w:val="000000" w:themeColor="text1"/>
        </w:rPr>
        <w:t xml:space="preserve"> </w:t>
      </w:r>
      <w:r w:rsidRPr="00CE0DE4">
        <w:rPr>
          <w:bCs/>
          <w:color w:val="000000" w:themeColor="text1"/>
        </w:rPr>
        <w:t xml:space="preserve">t : </w:t>
      </w:r>
      <m:oMath>
        <m:sSub>
          <m:sSubPr>
            <m:ctrlPr>
              <w:rPr>
                <w:rFonts w:ascii="Cambria Math" w:hAnsi="Cambria Math"/>
                <w:bCs/>
                <w:i/>
                <w:color w:val="000000" w:themeColor="text1"/>
              </w:rPr>
            </m:ctrlPr>
          </m:sSubPr>
          <m:e>
            <m:r>
              <w:rPr>
                <w:rFonts w:ascii="Cambria Math" w:hAnsi="Cambria Math"/>
                <w:color w:val="000000" w:themeColor="text1"/>
              </w:rPr>
              <m:t>p</m:t>
            </m:r>
          </m:e>
          <m:sub>
            <m:r>
              <w:rPr>
                <w:rFonts w:ascii="Cambria Math" w:hAnsi="Cambria Math"/>
                <w:color w:val="000000" w:themeColor="text1"/>
              </w:rPr>
              <m:t>it</m:t>
            </m:r>
          </m:sub>
        </m:sSub>
      </m:oMath>
      <w:r w:rsidRPr="00CE0DE4">
        <w:rPr>
          <w:bCs/>
          <w:color w:val="000000" w:themeColor="text1"/>
        </w:rPr>
        <w:t xml:space="preserve"> ≥ 0.5</w:t>
      </w:r>
      <w:r w:rsidR="00CE0DE4" w:rsidRPr="00CE0DE4">
        <w:rPr>
          <w:bCs/>
          <w:color w:val="000000" w:themeColor="text1"/>
        </w:rPr>
        <w:t xml:space="preserve"> </w:t>
      </w:r>
      <w:r w:rsidRPr="00CE0DE4">
        <w:rPr>
          <w:bCs/>
          <w:color w:val="000000" w:themeColor="text1"/>
        </w:rPr>
        <w:t xml:space="preserve">},    </w:t>
      </w:r>
      <w:r w:rsidR="00003723">
        <w:rPr>
          <w:bCs/>
          <w:color w:val="000000" w:themeColor="text1"/>
        </w:rPr>
        <w:t>then</w:t>
      </w:r>
      <w:r w:rsidRPr="00CE0DE4">
        <w:rPr>
          <w:bCs/>
          <w:color w:val="000000" w:themeColor="text1"/>
        </w:rPr>
        <w:t xml:space="preserve">    </w:t>
      </w:r>
      <m:oMath>
        <m:sSub>
          <m:sSubPr>
            <m:ctrlPr>
              <w:rPr>
                <w:rFonts w:ascii="Cambria Math" w:hAnsi="Cambria Math"/>
                <w:bCs/>
                <w:i/>
                <w:color w:val="000000" w:themeColor="text1"/>
              </w:rPr>
            </m:ctrlPr>
          </m:sSubPr>
          <m:e>
            <m:r>
              <w:rPr>
                <w:rFonts w:ascii="Cambria Math" w:hAnsi="Cambria Math"/>
                <w:color w:val="000000" w:themeColor="text1"/>
              </w:rPr>
              <m:t>W</m:t>
            </m:r>
          </m:e>
          <m:sub>
            <m:r>
              <w:rPr>
                <w:rFonts w:ascii="Cambria Math" w:hAnsi="Cambria Math"/>
                <w:color w:val="000000" w:themeColor="text1"/>
              </w:rPr>
              <m:t>it</m:t>
            </m:r>
          </m:sub>
        </m:sSub>
      </m:oMath>
      <w:r w:rsidRPr="00CE0DE4">
        <w:rPr>
          <w:bCs/>
          <w:color w:val="000000" w:themeColor="text1"/>
        </w:rPr>
        <w:t xml:space="preserve"> = 1{</w:t>
      </w:r>
      <w:r w:rsidR="00CE0DE4" w:rsidRPr="00CE0DE4">
        <w:rPr>
          <w:bCs/>
          <w:color w:val="000000" w:themeColor="text1"/>
        </w:rPr>
        <w:t xml:space="preserve"> </w:t>
      </w:r>
      <w:r w:rsidRPr="00CE0DE4">
        <w:rPr>
          <w:bCs/>
          <w:color w:val="000000" w:themeColor="text1"/>
        </w:rPr>
        <w:t>t ≥ Gᵢ</w:t>
      </w:r>
      <w:r w:rsidR="00CE0DE4" w:rsidRPr="00CE0DE4">
        <w:rPr>
          <w:bCs/>
          <w:color w:val="000000" w:themeColor="text1"/>
        </w:rPr>
        <w:t xml:space="preserve"> </w:t>
      </w:r>
      <w:r w:rsidRPr="00CE0DE4">
        <w:rPr>
          <w:bCs/>
          <w:color w:val="000000" w:themeColor="text1"/>
        </w:rPr>
        <w:t>}.</w:t>
      </w:r>
      <w:r w:rsidR="000E3173">
        <w:rPr>
          <w:bCs/>
          <w:color w:val="000000" w:themeColor="text1"/>
        </w:rPr>
        <w:br/>
      </w:r>
    </w:p>
    <w:p w14:paraId="3EFCE1F6" w14:textId="5E833205" w:rsidR="00DB34BC" w:rsidRPr="00CE0DE4" w:rsidRDefault="00003723" w:rsidP="00CE0DE4">
      <w:pPr>
        <w:spacing w:line="276" w:lineRule="auto"/>
        <w:rPr>
          <w:color w:val="000000" w:themeColor="text1"/>
        </w:rPr>
      </w:pPr>
      <w:r>
        <w:rPr>
          <w:color w:val="000000" w:themeColor="text1"/>
        </w:rPr>
        <w:t xml:space="preserve">Where protection, </w:t>
      </w:r>
      <m:oMath>
        <m:r>
          <w:rPr>
            <w:rFonts w:ascii="Cambria Math" w:hAnsi="Cambria Math"/>
            <w:color w:val="000000" w:themeColor="text1"/>
          </w:rPr>
          <m:t>W</m:t>
        </m:r>
      </m:oMath>
      <w:r>
        <w:rPr>
          <w:color w:val="000000" w:themeColor="text1"/>
        </w:rPr>
        <w:t xml:space="preserve">, is equal to 1 for the year of treatment and those following. </w:t>
      </w:r>
      <w:r w:rsidRPr="00CE0DE4">
        <w:rPr>
          <w:color w:val="000000" w:themeColor="text1"/>
        </w:rPr>
        <w:t>Because the sampling design deliberately departs from simple random sampling, cell inclusion probabilities will be retained so that area-representative summaries can later be recovered by weighting.</w:t>
      </w:r>
    </w:p>
    <w:p w14:paraId="067565AD" w14:textId="77777777" w:rsidR="00DB34BC" w:rsidRPr="00CE0DE4"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3. First problem: PA size is extremely uneven</w:t>
      </w:r>
    </w:p>
    <w:p w14:paraId="60CA4003" w14:textId="4979F6B8" w:rsidR="00DB34BC" w:rsidRDefault="00000000" w:rsidP="00CE0DE4">
      <w:pPr>
        <w:spacing w:line="276" w:lineRule="auto"/>
        <w:rPr>
          <w:color w:val="000000" w:themeColor="text1"/>
        </w:rPr>
      </w:pPr>
      <w:r w:rsidRPr="00CE0DE4">
        <w:rPr>
          <w:color w:val="000000" w:themeColor="text1"/>
        </w:rPr>
        <w:t>Before choosing a cap, thinning distance, or country allocation rule, we need to know whether the PA system is even close to balanced enough for ordinary cell sampling. It is not.</w:t>
      </w:r>
    </w:p>
    <w:p w14:paraId="3EE525BF" w14:textId="77777777" w:rsidR="005707F3" w:rsidRPr="00CE0DE4" w:rsidRDefault="005707F3" w:rsidP="00CE0DE4">
      <w:pPr>
        <w:spacing w:line="276" w:lineRule="auto"/>
        <w:rPr>
          <w:color w:val="000000" w:themeColor="text1"/>
        </w:rPr>
      </w:pPr>
    </w:p>
    <w:p w14:paraId="4A06ACB3" w14:textId="77777777" w:rsidR="00DB34BC" w:rsidRDefault="00000000" w:rsidP="00CE0DE4">
      <w:pPr>
        <w:spacing w:line="276" w:lineRule="auto"/>
        <w:rPr>
          <w:color w:val="000000" w:themeColor="text1"/>
        </w:rPr>
      </w:pPr>
      <w:r w:rsidRPr="00CE0DE4">
        <w:rPr>
          <w:color w:val="000000" w:themeColor="text1"/>
        </w:rPr>
        <w:t>For terrestrial PAs established in 2009–2020, the WDPA metadata contain 74,850 PAs in 179 countries. The median PA is only 0.282 km². About 64.6% of PAs are smaller than 1 km², yet these account for only 0.19% of total PA area. At the other extreme, the largest 1% of PAs contain about 80% of protected area.</w:t>
      </w:r>
    </w:p>
    <w:p w14:paraId="3F325556" w14:textId="77777777" w:rsidR="00D66B3B" w:rsidRPr="00CE0DE4" w:rsidRDefault="00D66B3B" w:rsidP="00CE0DE4">
      <w:pPr>
        <w:spacing w:line="276" w:lineRule="auto"/>
        <w:rPr>
          <w:color w:val="000000" w:themeColor="text1"/>
        </w:rPr>
      </w:pPr>
    </w:p>
    <w:tbl>
      <w:tblPr>
        <w:tblStyle w:val="TableGrid"/>
        <w:tblW w:w="0" w:type="auto"/>
        <w:jc w:val="center"/>
        <w:tblLook w:val="04A0" w:firstRow="1" w:lastRow="0" w:firstColumn="1" w:lastColumn="0" w:noHBand="0" w:noVBand="1"/>
      </w:tblPr>
      <w:tblGrid>
        <w:gridCol w:w="3165"/>
        <w:gridCol w:w="6761"/>
      </w:tblGrid>
      <w:tr w:rsidR="00DB34BC" w:rsidRPr="00CE0DE4" w14:paraId="2CF6C24C" w14:textId="77777777">
        <w:trPr>
          <w:tblHeader/>
          <w:jc w:val="center"/>
        </w:trPr>
        <w:tc>
          <w:tcPr>
            <w:tcW w:w="3168" w:type="dxa"/>
            <w:tcMar>
              <w:top w:w="70" w:type="dxa"/>
              <w:left w:w="80" w:type="dxa"/>
              <w:bottom w:w="70" w:type="dxa"/>
              <w:right w:w="80" w:type="dxa"/>
            </w:tcMar>
            <w:vAlign w:val="center"/>
          </w:tcPr>
          <w:p w14:paraId="7D1C214C" w14:textId="77777777" w:rsidR="00DB34BC" w:rsidRPr="00CE0DE4" w:rsidRDefault="00000000" w:rsidP="00CE0DE4">
            <w:pPr>
              <w:keepLines/>
              <w:spacing w:line="276" w:lineRule="auto"/>
              <w:rPr>
                <w:color w:val="000000" w:themeColor="text1"/>
              </w:rPr>
            </w:pPr>
            <w:r w:rsidRPr="00CE0DE4">
              <w:rPr>
                <w:b/>
                <w:color w:val="000000" w:themeColor="text1"/>
                <w:sz w:val="18"/>
              </w:rPr>
              <w:t>Diagnostic</w:t>
            </w:r>
          </w:p>
        </w:tc>
        <w:tc>
          <w:tcPr>
            <w:tcW w:w="6768" w:type="dxa"/>
            <w:tcMar>
              <w:top w:w="70" w:type="dxa"/>
              <w:left w:w="80" w:type="dxa"/>
              <w:bottom w:w="70" w:type="dxa"/>
              <w:right w:w="80" w:type="dxa"/>
            </w:tcMar>
            <w:vAlign w:val="center"/>
          </w:tcPr>
          <w:p w14:paraId="3B364B62" w14:textId="77777777" w:rsidR="00DB34BC" w:rsidRPr="00CE0DE4" w:rsidRDefault="00000000" w:rsidP="00CE0DE4">
            <w:pPr>
              <w:keepLines/>
              <w:spacing w:line="276" w:lineRule="auto"/>
              <w:rPr>
                <w:color w:val="000000" w:themeColor="text1"/>
              </w:rPr>
            </w:pPr>
            <w:r w:rsidRPr="00CE0DE4">
              <w:rPr>
                <w:b/>
                <w:color w:val="000000" w:themeColor="text1"/>
                <w:sz w:val="18"/>
              </w:rPr>
              <w:t>Result</w:t>
            </w:r>
          </w:p>
        </w:tc>
      </w:tr>
      <w:tr w:rsidR="00DB34BC" w:rsidRPr="00CE0DE4" w14:paraId="7648BD2D" w14:textId="77777777">
        <w:trPr>
          <w:jc w:val="center"/>
        </w:trPr>
        <w:tc>
          <w:tcPr>
            <w:tcW w:w="3168" w:type="dxa"/>
            <w:tcMar>
              <w:top w:w="70" w:type="dxa"/>
              <w:left w:w="80" w:type="dxa"/>
              <w:bottom w:w="70" w:type="dxa"/>
              <w:right w:w="80" w:type="dxa"/>
            </w:tcMar>
            <w:vAlign w:val="center"/>
          </w:tcPr>
          <w:p w14:paraId="1188B355" w14:textId="77777777" w:rsidR="00DB34BC" w:rsidRPr="00CE0DE4" w:rsidRDefault="00000000" w:rsidP="00CE0DE4">
            <w:pPr>
              <w:keepLines/>
              <w:spacing w:line="276" w:lineRule="auto"/>
              <w:rPr>
                <w:color w:val="000000" w:themeColor="text1"/>
              </w:rPr>
            </w:pPr>
            <w:r w:rsidRPr="00CE0DE4">
              <w:rPr>
                <w:color w:val="000000" w:themeColor="text1"/>
                <w:sz w:val="18"/>
              </w:rPr>
              <w:t>PAs / countries</w:t>
            </w:r>
          </w:p>
        </w:tc>
        <w:tc>
          <w:tcPr>
            <w:tcW w:w="6768" w:type="dxa"/>
            <w:tcMar>
              <w:top w:w="70" w:type="dxa"/>
              <w:left w:w="80" w:type="dxa"/>
              <w:bottom w:w="70" w:type="dxa"/>
              <w:right w:w="80" w:type="dxa"/>
            </w:tcMar>
            <w:vAlign w:val="center"/>
          </w:tcPr>
          <w:p w14:paraId="44546F90" w14:textId="77777777" w:rsidR="00DB34BC" w:rsidRPr="00CE0DE4" w:rsidRDefault="00000000" w:rsidP="00CE0DE4">
            <w:pPr>
              <w:keepLines/>
              <w:spacing w:line="276" w:lineRule="auto"/>
              <w:rPr>
                <w:color w:val="000000" w:themeColor="text1"/>
              </w:rPr>
            </w:pPr>
            <w:r w:rsidRPr="00CE0DE4">
              <w:rPr>
                <w:color w:val="000000" w:themeColor="text1"/>
                <w:sz w:val="18"/>
              </w:rPr>
              <w:t>74,850 / 179</w:t>
            </w:r>
          </w:p>
        </w:tc>
      </w:tr>
      <w:tr w:rsidR="00DB34BC" w:rsidRPr="00CE0DE4" w14:paraId="54DABE7C" w14:textId="77777777">
        <w:trPr>
          <w:jc w:val="center"/>
        </w:trPr>
        <w:tc>
          <w:tcPr>
            <w:tcW w:w="3168" w:type="dxa"/>
            <w:tcMar>
              <w:top w:w="70" w:type="dxa"/>
              <w:left w:w="80" w:type="dxa"/>
              <w:bottom w:w="70" w:type="dxa"/>
              <w:right w:w="80" w:type="dxa"/>
            </w:tcMar>
            <w:vAlign w:val="center"/>
          </w:tcPr>
          <w:p w14:paraId="5F8E6DB1" w14:textId="77777777" w:rsidR="00DB34BC" w:rsidRPr="00CE0DE4" w:rsidRDefault="00000000" w:rsidP="00CE0DE4">
            <w:pPr>
              <w:keepLines/>
              <w:spacing w:line="276" w:lineRule="auto"/>
              <w:rPr>
                <w:color w:val="000000" w:themeColor="text1"/>
              </w:rPr>
            </w:pPr>
            <w:r w:rsidRPr="00CE0DE4">
              <w:rPr>
                <w:color w:val="000000" w:themeColor="text1"/>
                <w:sz w:val="18"/>
              </w:rPr>
              <w:t>Median terrestrial PA area</w:t>
            </w:r>
          </w:p>
        </w:tc>
        <w:tc>
          <w:tcPr>
            <w:tcW w:w="6768" w:type="dxa"/>
            <w:tcMar>
              <w:top w:w="70" w:type="dxa"/>
              <w:left w:w="80" w:type="dxa"/>
              <w:bottom w:w="70" w:type="dxa"/>
              <w:right w:w="80" w:type="dxa"/>
            </w:tcMar>
            <w:vAlign w:val="center"/>
          </w:tcPr>
          <w:p w14:paraId="7613135D" w14:textId="77777777" w:rsidR="00DB34BC" w:rsidRPr="00CE0DE4" w:rsidRDefault="00000000" w:rsidP="00CE0DE4">
            <w:pPr>
              <w:keepLines/>
              <w:spacing w:line="276" w:lineRule="auto"/>
              <w:rPr>
                <w:color w:val="000000" w:themeColor="text1"/>
              </w:rPr>
            </w:pPr>
            <w:r w:rsidRPr="00CE0DE4">
              <w:rPr>
                <w:color w:val="000000" w:themeColor="text1"/>
                <w:sz w:val="18"/>
              </w:rPr>
              <w:t>0.282 km²</w:t>
            </w:r>
          </w:p>
        </w:tc>
      </w:tr>
      <w:tr w:rsidR="00DB34BC" w:rsidRPr="00CE0DE4" w14:paraId="4E75A43D" w14:textId="77777777">
        <w:trPr>
          <w:jc w:val="center"/>
        </w:trPr>
        <w:tc>
          <w:tcPr>
            <w:tcW w:w="3168" w:type="dxa"/>
            <w:tcMar>
              <w:top w:w="70" w:type="dxa"/>
              <w:left w:w="80" w:type="dxa"/>
              <w:bottom w:w="70" w:type="dxa"/>
              <w:right w:w="80" w:type="dxa"/>
            </w:tcMar>
            <w:vAlign w:val="center"/>
          </w:tcPr>
          <w:p w14:paraId="66CA83DF" w14:textId="77777777" w:rsidR="00DB34BC" w:rsidRPr="00CE0DE4" w:rsidRDefault="00000000" w:rsidP="00CE0DE4">
            <w:pPr>
              <w:keepLines/>
              <w:spacing w:line="276" w:lineRule="auto"/>
              <w:rPr>
                <w:color w:val="000000" w:themeColor="text1"/>
              </w:rPr>
            </w:pPr>
            <w:r w:rsidRPr="00CE0DE4">
              <w:rPr>
                <w:color w:val="000000" w:themeColor="text1"/>
                <w:sz w:val="18"/>
              </w:rPr>
              <w:t>PAs &lt;1 km²</w:t>
            </w:r>
          </w:p>
        </w:tc>
        <w:tc>
          <w:tcPr>
            <w:tcW w:w="6768" w:type="dxa"/>
            <w:tcMar>
              <w:top w:w="70" w:type="dxa"/>
              <w:left w:w="80" w:type="dxa"/>
              <w:bottom w:w="70" w:type="dxa"/>
              <w:right w:w="80" w:type="dxa"/>
            </w:tcMar>
            <w:vAlign w:val="center"/>
          </w:tcPr>
          <w:p w14:paraId="0231E047" w14:textId="77777777" w:rsidR="00DB34BC" w:rsidRPr="00CE0DE4" w:rsidRDefault="00000000" w:rsidP="00CE0DE4">
            <w:pPr>
              <w:keepLines/>
              <w:spacing w:line="276" w:lineRule="auto"/>
              <w:rPr>
                <w:color w:val="000000" w:themeColor="text1"/>
              </w:rPr>
            </w:pPr>
            <w:r w:rsidRPr="00CE0DE4">
              <w:rPr>
                <w:color w:val="000000" w:themeColor="text1"/>
                <w:sz w:val="18"/>
              </w:rPr>
              <w:t>64.6% of PAs; 0.19% of area</w:t>
            </w:r>
          </w:p>
        </w:tc>
      </w:tr>
      <w:tr w:rsidR="00DB34BC" w:rsidRPr="00CE0DE4" w14:paraId="5D419CBE" w14:textId="77777777">
        <w:trPr>
          <w:jc w:val="center"/>
        </w:trPr>
        <w:tc>
          <w:tcPr>
            <w:tcW w:w="3168" w:type="dxa"/>
            <w:tcMar>
              <w:top w:w="70" w:type="dxa"/>
              <w:left w:w="80" w:type="dxa"/>
              <w:bottom w:w="70" w:type="dxa"/>
              <w:right w:w="80" w:type="dxa"/>
            </w:tcMar>
            <w:vAlign w:val="center"/>
          </w:tcPr>
          <w:p w14:paraId="122A8498" w14:textId="77777777" w:rsidR="00DB34BC" w:rsidRPr="00CE0DE4" w:rsidRDefault="00000000" w:rsidP="00CE0DE4">
            <w:pPr>
              <w:keepLines/>
              <w:spacing w:line="276" w:lineRule="auto"/>
              <w:rPr>
                <w:color w:val="000000" w:themeColor="text1"/>
              </w:rPr>
            </w:pPr>
            <w:r w:rsidRPr="00CE0DE4">
              <w:rPr>
                <w:color w:val="000000" w:themeColor="text1"/>
                <w:sz w:val="18"/>
              </w:rPr>
              <w:t>Largest 1% of PAs</w:t>
            </w:r>
          </w:p>
        </w:tc>
        <w:tc>
          <w:tcPr>
            <w:tcW w:w="6768" w:type="dxa"/>
            <w:tcMar>
              <w:top w:w="70" w:type="dxa"/>
              <w:left w:w="80" w:type="dxa"/>
              <w:bottom w:w="70" w:type="dxa"/>
              <w:right w:w="80" w:type="dxa"/>
            </w:tcMar>
            <w:vAlign w:val="center"/>
          </w:tcPr>
          <w:p w14:paraId="042D69D4" w14:textId="77777777" w:rsidR="00DB34BC" w:rsidRPr="00CE0DE4" w:rsidRDefault="00000000" w:rsidP="00CE0DE4">
            <w:pPr>
              <w:keepLines/>
              <w:spacing w:line="276" w:lineRule="auto"/>
              <w:rPr>
                <w:color w:val="000000" w:themeColor="text1"/>
              </w:rPr>
            </w:pPr>
            <w:r w:rsidRPr="00CE0DE4">
              <w:rPr>
                <w:color w:val="000000" w:themeColor="text1"/>
                <w:sz w:val="18"/>
              </w:rPr>
              <w:t>80.0% of terrestrial PA area</w:t>
            </w:r>
          </w:p>
        </w:tc>
      </w:tr>
      <w:tr w:rsidR="00DB34BC" w:rsidRPr="00CE0DE4" w14:paraId="015E9D0A" w14:textId="77777777">
        <w:trPr>
          <w:jc w:val="center"/>
        </w:trPr>
        <w:tc>
          <w:tcPr>
            <w:tcW w:w="3168" w:type="dxa"/>
            <w:tcMar>
              <w:top w:w="70" w:type="dxa"/>
              <w:left w:w="80" w:type="dxa"/>
              <w:bottom w:w="70" w:type="dxa"/>
              <w:right w:w="80" w:type="dxa"/>
            </w:tcMar>
            <w:vAlign w:val="center"/>
          </w:tcPr>
          <w:p w14:paraId="3926FDBD" w14:textId="77777777" w:rsidR="00DB34BC" w:rsidRPr="00CE0DE4" w:rsidRDefault="00000000" w:rsidP="00CE0DE4">
            <w:pPr>
              <w:keepLines/>
              <w:spacing w:line="276" w:lineRule="auto"/>
              <w:rPr>
                <w:color w:val="000000" w:themeColor="text1"/>
              </w:rPr>
            </w:pPr>
            <w:r w:rsidRPr="00CE0DE4">
              <w:rPr>
                <w:color w:val="000000" w:themeColor="text1"/>
                <w:sz w:val="18"/>
              </w:rPr>
              <w:t>Largest 5% of PAs</w:t>
            </w:r>
          </w:p>
        </w:tc>
        <w:tc>
          <w:tcPr>
            <w:tcW w:w="6768" w:type="dxa"/>
            <w:tcMar>
              <w:top w:w="70" w:type="dxa"/>
              <w:left w:w="80" w:type="dxa"/>
              <w:bottom w:w="70" w:type="dxa"/>
              <w:right w:w="80" w:type="dxa"/>
            </w:tcMar>
            <w:vAlign w:val="center"/>
          </w:tcPr>
          <w:p w14:paraId="27E117E6" w14:textId="77777777" w:rsidR="00DB34BC" w:rsidRPr="00CE0DE4" w:rsidRDefault="00000000" w:rsidP="00CE0DE4">
            <w:pPr>
              <w:keepLines/>
              <w:spacing w:line="276" w:lineRule="auto"/>
              <w:rPr>
                <w:color w:val="000000" w:themeColor="text1"/>
              </w:rPr>
            </w:pPr>
            <w:r w:rsidRPr="00CE0DE4">
              <w:rPr>
                <w:color w:val="000000" w:themeColor="text1"/>
                <w:sz w:val="18"/>
              </w:rPr>
              <w:t>94.9% of terrestrial PA area</w:t>
            </w:r>
          </w:p>
        </w:tc>
      </w:tr>
    </w:tbl>
    <w:p w14:paraId="25BB2AE1" w14:textId="77777777" w:rsidR="00DB34BC" w:rsidRPr="00CE0DE4" w:rsidRDefault="00DB34BC" w:rsidP="00CE0DE4">
      <w:pPr>
        <w:spacing w:line="276" w:lineRule="auto"/>
        <w:rPr>
          <w:color w:val="000000" w:themeColor="text1"/>
        </w:rPr>
      </w:pPr>
    </w:p>
    <w:p w14:paraId="1868AD98" w14:textId="0310688C" w:rsidR="00DB34BC" w:rsidRPr="00CE0DE4" w:rsidRDefault="000C6DF7" w:rsidP="00CE0DE4">
      <w:pPr>
        <w:pStyle w:val="Placeholder"/>
        <w:rPr>
          <w:rFonts w:ascii="Times New Roman" w:hAnsi="Times New Roman" w:cs="Times New Roman"/>
          <w:color w:val="000000" w:themeColor="text1"/>
        </w:rPr>
      </w:pPr>
      <w:r w:rsidRPr="00CE0DE4">
        <w:rPr>
          <w:rFonts w:ascii="Times New Roman" w:hAnsi="Times New Roman" w:cs="Times New Roman"/>
          <w:noProof/>
          <w:color w:val="000000" w:themeColor="text1"/>
        </w:rPr>
        <w:lastRenderedPageBreak/>
        <w:drawing>
          <wp:inline distT="0" distB="0" distL="0" distR="0" wp14:anchorId="138A05DF" wp14:editId="1587D674">
            <wp:extent cx="6309360" cy="3943350"/>
            <wp:effectExtent l="0" t="0" r="2540" b="6350"/>
            <wp:docPr id="182733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34277" name="Picture 1827334277"/>
                    <pic:cNvPicPr/>
                  </pic:nvPicPr>
                  <pic:blipFill>
                    <a:blip r:embed="rId10"/>
                    <a:stretch>
                      <a:fillRect/>
                    </a:stretch>
                  </pic:blipFill>
                  <pic:spPr>
                    <a:xfrm>
                      <a:off x="0" y="0"/>
                      <a:ext cx="6309360" cy="3943350"/>
                    </a:xfrm>
                    <a:prstGeom prst="rect">
                      <a:avLst/>
                    </a:prstGeom>
                  </pic:spPr>
                </pic:pic>
              </a:graphicData>
            </a:graphic>
          </wp:inline>
        </w:drawing>
      </w:r>
      <w:r w:rsidR="00E76B36">
        <w:rPr>
          <w:b/>
          <w:bCs/>
          <w:color w:val="000000"/>
          <w:sz w:val="22"/>
        </w:rPr>
        <w:t>Figure S2:</w:t>
      </w:r>
      <w:r w:rsidR="00E76B36">
        <w:rPr>
          <w:color w:val="000000"/>
          <w:sz w:val="22"/>
        </w:rPr>
        <w:t xml:space="preserve"> PA-size distribution and cumulative concentration of protected area, 2009–2020 </w:t>
      </w:r>
      <w:proofErr w:type="gramStart"/>
      <w:r w:rsidR="00E76B36">
        <w:rPr>
          <w:color w:val="000000"/>
          <w:sz w:val="22"/>
        </w:rPr>
        <w:t>cohorts.</w:t>
      </w:r>
      <w:r w:rsidRPr="00CE0DE4">
        <w:rPr>
          <w:rFonts w:ascii="Times New Roman" w:hAnsi="Times New Roman" w:cs="Times New Roman"/>
          <w:color w:val="000000" w:themeColor="text1"/>
        </w:rPr>
        <w:t>.</w:t>
      </w:r>
      <w:proofErr w:type="gramEnd"/>
    </w:p>
    <w:p w14:paraId="02D85383" w14:textId="52708F08" w:rsidR="00DB34BC" w:rsidRPr="00CE0DE4" w:rsidRDefault="00000000" w:rsidP="00CE0DE4">
      <w:pPr>
        <w:spacing w:line="276" w:lineRule="auto"/>
        <w:rPr>
          <w:color w:val="000000" w:themeColor="text1"/>
        </w:rPr>
      </w:pPr>
      <w:r w:rsidRPr="00CE0DE4">
        <w:rPr>
          <w:color w:val="000000" w:themeColor="text1"/>
        </w:rPr>
        <w:t xml:space="preserve">This immediately rules out two simple </w:t>
      </w:r>
      <w:r w:rsidR="00A7518C">
        <w:rPr>
          <w:color w:val="000000" w:themeColor="text1"/>
        </w:rPr>
        <w:t xml:space="preserve">and contrasting </w:t>
      </w:r>
      <w:r w:rsidRPr="00CE0DE4">
        <w:rPr>
          <w:color w:val="000000" w:themeColor="text1"/>
        </w:rPr>
        <w:t>approaches. Giving every PA equal representation would make the analysis heavily reflect the administrative fragmentation of the PA network, especially the huge number of tiny PAs. Sampling strictly in proportion to area would do the opposite and allow a small number of giant PAs to dominate. The next question is therefore how to limit spatial redundancy on the treated side without wiping out information from ordinary PAs.</w:t>
      </w:r>
    </w:p>
    <w:p w14:paraId="400875A9" w14:textId="77777777" w:rsidR="00DB34BC" w:rsidRPr="00CE0DE4"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4. Treated cells: blanket spatial thinning or a PA cap?</w:t>
      </w:r>
    </w:p>
    <w:p w14:paraId="1F96A4E9" w14:textId="77777777" w:rsidR="00DB34BC" w:rsidRDefault="00000000" w:rsidP="00CE0DE4">
      <w:pPr>
        <w:spacing w:line="276" w:lineRule="auto"/>
        <w:rPr>
          <w:color w:val="000000" w:themeColor="text1"/>
        </w:rPr>
      </w:pPr>
      <w:r w:rsidRPr="00CE0DE4">
        <w:rPr>
          <w:b/>
          <w:color w:val="000000" w:themeColor="text1"/>
        </w:rPr>
        <w:t xml:space="preserve">Intuition. </w:t>
      </w:r>
      <w:r w:rsidRPr="00CE0DE4">
        <w:rPr>
          <w:color w:val="000000" w:themeColor="text1"/>
        </w:rPr>
        <w:t>Controls will eventually be extremely abundant, so thinning controls is relatively cheap. Treated cells are scarcer and are clustered inside PAs of very different sizes. A single minimum-distance rule applied to both sides may therefore be a poor design.</w:t>
      </w:r>
    </w:p>
    <w:p w14:paraId="6EB14865" w14:textId="77777777" w:rsidR="005707F3" w:rsidRPr="00CE0DE4" w:rsidRDefault="005707F3" w:rsidP="00CE0DE4">
      <w:pPr>
        <w:spacing w:line="276" w:lineRule="auto"/>
        <w:rPr>
          <w:color w:val="000000" w:themeColor="text1"/>
        </w:rPr>
      </w:pPr>
    </w:p>
    <w:p w14:paraId="71413C88" w14:textId="7BCFBE7E" w:rsidR="00DB34BC" w:rsidRDefault="000D5536" w:rsidP="00CE0DE4">
      <w:pPr>
        <w:spacing w:line="276" w:lineRule="auto"/>
        <w:rPr>
          <w:color w:val="000000" w:themeColor="text1"/>
        </w:rPr>
      </w:pPr>
      <w:r w:rsidRPr="000D5536">
        <w:rPr>
          <w:color w:val="000000"/>
        </w:rPr>
        <w:t>Thinning prevents sample cells from being drawn from within a fixed distance of where a previous sample was drawn. A PA-level cap would set a maximum number of cells which could be drawn from a single park for the global sample</w:t>
      </w:r>
      <w:r w:rsidRPr="000D5536">
        <w:rPr>
          <w:color w:val="000000"/>
        </w:rPr>
        <w:t>.</w:t>
      </w:r>
      <w:r w:rsidR="005F2B91">
        <w:rPr>
          <w:color w:val="000000"/>
          <w:sz w:val="22"/>
          <w:szCs w:val="22"/>
        </w:rPr>
        <w:t xml:space="preserve"> </w:t>
      </w:r>
      <w:r w:rsidR="00000000" w:rsidRPr="00CE0DE4">
        <w:rPr>
          <w:color w:val="000000" w:themeColor="text1"/>
        </w:rPr>
        <w:t>A non-spatial proxy simulation compared 5</w:t>
      </w:r>
      <w:r w:rsidR="005F2B91">
        <w:rPr>
          <w:color w:val="000000" w:themeColor="text1"/>
        </w:rPr>
        <w:t>,</w:t>
      </w:r>
      <w:r w:rsidR="00000000" w:rsidRPr="00CE0DE4">
        <w:rPr>
          <w:color w:val="000000" w:themeColor="text1"/>
        </w:rPr>
        <w:t xml:space="preserve"> and 10</w:t>
      </w:r>
      <w:r w:rsidR="005F2B91">
        <w:rPr>
          <w:color w:val="000000" w:themeColor="text1"/>
        </w:rPr>
        <w:t xml:space="preserve"> </w:t>
      </w:r>
      <w:r w:rsidR="00000000" w:rsidRPr="00CE0DE4">
        <w:rPr>
          <w:color w:val="000000" w:themeColor="text1"/>
        </w:rPr>
        <w:t xml:space="preserve">km thinning against PA-level caps. PA area in km² was used as a rough candidate-cell count. This is only a capacity diagnostic: park shape and the real </w:t>
      </w:r>
      <w:r w:rsidR="00CE0DE4">
        <w:rPr>
          <w:color w:val="000000" w:themeColor="text1"/>
        </w:rPr>
        <w:t xml:space="preserve"> </w:t>
      </w:r>
      <w:r w:rsidR="00000000" w:rsidRPr="00CE0DE4">
        <w:rPr>
          <w:color w:val="000000" w:themeColor="text1"/>
        </w:rPr>
        <w:t>≥</w:t>
      </w:r>
      <w:r w:rsidR="00CE0DE4">
        <w:rPr>
          <w:color w:val="000000" w:themeColor="text1"/>
        </w:rPr>
        <w:t xml:space="preserve"> </w:t>
      </w:r>
      <w:r w:rsidR="00000000" w:rsidRPr="00CE0DE4">
        <w:rPr>
          <w:color w:val="000000" w:themeColor="text1"/>
        </w:rPr>
        <w:t>50%-protected forest grid will change the exact numbers.</w:t>
      </w:r>
    </w:p>
    <w:p w14:paraId="7869D58A" w14:textId="77777777" w:rsidR="00D66B3B" w:rsidRPr="00CE0DE4" w:rsidRDefault="00D66B3B" w:rsidP="00CE0DE4">
      <w:pPr>
        <w:spacing w:line="276" w:lineRule="auto"/>
        <w:rPr>
          <w:color w:val="000000" w:themeColor="text1"/>
        </w:rPr>
      </w:pPr>
    </w:p>
    <w:tbl>
      <w:tblPr>
        <w:tblStyle w:val="TableGrid"/>
        <w:tblW w:w="0" w:type="auto"/>
        <w:jc w:val="center"/>
        <w:tblLook w:val="04A0" w:firstRow="1" w:lastRow="0" w:firstColumn="1" w:lastColumn="0" w:noHBand="0" w:noVBand="1"/>
      </w:tblPr>
      <w:tblGrid>
        <w:gridCol w:w="2232"/>
        <w:gridCol w:w="2088"/>
        <w:gridCol w:w="1512"/>
        <w:gridCol w:w="1944"/>
        <w:gridCol w:w="1800"/>
      </w:tblGrid>
      <w:tr w:rsidR="00DB34BC" w:rsidRPr="00CE0DE4" w14:paraId="50369A50" w14:textId="77777777">
        <w:trPr>
          <w:tblHeader/>
          <w:jc w:val="center"/>
        </w:trPr>
        <w:tc>
          <w:tcPr>
            <w:tcW w:w="2232" w:type="dxa"/>
            <w:tcMar>
              <w:top w:w="70" w:type="dxa"/>
              <w:left w:w="80" w:type="dxa"/>
              <w:bottom w:w="70" w:type="dxa"/>
              <w:right w:w="80" w:type="dxa"/>
            </w:tcMar>
            <w:vAlign w:val="center"/>
          </w:tcPr>
          <w:p w14:paraId="6EBC2EF4" w14:textId="77777777" w:rsidR="00DB34BC" w:rsidRPr="00CE0DE4" w:rsidRDefault="00000000" w:rsidP="00CE0DE4">
            <w:pPr>
              <w:keepLines/>
              <w:spacing w:line="276" w:lineRule="auto"/>
              <w:rPr>
                <w:color w:val="000000" w:themeColor="text1"/>
              </w:rPr>
            </w:pPr>
            <w:r w:rsidRPr="00CE0DE4">
              <w:rPr>
                <w:b/>
                <w:color w:val="000000" w:themeColor="text1"/>
                <w:sz w:val="18"/>
              </w:rPr>
              <w:t>Rule</w:t>
            </w:r>
          </w:p>
        </w:tc>
        <w:tc>
          <w:tcPr>
            <w:tcW w:w="2088" w:type="dxa"/>
            <w:tcMar>
              <w:top w:w="70" w:type="dxa"/>
              <w:left w:w="80" w:type="dxa"/>
              <w:bottom w:w="70" w:type="dxa"/>
              <w:right w:w="80" w:type="dxa"/>
            </w:tcMar>
            <w:vAlign w:val="center"/>
          </w:tcPr>
          <w:p w14:paraId="44624917" w14:textId="77777777" w:rsidR="00DB34BC" w:rsidRPr="00CE0DE4" w:rsidRDefault="00000000" w:rsidP="00CE0DE4">
            <w:pPr>
              <w:keepLines/>
              <w:spacing w:line="276" w:lineRule="auto"/>
              <w:rPr>
                <w:color w:val="000000" w:themeColor="text1"/>
              </w:rPr>
            </w:pPr>
            <w:r w:rsidRPr="00CE0DE4">
              <w:rPr>
                <w:b/>
                <w:color w:val="000000" w:themeColor="text1"/>
                <w:sz w:val="18"/>
              </w:rPr>
              <w:t>Candidate cells</w:t>
            </w:r>
          </w:p>
        </w:tc>
        <w:tc>
          <w:tcPr>
            <w:tcW w:w="1512" w:type="dxa"/>
            <w:tcMar>
              <w:top w:w="70" w:type="dxa"/>
              <w:left w:w="80" w:type="dxa"/>
              <w:bottom w:w="70" w:type="dxa"/>
              <w:right w:w="80" w:type="dxa"/>
            </w:tcMar>
            <w:vAlign w:val="center"/>
          </w:tcPr>
          <w:p w14:paraId="099ADA57" w14:textId="77777777" w:rsidR="00DB34BC" w:rsidRPr="00CE0DE4" w:rsidRDefault="00000000" w:rsidP="00CE0DE4">
            <w:pPr>
              <w:keepLines/>
              <w:spacing w:line="276" w:lineRule="auto"/>
              <w:rPr>
                <w:color w:val="000000" w:themeColor="text1"/>
              </w:rPr>
            </w:pPr>
            <w:r w:rsidRPr="00CE0DE4">
              <w:rPr>
                <w:b/>
                <w:color w:val="000000" w:themeColor="text1"/>
                <w:sz w:val="18"/>
              </w:rPr>
              <w:t>Retention</w:t>
            </w:r>
          </w:p>
        </w:tc>
        <w:tc>
          <w:tcPr>
            <w:tcW w:w="1944" w:type="dxa"/>
            <w:tcMar>
              <w:top w:w="70" w:type="dxa"/>
              <w:left w:w="80" w:type="dxa"/>
              <w:bottom w:w="70" w:type="dxa"/>
              <w:right w:w="80" w:type="dxa"/>
            </w:tcMar>
            <w:vAlign w:val="center"/>
          </w:tcPr>
          <w:p w14:paraId="14B6ED10" w14:textId="77777777" w:rsidR="00DB34BC" w:rsidRPr="00CE0DE4" w:rsidRDefault="00000000" w:rsidP="00CE0DE4">
            <w:pPr>
              <w:keepLines/>
              <w:spacing w:line="276" w:lineRule="auto"/>
              <w:rPr>
                <w:color w:val="000000" w:themeColor="text1"/>
              </w:rPr>
            </w:pPr>
            <w:r w:rsidRPr="00CE0DE4">
              <w:rPr>
                <w:b/>
                <w:color w:val="000000" w:themeColor="text1"/>
                <w:sz w:val="18"/>
              </w:rPr>
              <w:t>PAs with one cell</w:t>
            </w:r>
          </w:p>
        </w:tc>
        <w:tc>
          <w:tcPr>
            <w:tcW w:w="1800" w:type="dxa"/>
            <w:tcMar>
              <w:top w:w="70" w:type="dxa"/>
              <w:left w:w="80" w:type="dxa"/>
              <w:bottom w:w="70" w:type="dxa"/>
              <w:right w:w="80" w:type="dxa"/>
            </w:tcMar>
            <w:vAlign w:val="center"/>
          </w:tcPr>
          <w:p w14:paraId="48B12DCB" w14:textId="77777777" w:rsidR="00DB34BC" w:rsidRPr="00CE0DE4" w:rsidRDefault="00000000" w:rsidP="00CE0DE4">
            <w:pPr>
              <w:keepLines/>
              <w:spacing w:line="276" w:lineRule="auto"/>
              <w:rPr>
                <w:color w:val="000000" w:themeColor="text1"/>
              </w:rPr>
            </w:pPr>
            <w:r w:rsidRPr="00CE0DE4">
              <w:rPr>
                <w:b/>
                <w:color w:val="000000" w:themeColor="text1"/>
                <w:sz w:val="18"/>
              </w:rPr>
              <w:t>Top 1% PA share</w:t>
            </w:r>
          </w:p>
        </w:tc>
      </w:tr>
      <w:tr w:rsidR="00DB34BC" w:rsidRPr="00CE0DE4" w14:paraId="66519C17" w14:textId="77777777">
        <w:trPr>
          <w:jc w:val="center"/>
        </w:trPr>
        <w:tc>
          <w:tcPr>
            <w:tcW w:w="2232" w:type="dxa"/>
            <w:tcMar>
              <w:top w:w="70" w:type="dxa"/>
              <w:left w:w="80" w:type="dxa"/>
              <w:bottom w:w="70" w:type="dxa"/>
              <w:right w:w="80" w:type="dxa"/>
            </w:tcMar>
            <w:vAlign w:val="center"/>
          </w:tcPr>
          <w:p w14:paraId="59CAD989" w14:textId="77777777" w:rsidR="00DB34BC" w:rsidRPr="00CE0DE4" w:rsidRDefault="00000000" w:rsidP="00CE0DE4">
            <w:pPr>
              <w:keepLines/>
              <w:spacing w:line="276" w:lineRule="auto"/>
              <w:rPr>
                <w:color w:val="000000" w:themeColor="text1"/>
              </w:rPr>
            </w:pPr>
            <w:r w:rsidRPr="00CE0DE4">
              <w:rPr>
                <w:color w:val="000000" w:themeColor="text1"/>
                <w:sz w:val="18"/>
              </w:rPr>
              <w:t>No restriction</w:t>
            </w:r>
          </w:p>
        </w:tc>
        <w:tc>
          <w:tcPr>
            <w:tcW w:w="2088" w:type="dxa"/>
            <w:tcMar>
              <w:top w:w="70" w:type="dxa"/>
              <w:left w:w="80" w:type="dxa"/>
              <w:bottom w:w="70" w:type="dxa"/>
              <w:right w:w="80" w:type="dxa"/>
            </w:tcMar>
            <w:vAlign w:val="center"/>
          </w:tcPr>
          <w:p w14:paraId="56083AE1" w14:textId="77777777" w:rsidR="00DB34BC" w:rsidRPr="00CE0DE4" w:rsidRDefault="00000000" w:rsidP="00CE0DE4">
            <w:pPr>
              <w:keepLines/>
              <w:spacing w:line="276" w:lineRule="auto"/>
              <w:rPr>
                <w:color w:val="000000" w:themeColor="text1"/>
              </w:rPr>
            </w:pPr>
            <w:r w:rsidRPr="00CE0DE4">
              <w:rPr>
                <w:color w:val="000000" w:themeColor="text1"/>
                <w:sz w:val="18"/>
              </w:rPr>
              <w:t>4,583,976</w:t>
            </w:r>
          </w:p>
        </w:tc>
        <w:tc>
          <w:tcPr>
            <w:tcW w:w="1512" w:type="dxa"/>
            <w:tcMar>
              <w:top w:w="70" w:type="dxa"/>
              <w:left w:w="80" w:type="dxa"/>
              <w:bottom w:w="70" w:type="dxa"/>
              <w:right w:w="80" w:type="dxa"/>
            </w:tcMar>
            <w:vAlign w:val="center"/>
          </w:tcPr>
          <w:p w14:paraId="14C7A8FA" w14:textId="77777777" w:rsidR="00DB34BC" w:rsidRPr="00CE0DE4" w:rsidRDefault="00000000" w:rsidP="00CE0DE4">
            <w:pPr>
              <w:keepLines/>
              <w:spacing w:line="276" w:lineRule="auto"/>
              <w:rPr>
                <w:color w:val="000000" w:themeColor="text1"/>
              </w:rPr>
            </w:pPr>
            <w:r w:rsidRPr="00CE0DE4">
              <w:rPr>
                <w:color w:val="000000" w:themeColor="text1"/>
                <w:sz w:val="18"/>
              </w:rPr>
              <w:t>100.0%</w:t>
            </w:r>
          </w:p>
        </w:tc>
        <w:tc>
          <w:tcPr>
            <w:tcW w:w="1944" w:type="dxa"/>
            <w:tcMar>
              <w:top w:w="70" w:type="dxa"/>
              <w:left w:w="80" w:type="dxa"/>
              <w:bottom w:w="70" w:type="dxa"/>
              <w:right w:w="80" w:type="dxa"/>
            </w:tcMar>
            <w:vAlign w:val="center"/>
          </w:tcPr>
          <w:p w14:paraId="4AAA2D20" w14:textId="77777777" w:rsidR="00DB34BC" w:rsidRPr="00CE0DE4" w:rsidRDefault="00000000" w:rsidP="00CE0DE4">
            <w:pPr>
              <w:keepLines/>
              <w:spacing w:line="276" w:lineRule="auto"/>
              <w:rPr>
                <w:color w:val="000000" w:themeColor="text1"/>
              </w:rPr>
            </w:pPr>
            <w:r w:rsidRPr="00CE0DE4">
              <w:rPr>
                <w:color w:val="000000" w:themeColor="text1"/>
                <w:sz w:val="18"/>
              </w:rPr>
              <w:t>69.6%</w:t>
            </w:r>
          </w:p>
        </w:tc>
        <w:tc>
          <w:tcPr>
            <w:tcW w:w="1800" w:type="dxa"/>
            <w:tcMar>
              <w:top w:w="70" w:type="dxa"/>
              <w:left w:w="80" w:type="dxa"/>
              <w:bottom w:w="70" w:type="dxa"/>
              <w:right w:w="80" w:type="dxa"/>
            </w:tcMar>
            <w:vAlign w:val="center"/>
          </w:tcPr>
          <w:p w14:paraId="7D920834" w14:textId="77777777" w:rsidR="00DB34BC" w:rsidRPr="00CE0DE4" w:rsidRDefault="00000000" w:rsidP="00CE0DE4">
            <w:pPr>
              <w:keepLines/>
              <w:spacing w:line="276" w:lineRule="auto"/>
              <w:rPr>
                <w:color w:val="000000" w:themeColor="text1"/>
              </w:rPr>
            </w:pPr>
            <w:r w:rsidRPr="00CE0DE4">
              <w:rPr>
                <w:color w:val="000000" w:themeColor="text1"/>
                <w:sz w:val="18"/>
              </w:rPr>
              <w:t>79.3%</w:t>
            </w:r>
          </w:p>
        </w:tc>
      </w:tr>
      <w:tr w:rsidR="00DB34BC" w:rsidRPr="00CE0DE4" w14:paraId="1CE6962C" w14:textId="77777777">
        <w:trPr>
          <w:jc w:val="center"/>
        </w:trPr>
        <w:tc>
          <w:tcPr>
            <w:tcW w:w="2232" w:type="dxa"/>
            <w:tcMar>
              <w:top w:w="70" w:type="dxa"/>
              <w:left w:w="80" w:type="dxa"/>
              <w:bottom w:w="70" w:type="dxa"/>
              <w:right w:w="80" w:type="dxa"/>
            </w:tcMar>
            <w:vAlign w:val="center"/>
          </w:tcPr>
          <w:p w14:paraId="63DDF917" w14:textId="77777777" w:rsidR="00DB34BC" w:rsidRPr="00CE0DE4" w:rsidRDefault="00000000" w:rsidP="00CE0DE4">
            <w:pPr>
              <w:keepLines/>
              <w:spacing w:line="276" w:lineRule="auto"/>
              <w:rPr>
                <w:color w:val="000000" w:themeColor="text1"/>
              </w:rPr>
            </w:pPr>
            <w:r w:rsidRPr="00CE0DE4">
              <w:rPr>
                <w:color w:val="000000" w:themeColor="text1"/>
                <w:sz w:val="18"/>
              </w:rPr>
              <w:t>5-km thinning</w:t>
            </w:r>
          </w:p>
        </w:tc>
        <w:tc>
          <w:tcPr>
            <w:tcW w:w="2088" w:type="dxa"/>
            <w:tcMar>
              <w:top w:w="70" w:type="dxa"/>
              <w:left w:w="80" w:type="dxa"/>
              <w:bottom w:w="70" w:type="dxa"/>
              <w:right w:w="80" w:type="dxa"/>
            </w:tcMar>
            <w:vAlign w:val="center"/>
          </w:tcPr>
          <w:p w14:paraId="55A9E648" w14:textId="77777777" w:rsidR="00DB34BC" w:rsidRPr="00CE0DE4" w:rsidRDefault="00000000" w:rsidP="00CE0DE4">
            <w:pPr>
              <w:keepLines/>
              <w:spacing w:line="276" w:lineRule="auto"/>
              <w:rPr>
                <w:color w:val="000000" w:themeColor="text1"/>
              </w:rPr>
            </w:pPr>
            <w:r w:rsidRPr="00CE0DE4">
              <w:rPr>
                <w:color w:val="000000" w:themeColor="text1"/>
                <w:sz w:val="18"/>
              </w:rPr>
              <w:t>269,562</w:t>
            </w:r>
          </w:p>
        </w:tc>
        <w:tc>
          <w:tcPr>
            <w:tcW w:w="1512" w:type="dxa"/>
            <w:tcMar>
              <w:top w:w="70" w:type="dxa"/>
              <w:left w:w="80" w:type="dxa"/>
              <w:bottom w:w="70" w:type="dxa"/>
              <w:right w:w="80" w:type="dxa"/>
            </w:tcMar>
            <w:vAlign w:val="center"/>
          </w:tcPr>
          <w:p w14:paraId="71F44CD1" w14:textId="77777777" w:rsidR="00DB34BC" w:rsidRPr="00CE0DE4" w:rsidRDefault="00000000" w:rsidP="00CE0DE4">
            <w:pPr>
              <w:keepLines/>
              <w:spacing w:line="276" w:lineRule="auto"/>
              <w:rPr>
                <w:color w:val="000000" w:themeColor="text1"/>
              </w:rPr>
            </w:pPr>
            <w:r w:rsidRPr="00CE0DE4">
              <w:rPr>
                <w:color w:val="000000" w:themeColor="text1"/>
                <w:sz w:val="18"/>
              </w:rPr>
              <w:t>5.9%</w:t>
            </w:r>
          </w:p>
        </w:tc>
        <w:tc>
          <w:tcPr>
            <w:tcW w:w="1944" w:type="dxa"/>
            <w:tcMar>
              <w:top w:w="70" w:type="dxa"/>
              <w:left w:w="80" w:type="dxa"/>
              <w:bottom w:w="70" w:type="dxa"/>
              <w:right w:w="80" w:type="dxa"/>
            </w:tcMar>
            <w:vAlign w:val="center"/>
          </w:tcPr>
          <w:p w14:paraId="4433E703" w14:textId="77777777" w:rsidR="00DB34BC" w:rsidRPr="00CE0DE4" w:rsidRDefault="00000000" w:rsidP="00CE0DE4">
            <w:pPr>
              <w:keepLines/>
              <w:spacing w:line="276" w:lineRule="auto"/>
              <w:rPr>
                <w:color w:val="000000" w:themeColor="text1"/>
              </w:rPr>
            </w:pPr>
            <w:r w:rsidRPr="00CE0DE4">
              <w:rPr>
                <w:color w:val="000000" w:themeColor="text1"/>
                <w:sz w:val="18"/>
              </w:rPr>
              <w:t>93.6%</w:t>
            </w:r>
          </w:p>
        </w:tc>
        <w:tc>
          <w:tcPr>
            <w:tcW w:w="1800" w:type="dxa"/>
            <w:tcMar>
              <w:top w:w="70" w:type="dxa"/>
              <w:left w:w="80" w:type="dxa"/>
              <w:bottom w:w="70" w:type="dxa"/>
              <w:right w:w="80" w:type="dxa"/>
            </w:tcMar>
            <w:vAlign w:val="center"/>
          </w:tcPr>
          <w:p w14:paraId="163225F3" w14:textId="77777777" w:rsidR="00DB34BC" w:rsidRPr="00CE0DE4" w:rsidRDefault="00000000" w:rsidP="00CE0DE4">
            <w:pPr>
              <w:keepLines/>
              <w:spacing w:line="276" w:lineRule="auto"/>
              <w:rPr>
                <w:color w:val="000000" w:themeColor="text1"/>
              </w:rPr>
            </w:pPr>
            <w:r w:rsidRPr="00CE0DE4">
              <w:rPr>
                <w:color w:val="000000" w:themeColor="text1"/>
                <w:sz w:val="18"/>
              </w:rPr>
              <w:t>62.2%</w:t>
            </w:r>
          </w:p>
        </w:tc>
      </w:tr>
      <w:tr w:rsidR="00DB34BC" w:rsidRPr="00CE0DE4" w14:paraId="619F2F63" w14:textId="77777777">
        <w:trPr>
          <w:jc w:val="center"/>
        </w:trPr>
        <w:tc>
          <w:tcPr>
            <w:tcW w:w="2232" w:type="dxa"/>
            <w:tcMar>
              <w:top w:w="70" w:type="dxa"/>
              <w:left w:w="80" w:type="dxa"/>
              <w:bottom w:w="70" w:type="dxa"/>
              <w:right w:w="80" w:type="dxa"/>
            </w:tcMar>
            <w:vAlign w:val="center"/>
          </w:tcPr>
          <w:p w14:paraId="551BE6FB" w14:textId="77777777" w:rsidR="00DB34BC" w:rsidRPr="00CE0DE4" w:rsidRDefault="00000000" w:rsidP="00CE0DE4">
            <w:pPr>
              <w:keepLines/>
              <w:spacing w:line="276" w:lineRule="auto"/>
              <w:rPr>
                <w:color w:val="000000" w:themeColor="text1"/>
              </w:rPr>
            </w:pPr>
            <w:r w:rsidRPr="00CE0DE4">
              <w:rPr>
                <w:color w:val="000000" w:themeColor="text1"/>
                <w:sz w:val="18"/>
              </w:rPr>
              <w:t>10-km thinning</w:t>
            </w:r>
          </w:p>
        </w:tc>
        <w:tc>
          <w:tcPr>
            <w:tcW w:w="2088" w:type="dxa"/>
            <w:tcMar>
              <w:top w:w="70" w:type="dxa"/>
              <w:left w:w="80" w:type="dxa"/>
              <w:bottom w:w="70" w:type="dxa"/>
              <w:right w:w="80" w:type="dxa"/>
            </w:tcMar>
            <w:vAlign w:val="center"/>
          </w:tcPr>
          <w:p w14:paraId="2A791296" w14:textId="77777777" w:rsidR="00DB34BC" w:rsidRPr="00CE0DE4" w:rsidRDefault="00000000" w:rsidP="00CE0DE4">
            <w:pPr>
              <w:keepLines/>
              <w:spacing w:line="276" w:lineRule="auto"/>
              <w:rPr>
                <w:color w:val="000000" w:themeColor="text1"/>
              </w:rPr>
            </w:pPr>
            <w:r w:rsidRPr="00CE0DE4">
              <w:rPr>
                <w:color w:val="000000" w:themeColor="text1"/>
                <w:sz w:val="18"/>
              </w:rPr>
              <w:t>119,489</w:t>
            </w:r>
          </w:p>
        </w:tc>
        <w:tc>
          <w:tcPr>
            <w:tcW w:w="1512" w:type="dxa"/>
            <w:tcMar>
              <w:top w:w="70" w:type="dxa"/>
              <w:left w:w="80" w:type="dxa"/>
              <w:bottom w:w="70" w:type="dxa"/>
              <w:right w:w="80" w:type="dxa"/>
            </w:tcMar>
            <w:vAlign w:val="center"/>
          </w:tcPr>
          <w:p w14:paraId="01CAD173" w14:textId="77777777" w:rsidR="00DB34BC" w:rsidRPr="00CE0DE4" w:rsidRDefault="00000000" w:rsidP="00CE0DE4">
            <w:pPr>
              <w:keepLines/>
              <w:spacing w:line="276" w:lineRule="auto"/>
              <w:rPr>
                <w:color w:val="000000" w:themeColor="text1"/>
              </w:rPr>
            </w:pPr>
            <w:r w:rsidRPr="00CE0DE4">
              <w:rPr>
                <w:color w:val="000000" w:themeColor="text1"/>
                <w:sz w:val="18"/>
              </w:rPr>
              <w:t>2.6%</w:t>
            </w:r>
          </w:p>
        </w:tc>
        <w:tc>
          <w:tcPr>
            <w:tcW w:w="1944" w:type="dxa"/>
            <w:tcMar>
              <w:top w:w="70" w:type="dxa"/>
              <w:left w:w="80" w:type="dxa"/>
              <w:bottom w:w="70" w:type="dxa"/>
              <w:right w:w="80" w:type="dxa"/>
            </w:tcMar>
            <w:vAlign w:val="center"/>
          </w:tcPr>
          <w:p w14:paraId="5CD1CACB" w14:textId="77777777" w:rsidR="00DB34BC" w:rsidRPr="00CE0DE4" w:rsidRDefault="00000000" w:rsidP="00CE0DE4">
            <w:pPr>
              <w:keepLines/>
              <w:spacing w:line="276" w:lineRule="auto"/>
              <w:rPr>
                <w:color w:val="000000" w:themeColor="text1"/>
              </w:rPr>
            </w:pPr>
            <w:r w:rsidRPr="00CE0DE4">
              <w:rPr>
                <w:color w:val="000000" w:themeColor="text1"/>
                <w:sz w:val="18"/>
              </w:rPr>
              <w:t>97.1%</w:t>
            </w:r>
          </w:p>
        </w:tc>
        <w:tc>
          <w:tcPr>
            <w:tcW w:w="1800" w:type="dxa"/>
            <w:tcMar>
              <w:top w:w="70" w:type="dxa"/>
              <w:left w:w="80" w:type="dxa"/>
              <w:bottom w:w="70" w:type="dxa"/>
              <w:right w:w="80" w:type="dxa"/>
            </w:tcMar>
            <w:vAlign w:val="center"/>
          </w:tcPr>
          <w:p w14:paraId="775DB96B" w14:textId="77777777" w:rsidR="00DB34BC" w:rsidRPr="00CE0DE4" w:rsidRDefault="00000000" w:rsidP="00CE0DE4">
            <w:pPr>
              <w:keepLines/>
              <w:spacing w:line="276" w:lineRule="auto"/>
              <w:rPr>
                <w:color w:val="000000" w:themeColor="text1"/>
              </w:rPr>
            </w:pPr>
            <w:r w:rsidRPr="00CE0DE4">
              <w:rPr>
                <w:color w:val="000000" w:themeColor="text1"/>
                <w:sz w:val="18"/>
              </w:rPr>
              <w:t>34.8%</w:t>
            </w:r>
          </w:p>
        </w:tc>
      </w:tr>
      <w:tr w:rsidR="00DB34BC" w:rsidRPr="00CE0DE4" w14:paraId="0731ACBD" w14:textId="77777777">
        <w:trPr>
          <w:jc w:val="center"/>
        </w:trPr>
        <w:tc>
          <w:tcPr>
            <w:tcW w:w="2232" w:type="dxa"/>
            <w:tcMar>
              <w:top w:w="70" w:type="dxa"/>
              <w:left w:w="80" w:type="dxa"/>
              <w:bottom w:w="70" w:type="dxa"/>
              <w:right w:w="80" w:type="dxa"/>
            </w:tcMar>
            <w:vAlign w:val="center"/>
          </w:tcPr>
          <w:p w14:paraId="32E9CA00" w14:textId="77777777" w:rsidR="00DB34BC" w:rsidRPr="00CE0DE4" w:rsidRDefault="00000000" w:rsidP="00CE0DE4">
            <w:pPr>
              <w:keepLines/>
              <w:spacing w:line="276" w:lineRule="auto"/>
              <w:rPr>
                <w:color w:val="000000" w:themeColor="text1"/>
              </w:rPr>
            </w:pPr>
            <w:r w:rsidRPr="00CE0DE4">
              <w:rPr>
                <w:color w:val="000000" w:themeColor="text1"/>
                <w:sz w:val="18"/>
              </w:rPr>
              <w:lastRenderedPageBreak/>
              <w:t>PA cap = 100</w:t>
            </w:r>
          </w:p>
        </w:tc>
        <w:tc>
          <w:tcPr>
            <w:tcW w:w="2088" w:type="dxa"/>
            <w:tcMar>
              <w:top w:w="70" w:type="dxa"/>
              <w:left w:w="80" w:type="dxa"/>
              <w:bottom w:w="70" w:type="dxa"/>
              <w:right w:w="80" w:type="dxa"/>
            </w:tcMar>
            <w:vAlign w:val="center"/>
          </w:tcPr>
          <w:p w14:paraId="4DF71E18" w14:textId="77777777" w:rsidR="00DB34BC" w:rsidRPr="00CE0DE4" w:rsidRDefault="00000000" w:rsidP="00CE0DE4">
            <w:pPr>
              <w:keepLines/>
              <w:spacing w:line="276" w:lineRule="auto"/>
              <w:rPr>
                <w:color w:val="000000" w:themeColor="text1"/>
              </w:rPr>
            </w:pPr>
            <w:r w:rsidRPr="00CE0DE4">
              <w:rPr>
                <w:color w:val="000000" w:themeColor="text1"/>
                <w:sz w:val="18"/>
              </w:rPr>
              <w:t>633,945</w:t>
            </w:r>
          </w:p>
        </w:tc>
        <w:tc>
          <w:tcPr>
            <w:tcW w:w="1512" w:type="dxa"/>
            <w:tcMar>
              <w:top w:w="70" w:type="dxa"/>
              <w:left w:w="80" w:type="dxa"/>
              <w:bottom w:w="70" w:type="dxa"/>
              <w:right w:w="80" w:type="dxa"/>
            </w:tcMar>
            <w:vAlign w:val="center"/>
          </w:tcPr>
          <w:p w14:paraId="1C4A4C1F" w14:textId="77777777" w:rsidR="00DB34BC" w:rsidRPr="00CE0DE4" w:rsidRDefault="00000000" w:rsidP="00CE0DE4">
            <w:pPr>
              <w:keepLines/>
              <w:spacing w:line="276" w:lineRule="auto"/>
              <w:rPr>
                <w:color w:val="000000" w:themeColor="text1"/>
              </w:rPr>
            </w:pPr>
            <w:r w:rsidRPr="00CE0DE4">
              <w:rPr>
                <w:color w:val="000000" w:themeColor="text1"/>
                <w:sz w:val="18"/>
              </w:rPr>
              <w:t>13.8%</w:t>
            </w:r>
          </w:p>
        </w:tc>
        <w:tc>
          <w:tcPr>
            <w:tcW w:w="1944" w:type="dxa"/>
            <w:tcMar>
              <w:top w:w="70" w:type="dxa"/>
              <w:left w:w="80" w:type="dxa"/>
              <w:bottom w:w="70" w:type="dxa"/>
              <w:right w:w="80" w:type="dxa"/>
            </w:tcMar>
            <w:vAlign w:val="center"/>
          </w:tcPr>
          <w:p w14:paraId="69570D16" w14:textId="77777777" w:rsidR="00DB34BC" w:rsidRPr="00CE0DE4" w:rsidRDefault="00000000" w:rsidP="00CE0DE4">
            <w:pPr>
              <w:keepLines/>
              <w:spacing w:line="276" w:lineRule="auto"/>
              <w:rPr>
                <w:color w:val="000000" w:themeColor="text1"/>
              </w:rPr>
            </w:pPr>
            <w:r w:rsidRPr="00CE0DE4">
              <w:rPr>
                <w:color w:val="000000" w:themeColor="text1"/>
                <w:sz w:val="18"/>
              </w:rPr>
              <w:t>69.6%</w:t>
            </w:r>
          </w:p>
        </w:tc>
        <w:tc>
          <w:tcPr>
            <w:tcW w:w="1800" w:type="dxa"/>
            <w:tcMar>
              <w:top w:w="70" w:type="dxa"/>
              <w:left w:w="80" w:type="dxa"/>
              <w:bottom w:w="70" w:type="dxa"/>
              <w:right w:w="80" w:type="dxa"/>
            </w:tcMar>
            <w:vAlign w:val="center"/>
          </w:tcPr>
          <w:p w14:paraId="4B9DFE4D" w14:textId="77777777" w:rsidR="00DB34BC" w:rsidRPr="00CE0DE4" w:rsidRDefault="00000000" w:rsidP="00CE0DE4">
            <w:pPr>
              <w:keepLines/>
              <w:spacing w:line="276" w:lineRule="auto"/>
              <w:rPr>
                <w:color w:val="000000" w:themeColor="text1"/>
              </w:rPr>
            </w:pPr>
            <w:r w:rsidRPr="00CE0DE4">
              <w:rPr>
                <w:color w:val="000000" w:themeColor="text1"/>
                <w:sz w:val="18"/>
              </w:rPr>
              <w:t>11.8%</w:t>
            </w:r>
          </w:p>
        </w:tc>
      </w:tr>
      <w:tr w:rsidR="00DB34BC" w:rsidRPr="00CE0DE4" w14:paraId="72DEE394" w14:textId="77777777">
        <w:trPr>
          <w:jc w:val="center"/>
        </w:trPr>
        <w:tc>
          <w:tcPr>
            <w:tcW w:w="2232" w:type="dxa"/>
            <w:tcMar>
              <w:top w:w="70" w:type="dxa"/>
              <w:left w:w="80" w:type="dxa"/>
              <w:bottom w:w="70" w:type="dxa"/>
              <w:right w:w="80" w:type="dxa"/>
            </w:tcMar>
            <w:vAlign w:val="center"/>
          </w:tcPr>
          <w:p w14:paraId="17BC7D32" w14:textId="77777777" w:rsidR="00DB34BC" w:rsidRPr="00CE0DE4" w:rsidRDefault="00000000" w:rsidP="00CE0DE4">
            <w:pPr>
              <w:keepLines/>
              <w:spacing w:line="276" w:lineRule="auto"/>
              <w:rPr>
                <w:color w:val="000000" w:themeColor="text1"/>
              </w:rPr>
            </w:pPr>
            <w:r w:rsidRPr="00CE0DE4">
              <w:rPr>
                <w:color w:val="000000" w:themeColor="text1"/>
                <w:sz w:val="18"/>
              </w:rPr>
              <w:t>PA cap = 200</w:t>
            </w:r>
          </w:p>
        </w:tc>
        <w:tc>
          <w:tcPr>
            <w:tcW w:w="2088" w:type="dxa"/>
            <w:tcMar>
              <w:top w:w="70" w:type="dxa"/>
              <w:left w:w="80" w:type="dxa"/>
              <w:bottom w:w="70" w:type="dxa"/>
              <w:right w:w="80" w:type="dxa"/>
            </w:tcMar>
            <w:vAlign w:val="center"/>
          </w:tcPr>
          <w:p w14:paraId="351B92EC" w14:textId="77777777" w:rsidR="00DB34BC" w:rsidRPr="00CE0DE4" w:rsidRDefault="00000000" w:rsidP="00CE0DE4">
            <w:pPr>
              <w:keepLines/>
              <w:spacing w:line="276" w:lineRule="auto"/>
              <w:rPr>
                <w:color w:val="000000" w:themeColor="text1"/>
              </w:rPr>
            </w:pPr>
            <w:r w:rsidRPr="00CE0DE4">
              <w:rPr>
                <w:color w:val="000000" w:themeColor="text1"/>
                <w:sz w:val="18"/>
              </w:rPr>
              <w:t>874,765</w:t>
            </w:r>
          </w:p>
        </w:tc>
        <w:tc>
          <w:tcPr>
            <w:tcW w:w="1512" w:type="dxa"/>
            <w:tcMar>
              <w:top w:w="70" w:type="dxa"/>
              <w:left w:w="80" w:type="dxa"/>
              <w:bottom w:w="70" w:type="dxa"/>
              <w:right w:w="80" w:type="dxa"/>
            </w:tcMar>
            <w:vAlign w:val="center"/>
          </w:tcPr>
          <w:p w14:paraId="7DE04491" w14:textId="77777777" w:rsidR="00DB34BC" w:rsidRPr="00CE0DE4" w:rsidRDefault="00000000" w:rsidP="00CE0DE4">
            <w:pPr>
              <w:keepLines/>
              <w:spacing w:line="276" w:lineRule="auto"/>
              <w:rPr>
                <w:color w:val="000000" w:themeColor="text1"/>
              </w:rPr>
            </w:pPr>
            <w:r w:rsidRPr="00CE0DE4">
              <w:rPr>
                <w:color w:val="000000" w:themeColor="text1"/>
                <w:sz w:val="18"/>
              </w:rPr>
              <w:t>19.1%</w:t>
            </w:r>
          </w:p>
        </w:tc>
        <w:tc>
          <w:tcPr>
            <w:tcW w:w="1944" w:type="dxa"/>
            <w:tcMar>
              <w:top w:w="70" w:type="dxa"/>
              <w:left w:w="80" w:type="dxa"/>
              <w:bottom w:w="70" w:type="dxa"/>
              <w:right w:w="80" w:type="dxa"/>
            </w:tcMar>
            <w:vAlign w:val="center"/>
          </w:tcPr>
          <w:p w14:paraId="1FB370E7" w14:textId="77777777" w:rsidR="00DB34BC" w:rsidRPr="00CE0DE4" w:rsidRDefault="00000000" w:rsidP="00CE0DE4">
            <w:pPr>
              <w:keepLines/>
              <w:spacing w:line="276" w:lineRule="auto"/>
              <w:rPr>
                <w:color w:val="000000" w:themeColor="text1"/>
              </w:rPr>
            </w:pPr>
            <w:r w:rsidRPr="00CE0DE4">
              <w:rPr>
                <w:color w:val="000000" w:themeColor="text1"/>
                <w:sz w:val="18"/>
              </w:rPr>
              <w:t>69.6%</w:t>
            </w:r>
          </w:p>
        </w:tc>
        <w:tc>
          <w:tcPr>
            <w:tcW w:w="1800" w:type="dxa"/>
            <w:tcMar>
              <w:top w:w="70" w:type="dxa"/>
              <w:left w:w="80" w:type="dxa"/>
              <w:bottom w:w="70" w:type="dxa"/>
              <w:right w:w="80" w:type="dxa"/>
            </w:tcMar>
            <w:vAlign w:val="center"/>
          </w:tcPr>
          <w:p w14:paraId="41FF1BEB" w14:textId="77777777" w:rsidR="00DB34BC" w:rsidRPr="00CE0DE4" w:rsidRDefault="00000000" w:rsidP="00CE0DE4">
            <w:pPr>
              <w:keepLines/>
              <w:spacing w:line="276" w:lineRule="auto"/>
              <w:rPr>
                <w:color w:val="000000" w:themeColor="text1"/>
              </w:rPr>
            </w:pPr>
            <w:r w:rsidRPr="00CE0DE4">
              <w:rPr>
                <w:color w:val="000000" w:themeColor="text1"/>
                <w:sz w:val="18"/>
              </w:rPr>
              <w:t>17.1%</w:t>
            </w:r>
          </w:p>
        </w:tc>
      </w:tr>
    </w:tbl>
    <w:p w14:paraId="6BCDA378" w14:textId="77777777" w:rsidR="00DB34BC" w:rsidRPr="00CE0DE4" w:rsidRDefault="00DB34BC" w:rsidP="00CE0DE4">
      <w:pPr>
        <w:spacing w:line="276" w:lineRule="auto"/>
        <w:rPr>
          <w:color w:val="000000" w:themeColor="text1"/>
        </w:rPr>
      </w:pPr>
    </w:p>
    <w:p w14:paraId="4B05126D" w14:textId="77777777" w:rsidR="00DB34BC" w:rsidRDefault="00000000" w:rsidP="00CE0DE4">
      <w:pPr>
        <w:spacing w:line="276" w:lineRule="auto"/>
        <w:rPr>
          <w:color w:val="000000" w:themeColor="text1"/>
        </w:rPr>
      </w:pPr>
      <w:r w:rsidRPr="00CE0DE4">
        <w:rPr>
          <w:b/>
          <w:color w:val="000000" w:themeColor="text1"/>
        </w:rPr>
        <w:t xml:space="preserve">Conclusion. </w:t>
      </w:r>
      <w:r w:rsidRPr="00CE0DE4">
        <w:rPr>
          <w:color w:val="000000" w:themeColor="text1"/>
        </w:rPr>
        <w:t>Blanket thinning solves the wrong problem. Five-kilometre thinning discards more than 94% of the treated-cell proxy and leaves 93.6% of PAs with one observation, while the largest PAs still dominate. A PA cap is more targeted: it leaves small and medium PAs essentially untouched and only constrains the upper tail.</w:t>
      </w:r>
    </w:p>
    <w:p w14:paraId="48F314C7" w14:textId="77777777" w:rsidR="005707F3" w:rsidRPr="00CE0DE4" w:rsidRDefault="005707F3" w:rsidP="00CE0DE4">
      <w:pPr>
        <w:spacing w:line="276" w:lineRule="auto"/>
        <w:rPr>
          <w:color w:val="000000" w:themeColor="text1"/>
        </w:rPr>
      </w:pPr>
    </w:p>
    <w:p w14:paraId="1CA0C5BA" w14:textId="32BE2E51" w:rsidR="00DB34BC" w:rsidRPr="00CE0DE4" w:rsidRDefault="00000000" w:rsidP="00CE0DE4">
      <w:pPr>
        <w:spacing w:line="276" w:lineRule="auto"/>
        <w:rPr>
          <w:color w:val="000000" w:themeColor="text1"/>
        </w:rPr>
      </w:pPr>
      <w:r w:rsidRPr="00CE0DE4">
        <w:rPr>
          <w:color w:val="000000" w:themeColor="text1"/>
        </w:rPr>
        <w:t>The treated-side rule we carry forward is therefore simply</w:t>
      </w:r>
      <w:r w:rsidR="000E3173">
        <w:rPr>
          <w:color w:val="000000" w:themeColor="text1"/>
        </w:rPr>
        <w:br/>
      </w:r>
    </w:p>
    <w:p w14:paraId="5ECE3A26" w14:textId="4503AC99" w:rsidR="00DB34BC" w:rsidRPr="00CE0DE4" w:rsidRDefault="00000000" w:rsidP="00CE0DE4">
      <w:pPr>
        <w:spacing w:after="80" w:line="276" w:lineRule="auto"/>
        <w:jc w:val="center"/>
        <w:rPr>
          <w:bCs/>
          <w:color w:val="000000" w:themeColor="text1"/>
        </w:rPr>
      </w:pPr>
      <w:r w:rsidRPr="00CE0DE4">
        <w:rPr>
          <w:bCs/>
          <w:color w:val="000000" w:themeColor="text1"/>
        </w:rPr>
        <w:t>Nⱼ* = min(Nⱼ, K),</w:t>
      </w:r>
      <w:r w:rsidR="000E3173">
        <w:rPr>
          <w:bCs/>
          <w:color w:val="000000" w:themeColor="text1"/>
        </w:rPr>
        <w:br/>
      </w:r>
    </w:p>
    <w:p w14:paraId="64A3D0FE" w14:textId="77777777" w:rsidR="000C6DF7" w:rsidRPr="000D5536" w:rsidRDefault="00000000" w:rsidP="00CE0DE4">
      <w:pPr>
        <w:spacing w:line="276" w:lineRule="auto"/>
        <w:rPr>
          <w:b/>
          <w:bCs/>
          <w:color w:val="000000" w:themeColor="text1"/>
        </w:rPr>
      </w:pPr>
      <w:r w:rsidRPr="00CE0DE4">
        <w:rPr>
          <w:color w:val="000000" w:themeColor="text1"/>
        </w:rPr>
        <w:t xml:space="preserve">where Nⱼ is the number of eligible treated cells in PA j and K is the PA cap. </w:t>
      </w:r>
      <w:r w:rsidRPr="000D5536">
        <w:rPr>
          <w:b/>
          <w:bCs/>
          <w:color w:val="000000" w:themeColor="text1"/>
        </w:rPr>
        <w:t>For PAs larger than the cap, the final implementation should choose cells so that they are spatially spread across the PA rather than clustered together.</w:t>
      </w:r>
    </w:p>
    <w:p w14:paraId="33D5F58A" w14:textId="77777777" w:rsidR="000C6DF7" w:rsidRPr="00CE0DE4" w:rsidRDefault="000C6DF7" w:rsidP="00CE0DE4">
      <w:pPr>
        <w:spacing w:line="276" w:lineRule="auto"/>
        <w:rPr>
          <w:color w:val="000000" w:themeColor="text1"/>
        </w:rPr>
      </w:pPr>
    </w:p>
    <w:p w14:paraId="6D31C8ED" w14:textId="3E4A2986" w:rsidR="000C6DF7" w:rsidRPr="00CE0DE4" w:rsidRDefault="001823BF" w:rsidP="00CE0DE4">
      <w:pPr>
        <w:spacing w:line="276" w:lineRule="auto"/>
        <w:rPr>
          <w:color w:val="000000" w:themeColor="text1"/>
        </w:rPr>
      </w:pPr>
      <w:r>
        <w:rPr>
          <w:noProof/>
          <w:color w:val="000000" w:themeColor="text1"/>
        </w:rPr>
        <w:drawing>
          <wp:inline distT="0" distB="0" distL="0" distR="0" wp14:anchorId="3E27D8B0" wp14:editId="34867BAE">
            <wp:extent cx="6309360" cy="4206240"/>
            <wp:effectExtent l="0" t="0" r="2540" b="0"/>
            <wp:docPr id="1858215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15534" name="Picture 1858215534"/>
                    <pic:cNvPicPr/>
                  </pic:nvPicPr>
                  <pic:blipFill>
                    <a:blip r:embed="rId11"/>
                    <a:stretch>
                      <a:fillRect/>
                    </a:stretch>
                  </pic:blipFill>
                  <pic:spPr>
                    <a:xfrm>
                      <a:off x="0" y="0"/>
                      <a:ext cx="6309360" cy="4206240"/>
                    </a:xfrm>
                    <a:prstGeom prst="rect">
                      <a:avLst/>
                    </a:prstGeom>
                  </pic:spPr>
                </pic:pic>
              </a:graphicData>
            </a:graphic>
          </wp:inline>
        </w:drawing>
      </w:r>
    </w:p>
    <w:p w14:paraId="25BB4342" w14:textId="50CF6E82" w:rsidR="009A3742" w:rsidRDefault="00E76B36" w:rsidP="00CE0DE4">
      <w:pPr>
        <w:spacing w:line="276" w:lineRule="auto"/>
        <w:rPr>
          <w:i/>
          <w:iCs/>
          <w:color w:val="000000"/>
          <w:sz w:val="22"/>
          <w:szCs w:val="22"/>
        </w:rPr>
      </w:pPr>
      <w:r>
        <w:rPr>
          <w:b/>
          <w:bCs/>
          <w:i/>
          <w:iCs/>
          <w:color w:val="000000"/>
          <w:sz w:val="22"/>
          <w:szCs w:val="22"/>
        </w:rPr>
        <w:t>Figure S3:</w:t>
      </w:r>
      <w:r>
        <w:rPr>
          <w:i/>
          <w:iCs/>
          <w:color w:val="000000"/>
          <w:sz w:val="22"/>
          <w:szCs w:val="22"/>
        </w:rPr>
        <w:t xml:space="preserve"> PA-cap sensitivity: candidate treated cells retained and the portion of cells contributed by the largest 1% of PAs.</w:t>
      </w:r>
    </w:p>
    <w:p w14:paraId="7D31AF2A" w14:textId="77777777" w:rsidR="00E76B36" w:rsidRPr="00CE0DE4" w:rsidRDefault="00E76B36" w:rsidP="00CE0DE4">
      <w:pPr>
        <w:spacing w:line="276" w:lineRule="auto"/>
        <w:rPr>
          <w:color w:val="000000" w:themeColor="text1"/>
        </w:rPr>
      </w:pPr>
    </w:p>
    <w:p w14:paraId="07308C15" w14:textId="77777777" w:rsidR="009A3742" w:rsidRDefault="009A3742" w:rsidP="009A3742">
      <w:pPr>
        <w:spacing w:line="276" w:lineRule="auto"/>
      </w:pPr>
      <w:r w:rsidRPr="0073581C">
        <w:lastRenderedPageBreak/>
        <w:t>The initial cap sensitivity identified 100–200 cells per PA as the most plausible range: lower caps discarded substantially more treated-cell capacity, while higher caps allowed large PAs to regain increasing influence over the candidate pool. The next step was therefore to test whether moving from 100 to 200 materially improved geographic, temporal, or PA-design support, rather than simply adding more cells from already large PAs.</w:t>
      </w:r>
    </w:p>
    <w:p w14:paraId="52B10046" w14:textId="77777777" w:rsidR="009A3742" w:rsidRDefault="009A3742" w:rsidP="009A3742">
      <w:pPr>
        <w:spacing w:line="276" w:lineRule="auto"/>
      </w:pPr>
    </w:p>
    <w:p w14:paraId="4F31BBA6" w14:textId="77777777" w:rsidR="00DB34BC"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5. Why carry forward a 100-cell PA cap?</w:t>
      </w:r>
    </w:p>
    <w:p w14:paraId="03580509" w14:textId="77777777" w:rsidR="009A3742" w:rsidRPr="009A3742" w:rsidRDefault="009A3742" w:rsidP="009A3742"/>
    <w:p w14:paraId="0077E671" w14:textId="77777777" w:rsidR="00BC402C" w:rsidRDefault="0032156A" w:rsidP="00CE0DE4">
      <w:pPr>
        <w:spacing w:line="276" w:lineRule="auto"/>
      </w:pPr>
      <w:r w:rsidRPr="0032156A">
        <w:t xml:space="preserve">To determine whether the additional capacity under a 200-cell cap improved representation rather than simply adding observations to already large strata, candidate treated cells were summed within each country × treatment-cohort stratum under each cap. </w:t>
      </w:r>
    </w:p>
    <w:p w14:paraId="0DA08961" w14:textId="77777777" w:rsidR="005707F3" w:rsidRDefault="005707F3" w:rsidP="00CE0DE4">
      <w:pPr>
        <w:spacing w:line="276" w:lineRule="auto"/>
      </w:pPr>
    </w:p>
    <w:p w14:paraId="46C7E232" w14:textId="7D3D6290" w:rsidR="00BC402C" w:rsidRDefault="00BC402C" w:rsidP="00CE0DE4">
      <w:pPr>
        <w:spacing w:line="276" w:lineRule="auto"/>
      </w:pPr>
      <w:r w:rsidRPr="00BC402C">
        <w:t xml:space="preserve">A </w:t>
      </w:r>
      <w:r w:rsidRPr="00BC402C">
        <w:rPr>
          <w:rStyle w:val="Strong"/>
          <w:b w:val="0"/>
          <w:bCs w:val="0"/>
        </w:rPr>
        <w:t>country × treatment-cohort stratum</w:t>
      </w:r>
      <w:r w:rsidRPr="00BC402C">
        <w:t xml:space="preserve"> groups together candidate treated cells from PAs established in the same country and treatment year. For example, treated cells from PAs established in Peru in 2012 form one stratum, while Peru 2013 forms another. We use these strata because country captures broad institutional and geographic context, while treatment cohort captures when protection begins. The goal is to prevent large countries or unusually large treatment cohorts from dominating the treated sample while retaining variation in both dimensions.</w:t>
      </w:r>
    </w:p>
    <w:p w14:paraId="717B54BD" w14:textId="77777777" w:rsidR="005707F3" w:rsidRPr="00BC402C" w:rsidRDefault="005707F3" w:rsidP="00CE0DE4">
      <w:pPr>
        <w:spacing w:line="276" w:lineRule="auto"/>
      </w:pPr>
    </w:p>
    <w:p w14:paraId="53B85612" w14:textId="20AC084C" w:rsidR="00D66B3B" w:rsidRPr="0032156A" w:rsidRDefault="0032156A" w:rsidP="00CE0DE4">
      <w:pPr>
        <w:spacing w:line="276" w:lineRule="auto"/>
        <w:rPr>
          <w:color w:val="000000" w:themeColor="text1"/>
        </w:rPr>
      </w:pPr>
      <w:r w:rsidRPr="0032156A">
        <w:t>We then calculated the share of strata containing at least 50, 100, 200, and 500 candidate cells. These thresholds are diagnostic only; they are not minimum sample-size requirements. The purpose is to see whether relaxing the PA cap improves support at the lower end of the country × cohort distribution or mainly increases depth in already well-supported strata.</w:t>
      </w:r>
      <w:r w:rsidR="0073581C" w:rsidRPr="0032156A">
        <w:rPr>
          <w:color w:val="000000" w:themeColor="text1"/>
        </w:rPr>
        <w:br/>
      </w:r>
    </w:p>
    <w:tbl>
      <w:tblPr>
        <w:tblStyle w:val="TableGrid"/>
        <w:tblW w:w="0" w:type="auto"/>
        <w:jc w:val="center"/>
        <w:tblLook w:val="04A0" w:firstRow="1" w:lastRow="0" w:firstColumn="1" w:lastColumn="0" w:noHBand="0" w:noVBand="1"/>
      </w:tblPr>
      <w:tblGrid>
        <w:gridCol w:w="4464"/>
        <w:gridCol w:w="2160"/>
        <w:gridCol w:w="2160"/>
      </w:tblGrid>
      <w:tr w:rsidR="00DB34BC" w:rsidRPr="00CE0DE4" w14:paraId="0B525E56" w14:textId="77777777">
        <w:trPr>
          <w:tblHeader/>
          <w:jc w:val="center"/>
        </w:trPr>
        <w:tc>
          <w:tcPr>
            <w:tcW w:w="4464" w:type="dxa"/>
            <w:tcMar>
              <w:top w:w="70" w:type="dxa"/>
              <w:left w:w="80" w:type="dxa"/>
              <w:bottom w:w="70" w:type="dxa"/>
              <w:right w:w="80" w:type="dxa"/>
            </w:tcMar>
            <w:vAlign w:val="center"/>
          </w:tcPr>
          <w:p w14:paraId="7EAB3D83" w14:textId="77777777" w:rsidR="00DB34BC" w:rsidRPr="00CE0DE4" w:rsidRDefault="00000000" w:rsidP="00CE0DE4">
            <w:pPr>
              <w:keepLines/>
              <w:spacing w:line="276" w:lineRule="auto"/>
              <w:rPr>
                <w:color w:val="000000" w:themeColor="text1"/>
              </w:rPr>
            </w:pPr>
            <w:r w:rsidRPr="00CE0DE4">
              <w:rPr>
                <w:b/>
                <w:color w:val="000000" w:themeColor="text1"/>
                <w:sz w:val="18"/>
              </w:rPr>
              <w:t>Country × cohort support threshold</w:t>
            </w:r>
          </w:p>
        </w:tc>
        <w:tc>
          <w:tcPr>
            <w:tcW w:w="2160" w:type="dxa"/>
            <w:tcMar>
              <w:top w:w="70" w:type="dxa"/>
              <w:left w:w="80" w:type="dxa"/>
              <w:bottom w:w="70" w:type="dxa"/>
              <w:right w:w="80" w:type="dxa"/>
            </w:tcMar>
            <w:vAlign w:val="center"/>
          </w:tcPr>
          <w:p w14:paraId="0A63BAFC" w14:textId="77777777" w:rsidR="00DB34BC" w:rsidRPr="00CE0DE4" w:rsidRDefault="00000000" w:rsidP="00CE0DE4">
            <w:pPr>
              <w:keepLines/>
              <w:spacing w:line="276" w:lineRule="auto"/>
              <w:rPr>
                <w:color w:val="000000" w:themeColor="text1"/>
              </w:rPr>
            </w:pPr>
            <w:r w:rsidRPr="00CE0DE4">
              <w:rPr>
                <w:b/>
                <w:color w:val="000000" w:themeColor="text1"/>
                <w:sz w:val="18"/>
              </w:rPr>
              <w:t>Cap 100</w:t>
            </w:r>
          </w:p>
        </w:tc>
        <w:tc>
          <w:tcPr>
            <w:tcW w:w="2160" w:type="dxa"/>
            <w:tcMar>
              <w:top w:w="70" w:type="dxa"/>
              <w:left w:w="80" w:type="dxa"/>
              <w:bottom w:w="70" w:type="dxa"/>
              <w:right w:w="80" w:type="dxa"/>
            </w:tcMar>
            <w:vAlign w:val="center"/>
          </w:tcPr>
          <w:p w14:paraId="2F091AB5" w14:textId="77777777" w:rsidR="00DB34BC" w:rsidRPr="00CE0DE4" w:rsidRDefault="00000000" w:rsidP="00CE0DE4">
            <w:pPr>
              <w:keepLines/>
              <w:spacing w:line="276" w:lineRule="auto"/>
              <w:rPr>
                <w:color w:val="000000" w:themeColor="text1"/>
              </w:rPr>
            </w:pPr>
            <w:r w:rsidRPr="00CE0DE4">
              <w:rPr>
                <w:b/>
                <w:color w:val="000000" w:themeColor="text1"/>
                <w:sz w:val="18"/>
              </w:rPr>
              <w:t>Cap 200</w:t>
            </w:r>
          </w:p>
        </w:tc>
      </w:tr>
      <w:tr w:rsidR="00DB34BC" w:rsidRPr="00CE0DE4" w14:paraId="71B3657A" w14:textId="77777777">
        <w:trPr>
          <w:jc w:val="center"/>
        </w:trPr>
        <w:tc>
          <w:tcPr>
            <w:tcW w:w="4464" w:type="dxa"/>
            <w:tcMar>
              <w:top w:w="70" w:type="dxa"/>
              <w:left w:w="80" w:type="dxa"/>
              <w:bottom w:w="70" w:type="dxa"/>
              <w:right w:w="80" w:type="dxa"/>
            </w:tcMar>
            <w:vAlign w:val="center"/>
          </w:tcPr>
          <w:p w14:paraId="71F9AEC7" w14:textId="77777777" w:rsidR="00DB34BC" w:rsidRPr="00CE0DE4" w:rsidRDefault="00000000" w:rsidP="00CE0DE4">
            <w:pPr>
              <w:keepLines/>
              <w:spacing w:line="276" w:lineRule="auto"/>
              <w:rPr>
                <w:color w:val="000000" w:themeColor="text1"/>
              </w:rPr>
            </w:pPr>
            <w:r w:rsidRPr="00CE0DE4">
              <w:rPr>
                <w:color w:val="000000" w:themeColor="text1"/>
                <w:sz w:val="18"/>
              </w:rPr>
              <w:t>≥50 candidate cells</w:t>
            </w:r>
          </w:p>
        </w:tc>
        <w:tc>
          <w:tcPr>
            <w:tcW w:w="2160" w:type="dxa"/>
            <w:tcMar>
              <w:top w:w="70" w:type="dxa"/>
              <w:left w:w="80" w:type="dxa"/>
              <w:bottom w:w="70" w:type="dxa"/>
              <w:right w:w="80" w:type="dxa"/>
            </w:tcMar>
            <w:vAlign w:val="center"/>
          </w:tcPr>
          <w:p w14:paraId="12B30893" w14:textId="77777777" w:rsidR="00DB34BC" w:rsidRPr="00CE0DE4" w:rsidRDefault="00000000" w:rsidP="00CE0DE4">
            <w:pPr>
              <w:keepLines/>
              <w:spacing w:line="276" w:lineRule="auto"/>
              <w:rPr>
                <w:color w:val="000000" w:themeColor="text1"/>
              </w:rPr>
            </w:pPr>
            <w:r w:rsidRPr="00CE0DE4">
              <w:rPr>
                <w:color w:val="000000" w:themeColor="text1"/>
                <w:sz w:val="18"/>
              </w:rPr>
              <w:t>70.8%</w:t>
            </w:r>
          </w:p>
        </w:tc>
        <w:tc>
          <w:tcPr>
            <w:tcW w:w="2160" w:type="dxa"/>
            <w:tcMar>
              <w:top w:w="70" w:type="dxa"/>
              <w:left w:w="80" w:type="dxa"/>
              <w:bottom w:w="70" w:type="dxa"/>
              <w:right w:w="80" w:type="dxa"/>
            </w:tcMar>
            <w:vAlign w:val="center"/>
          </w:tcPr>
          <w:p w14:paraId="795CA1AD" w14:textId="77777777" w:rsidR="00DB34BC" w:rsidRPr="00CE0DE4" w:rsidRDefault="00000000" w:rsidP="00CE0DE4">
            <w:pPr>
              <w:keepLines/>
              <w:spacing w:line="276" w:lineRule="auto"/>
              <w:rPr>
                <w:color w:val="000000" w:themeColor="text1"/>
              </w:rPr>
            </w:pPr>
            <w:r w:rsidRPr="00CE0DE4">
              <w:rPr>
                <w:color w:val="000000" w:themeColor="text1"/>
                <w:sz w:val="18"/>
              </w:rPr>
              <w:t>70.8%</w:t>
            </w:r>
          </w:p>
        </w:tc>
      </w:tr>
      <w:tr w:rsidR="00DB34BC" w:rsidRPr="00CE0DE4" w14:paraId="7D8C36B1" w14:textId="77777777">
        <w:trPr>
          <w:jc w:val="center"/>
        </w:trPr>
        <w:tc>
          <w:tcPr>
            <w:tcW w:w="4464" w:type="dxa"/>
            <w:tcMar>
              <w:top w:w="70" w:type="dxa"/>
              <w:left w:w="80" w:type="dxa"/>
              <w:bottom w:w="70" w:type="dxa"/>
              <w:right w:w="80" w:type="dxa"/>
            </w:tcMar>
            <w:vAlign w:val="center"/>
          </w:tcPr>
          <w:p w14:paraId="0A48EE49" w14:textId="77777777" w:rsidR="00DB34BC" w:rsidRPr="00CE0DE4" w:rsidRDefault="00000000" w:rsidP="00CE0DE4">
            <w:pPr>
              <w:keepLines/>
              <w:spacing w:line="276" w:lineRule="auto"/>
              <w:rPr>
                <w:color w:val="000000" w:themeColor="text1"/>
              </w:rPr>
            </w:pPr>
            <w:r w:rsidRPr="00CE0DE4">
              <w:rPr>
                <w:color w:val="000000" w:themeColor="text1"/>
                <w:sz w:val="18"/>
              </w:rPr>
              <w:t>≥100 candidate cells</w:t>
            </w:r>
          </w:p>
        </w:tc>
        <w:tc>
          <w:tcPr>
            <w:tcW w:w="2160" w:type="dxa"/>
            <w:tcMar>
              <w:top w:w="70" w:type="dxa"/>
              <w:left w:w="80" w:type="dxa"/>
              <w:bottom w:w="70" w:type="dxa"/>
              <w:right w:w="80" w:type="dxa"/>
            </w:tcMar>
            <w:vAlign w:val="center"/>
          </w:tcPr>
          <w:p w14:paraId="2AEA2ED4" w14:textId="77777777" w:rsidR="00DB34BC" w:rsidRPr="00CE0DE4" w:rsidRDefault="00000000" w:rsidP="00CE0DE4">
            <w:pPr>
              <w:keepLines/>
              <w:spacing w:line="276" w:lineRule="auto"/>
              <w:rPr>
                <w:color w:val="000000" w:themeColor="text1"/>
              </w:rPr>
            </w:pPr>
            <w:r w:rsidRPr="00CE0DE4">
              <w:rPr>
                <w:color w:val="000000" w:themeColor="text1"/>
                <w:sz w:val="18"/>
              </w:rPr>
              <w:t>64.2%</w:t>
            </w:r>
          </w:p>
        </w:tc>
        <w:tc>
          <w:tcPr>
            <w:tcW w:w="2160" w:type="dxa"/>
            <w:tcMar>
              <w:top w:w="70" w:type="dxa"/>
              <w:left w:w="80" w:type="dxa"/>
              <w:bottom w:w="70" w:type="dxa"/>
              <w:right w:w="80" w:type="dxa"/>
            </w:tcMar>
            <w:vAlign w:val="center"/>
          </w:tcPr>
          <w:p w14:paraId="7513395A" w14:textId="77777777" w:rsidR="00DB34BC" w:rsidRPr="00CE0DE4" w:rsidRDefault="00000000" w:rsidP="00CE0DE4">
            <w:pPr>
              <w:keepLines/>
              <w:spacing w:line="276" w:lineRule="auto"/>
              <w:rPr>
                <w:color w:val="000000" w:themeColor="text1"/>
              </w:rPr>
            </w:pPr>
            <w:r w:rsidRPr="00CE0DE4">
              <w:rPr>
                <w:color w:val="000000" w:themeColor="text1"/>
                <w:sz w:val="18"/>
              </w:rPr>
              <w:t>64.2%</w:t>
            </w:r>
          </w:p>
        </w:tc>
      </w:tr>
      <w:tr w:rsidR="00DB34BC" w:rsidRPr="00CE0DE4" w14:paraId="6165272E" w14:textId="77777777">
        <w:trPr>
          <w:jc w:val="center"/>
        </w:trPr>
        <w:tc>
          <w:tcPr>
            <w:tcW w:w="4464" w:type="dxa"/>
            <w:tcMar>
              <w:top w:w="70" w:type="dxa"/>
              <w:left w:w="80" w:type="dxa"/>
              <w:bottom w:w="70" w:type="dxa"/>
              <w:right w:w="80" w:type="dxa"/>
            </w:tcMar>
            <w:vAlign w:val="center"/>
          </w:tcPr>
          <w:p w14:paraId="071B0E07" w14:textId="77777777" w:rsidR="00DB34BC" w:rsidRPr="00CE0DE4" w:rsidRDefault="00000000" w:rsidP="00CE0DE4">
            <w:pPr>
              <w:keepLines/>
              <w:spacing w:line="276" w:lineRule="auto"/>
              <w:rPr>
                <w:color w:val="000000" w:themeColor="text1"/>
              </w:rPr>
            </w:pPr>
            <w:r w:rsidRPr="00CE0DE4">
              <w:rPr>
                <w:color w:val="000000" w:themeColor="text1"/>
                <w:sz w:val="18"/>
              </w:rPr>
              <w:t>≥200 candidate cells</w:t>
            </w:r>
          </w:p>
        </w:tc>
        <w:tc>
          <w:tcPr>
            <w:tcW w:w="2160" w:type="dxa"/>
            <w:tcMar>
              <w:top w:w="70" w:type="dxa"/>
              <w:left w:w="80" w:type="dxa"/>
              <w:bottom w:w="70" w:type="dxa"/>
              <w:right w:w="80" w:type="dxa"/>
            </w:tcMar>
            <w:vAlign w:val="center"/>
          </w:tcPr>
          <w:p w14:paraId="33F5E169" w14:textId="77777777" w:rsidR="00DB34BC" w:rsidRPr="00CE0DE4" w:rsidRDefault="00000000" w:rsidP="00CE0DE4">
            <w:pPr>
              <w:keepLines/>
              <w:spacing w:line="276" w:lineRule="auto"/>
              <w:rPr>
                <w:color w:val="000000" w:themeColor="text1"/>
              </w:rPr>
            </w:pPr>
            <w:r w:rsidRPr="00CE0DE4">
              <w:rPr>
                <w:color w:val="000000" w:themeColor="text1"/>
                <w:sz w:val="18"/>
              </w:rPr>
              <w:t>42.1%</w:t>
            </w:r>
          </w:p>
        </w:tc>
        <w:tc>
          <w:tcPr>
            <w:tcW w:w="2160" w:type="dxa"/>
            <w:tcMar>
              <w:top w:w="70" w:type="dxa"/>
              <w:left w:w="80" w:type="dxa"/>
              <w:bottom w:w="70" w:type="dxa"/>
              <w:right w:w="80" w:type="dxa"/>
            </w:tcMar>
            <w:vAlign w:val="center"/>
          </w:tcPr>
          <w:p w14:paraId="7AD53BD4" w14:textId="77777777" w:rsidR="00DB34BC" w:rsidRPr="00CE0DE4" w:rsidRDefault="00000000" w:rsidP="00CE0DE4">
            <w:pPr>
              <w:keepLines/>
              <w:spacing w:line="276" w:lineRule="auto"/>
              <w:rPr>
                <w:color w:val="000000" w:themeColor="text1"/>
              </w:rPr>
            </w:pPr>
            <w:r w:rsidRPr="00CE0DE4">
              <w:rPr>
                <w:color w:val="000000" w:themeColor="text1"/>
                <w:sz w:val="18"/>
              </w:rPr>
              <w:t>56.5%</w:t>
            </w:r>
          </w:p>
        </w:tc>
      </w:tr>
      <w:tr w:rsidR="00DB34BC" w:rsidRPr="00CE0DE4" w14:paraId="40F071EA" w14:textId="77777777">
        <w:trPr>
          <w:jc w:val="center"/>
        </w:trPr>
        <w:tc>
          <w:tcPr>
            <w:tcW w:w="4464" w:type="dxa"/>
            <w:tcMar>
              <w:top w:w="70" w:type="dxa"/>
              <w:left w:w="80" w:type="dxa"/>
              <w:bottom w:w="70" w:type="dxa"/>
              <w:right w:w="80" w:type="dxa"/>
            </w:tcMar>
            <w:vAlign w:val="center"/>
          </w:tcPr>
          <w:p w14:paraId="009CF099" w14:textId="77777777" w:rsidR="00DB34BC" w:rsidRPr="00CE0DE4" w:rsidRDefault="00000000" w:rsidP="00CE0DE4">
            <w:pPr>
              <w:keepLines/>
              <w:spacing w:line="276" w:lineRule="auto"/>
              <w:rPr>
                <w:color w:val="000000" w:themeColor="text1"/>
              </w:rPr>
            </w:pPr>
            <w:r w:rsidRPr="00CE0DE4">
              <w:rPr>
                <w:color w:val="000000" w:themeColor="text1"/>
                <w:sz w:val="18"/>
              </w:rPr>
              <w:t>≥500 candidate cells</w:t>
            </w:r>
          </w:p>
        </w:tc>
        <w:tc>
          <w:tcPr>
            <w:tcW w:w="2160" w:type="dxa"/>
            <w:tcMar>
              <w:top w:w="70" w:type="dxa"/>
              <w:left w:w="80" w:type="dxa"/>
              <w:bottom w:w="70" w:type="dxa"/>
              <w:right w:w="80" w:type="dxa"/>
            </w:tcMar>
            <w:vAlign w:val="center"/>
          </w:tcPr>
          <w:p w14:paraId="1FC6CBBD" w14:textId="77777777" w:rsidR="00DB34BC" w:rsidRPr="00CE0DE4" w:rsidRDefault="00000000" w:rsidP="00CE0DE4">
            <w:pPr>
              <w:keepLines/>
              <w:spacing w:line="276" w:lineRule="auto"/>
              <w:rPr>
                <w:color w:val="000000" w:themeColor="text1"/>
              </w:rPr>
            </w:pPr>
            <w:r w:rsidRPr="00CE0DE4">
              <w:rPr>
                <w:color w:val="000000" w:themeColor="text1"/>
                <w:sz w:val="18"/>
              </w:rPr>
              <w:t>25.6%</w:t>
            </w:r>
          </w:p>
        </w:tc>
        <w:tc>
          <w:tcPr>
            <w:tcW w:w="2160" w:type="dxa"/>
            <w:tcMar>
              <w:top w:w="70" w:type="dxa"/>
              <w:left w:w="80" w:type="dxa"/>
              <w:bottom w:w="70" w:type="dxa"/>
              <w:right w:w="80" w:type="dxa"/>
            </w:tcMar>
            <w:vAlign w:val="center"/>
          </w:tcPr>
          <w:p w14:paraId="2882E74E" w14:textId="77777777" w:rsidR="00DB34BC" w:rsidRPr="00CE0DE4" w:rsidRDefault="00000000" w:rsidP="00CE0DE4">
            <w:pPr>
              <w:keepLines/>
              <w:spacing w:line="276" w:lineRule="auto"/>
              <w:rPr>
                <w:color w:val="000000" w:themeColor="text1"/>
              </w:rPr>
            </w:pPr>
            <w:r w:rsidRPr="00CE0DE4">
              <w:rPr>
                <w:color w:val="000000" w:themeColor="text1"/>
                <w:sz w:val="18"/>
              </w:rPr>
              <w:t>31.2%</w:t>
            </w:r>
          </w:p>
        </w:tc>
      </w:tr>
    </w:tbl>
    <w:p w14:paraId="634F06A5" w14:textId="7978CDC1" w:rsidR="00DB34BC" w:rsidRPr="00BC402C" w:rsidRDefault="009A3742" w:rsidP="009A3742">
      <w:pPr>
        <w:spacing w:line="276" w:lineRule="auto"/>
        <w:rPr>
          <w:i/>
          <w:iCs/>
          <w:color w:val="000000"/>
          <w:sz w:val="22"/>
        </w:rPr>
      </w:pPr>
      <w:r>
        <w:rPr>
          <w:i/>
          <w:iCs/>
          <w:color w:val="000000"/>
          <w:sz w:val="22"/>
        </w:rPr>
        <w:br/>
      </w:r>
      <w:r w:rsidR="00BC402C" w:rsidRPr="00BC402C">
        <w:rPr>
          <w:i/>
          <w:iCs/>
          <w:color w:val="000000"/>
          <w:sz w:val="21"/>
          <w:szCs w:val="21"/>
        </w:rPr>
        <w:t xml:space="preserve">Share of </w:t>
      </w:r>
      <w:r w:rsidR="00BC402C" w:rsidRPr="00BC402C">
        <w:rPr>
          <w:i/>
          <w:iCs/>
          <w:color w:val="000000"/>
          <w:szCs w:val="21"/>
        </w:rPr>
        <w:t xml:space="preserve">country </w:t>
      </w:r>
      <w:r w:rsidR="00BC402C" w:rsidRPr="00BC402C">
        <w:rPr>
          <w:rStyle w:val="Strong"/>
          <w:b w:val="0"/>
          <w:bCs w:val="0"/>
        </w:rPr>
        <w:t>×</w:t>
      </w:r>
      <w:r w:rsidR="00BC402C" w:rsidRPr="00BC402C">
        <w:rPr>
          <w:i/>
          <w:iCs/>
          <w:color w:val="000000"/>
          <w:szCs w:val="21"/>
        </w:rPr>
        <w:t xml:space="preserve"> cohort </w:t>
      </w:r>
      <w:r w:rsidR="00BC402C" w:rsidRPr="00BC402C">
        <w:rPr>
          <w:i/>
          <w:iCs/>
          <w:color w:val="000000"/>
          <w:sz w:val="21"/>
          <w:szCs w:val="21"/>
        </w:rPr>
        <w:t>strata containing at least 50, 100, 200, and 500 candidate cells.</w:t>
      </w:r>
    </w:p>
    <w:p w14:paraId="3A1D223C" w14:textId="77777777" w:rsidR="009A3742" w:rsidRPr="00CE0DE4" w:rsidRDefault="009A3742" w:rsidP="00CE0DE4">
      <w:pPr>
        <w:spacing w:line="276" w:lineRule="auto"/>
        <w:rPr>
          <w:color w:val="000000" w:themeColor="text1"/>
        </w:rPr>
      </w:pPr>
    </w:p>
    <w:p w14:paraId="60AD747D" w14:textId="60386824" w:rsidR="00675AEC" w:rsidRPr="00675AEC" w:rsidRDefault="00675AEC" w:rsidP="004D6F91">
      <w:pPr>
        <w:spacing w:line="276" w:lineRule="auto"/>
        <w:rPr>
          <w:color w:val="000000"/>
        </w:rPr>
      </w:pPr>
      <w:r w:rsidRPr="00675AEC">
        <w:rPr>
          <w:color w:val="000000"/>
        </w:rPr>
        <w:t>The key result is that increasing the PA cap from 100 to 200 does not increase the share of country × cohort strata reaching 50 or 100 candidate cells; the gains appear only at the higher 200- and 500-cell thresholds. This indicates that the additional capacity primarily deepens already well-supported strata rather than improving support among more weakly represented country × cohort combinations.</w:t>
      </w:r>
    </w:p>
    <w:p w14:paraId="46320B9F" w14:textId="77777777" w:rsidR="00675AEC" w:rsidRDefault="00675AEC" w:rsidP="00CE0DE4">
      <w:pPr>
        <w:spacing w:line="276" w:lineRule="auto"/>
        <w:rPr>
          <w:color w:val="000000" w:themeColor="text1"/>
        </w:rPr>
      </w:pPr>
    </w:p>
    <w:p w14:paraId="101EE765" w14:textId="77777777" w:rsidR="004D6F91" w:rsidRDefault="004F3FFF" w:rsidP="00CE0DE4">
      <w:pPr>
        <w:pStyle w:val="Heading1"/>
        <w:spacing w:line="276" w:lineRule="auto"/>
        <w:rPr>
          <w:i/>
          <w:iCs/>
        </w:rPr>
      </w:pPr>
      <w:r w:rsidRPr="00CE0DE4">
        <w:rPr>
          <w:rFonts w:ascii="Times New Roman" w:hAnsi="Times New Roman" w:cs="Times New Roman"/>
          <w:noProof/>
          <w:color w:val="000000" w:themeColor="text1"/>
        </w:rPr>
        <w:lastRenderedPageBreak/>
        <w:drawing>
          <wp:inline distT="0" distB="0" distL="0" distR="0" wp14:anchorId="260ED940" wp14:editId="37369DDB">
            <wp:extent cx="5301465" cy="3313416"/>
            <wp:effectExtent l="0" t="0" r="0" b="1905"/>
            <wp:docPr id="1801370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0371" name="Picture 1801370371"/>
                    <pic:cNvPicPr/>
                  </pic:nvPicPr>
                  <pic:blipFill>
                    <a:blip r:embed="rId12"/>
                    <a:stretch>
                      <a:fillRect/>
                    </a:stretch>
                  </pic:blipFill>
                  <pic:spPr>
                    <a:xfrm>
                      <a:off x="0" y="0"/>
                      <a:ext cx="5309138" cy="3318212"/>
                    </a:xfrm>
                    <a:prstGeom prst="rect">
                      <a:avLst/>
                    </a:prstGeom>
                  </pic:spPr>
                </pic:pic>
              </a:graphicData>
            </a:graphic>
          </wp:inline>
        </w:drawing>
      </w:r>
      <w:r w:rsidR="005707F3" w:rsidRPr="005707F3">
        <w:rPr>
          <w:i/>
          <w:iCs/>
        </w:rPr>
        <w:t xml:space="preserve"> </w:t>
      </w:r>
    </w:p>
    <w:p w14:paraId="4F283A77" w14:textId="4552AF61" w:rsidR="004F3FFF" w:rsidRDefault="00E50287" w:rsidP="00CE0DE4">
      <w:pPr>
        <w:pStyle w:val="Heading1"/>
        <w:spacing w:line="276" w:lineRule="auto"/>
        <w:rPr>
          <w:rFonts w:ascii="Times New Roman" w:hAnsi="Times New Roman" w:cs="Times New Roman"/>
          <w:b w:val="0"/>
          <w:bCs w:val="0"/>
          <w:i/>
          <w:iCs/>
          <w:sz w:val="22"/>
          <w:szCs w:val="22"/>
        </w:rPr>
      </w:pPr>
      <w:r w:rsidRPr="00E50287">
        <w:rPr>
          <w:i/>
          <w:iCs/>
          <w:color w:val="000000"/>
          <w:sz w:val="22"/>
          <w:szCs w:val="22"/>
        </w:rPr>
        <w:t>Figure S4a</w:t>
      </w:r>
      <w:r>
        <w:rPr>
          <w:b w:val="0"/>
          <w:bCs w:val="0"/>
          <w:i/>
          <w:iCs/>
          <w:color w:val="000000"/>
          <w:sz w:val="22"/>
          <w:szCs w:val="22"/>
        </w:rPr>
        <w:t>:</w:t>
      </w:r>
      <w:r>
        <w:rPr>
          <w:i/>
          <w:iCs/>
          <w:color w:val="000000"/>
          <w:sz w:val="22"/>
          <w:szCs w:val="22"/>
        </w:rPr>
        <w:t xml:space="preserve"> </w:t>
      </w:r>
      <w:r w:rsidR="005707F3" w:rsidRPr="005707F3">
        <w:rPr>
          <w:rFonts w:ascii="Times New Roman" w:hAnsi="Times New Roman" w:cs="Times New Roman"/>
          <w:b w:val="0"/>
          <w:bCs w:val="0"/>
          <w:i/>
          <w:iCs/>
          <w:sz w:val="22"/>
          <w:szCs w:val="22"/>
        </w:rPr>
        <w:t>Additional candidate-cell capacity from increasing the PA cap from 100 to 200, by category.</w:t>
      </w:r>
    </w:p>
    <w:p w14:paraId="30FD29A9" w14:textId="77777777" w:rsidR="006078DA" w:rsidRPr="006078DA" w:rsidRDefault="006078DA" w:rsidP="006078DA"/>
    <w:p w14:paraId="3C267BE1" w14:textId="77777777" w:rsidR="004D6F91" w:rsidRDefault="004F3FFF" w:rsidP="004F3FFF">
      <w:pPr>
        <w:rPr>
          <w:i/>
          <w:iCs/>
          <w:color w:val="000000"/>
          <w:sz w:val="22"/>
          <w:szCs w:val="22"/>
        </w:rPr>
      </w:pPr>
      <w:r w:rsidRPr="00CE0DE4">
        <w:rPr>
          <w:noProof/>
          <w:color w:val="000000" w:themeColor="text1"/>
        </w:rPr>
        <w:drawing>
          <wp:inline distT="0" distB="0" distL="0" distR="0" wp14:anchorId="1411A26C" wp14:editId="1927FACE">
            <wp:extent cx="5300980" cy="3313113"/>
            <wp:effectExtent l="0" t="0" r="0" b="1905"/>
            <wp:docPr id="1979024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24478" name="Picture 1979024478"/>
                    <pic:cNvPicPr/>
                  </pic:nvPicPr>
                  <pic:blipFill>
                    <a:blip r:embed="rId13"/>
                    <a:stretch>
                      <a:fillRect/>
                    </a:stretch>
                  </pic:blipFill>
                  <pic:spPr>
                    <a:xfrm>
                      <a:off x="0" y="0"/>
                      <a:ext cx="5323577" cy="3327236"/>
                    </a:xfrm>
                    <a:prstGeom prst="rect">
                      <a:avLst/>
                    </a:prstGeom>
                  </pic:spPr>
                </pic:pic>
              </a:graphicData>
            </a:graphic>
          </wp:inline>
        </w:drawing>
      </w:r>
      <w:r w:rsidR="00E50287" w:rsidRPr="00E50287">
        <w:rPr>
          <w:i/>
          <w:iCs/>
          <w:color w:val="000000"/>
          <w:sz w:val="22"/>
          <w:szCs w:val="22"/>
        </w:rPr>
        <w:t xml:space="preserve"> </w:t>
      </w:r>
    </w:p>
    <w:p w14:paraId="17D497A9" w14:textId="2DCD6849" w:rsidR="006078DA" w:rsidRDefault="00E50287" w:rsidP="004F3FFF">
      <w:pPr>
        <w:rPr>
          <w:i/>
          <w:iCs/>
        </w:rPr>
      </w:pPr>
      <w:r w:rsidRPr="00E50287">
        <w:rPr>
          <w:b/>
          <w:bCs/>
          <w:i/>
          <w:iCs/>
          <w:color w:val="000000"/>
          <w:sz w:val="22"/>
          <w:szCs w:val="22"/>
        </w:rPr>
        <w:t>Figure S4b</w:t>
      </w:r>
      <w:r>
        <w:rPr>
          <w:i/>
          <w:iCs/>
          <w:color w:val="000000"/>
          <w:sz w:val="22"/>
          <w:szCs w:val="22"/>
        </w:rPr>
        <w:t>:</w:t>
      </w:r>
      <w:r w:rsidRPr="00D66B3B">
        <w:rPr>
          <w:i/>
          <w:iCs/>
        </w:rPr>
        <w:t xml:space="preserve"> </w:t>
      </w:r>
      <w:r w:rsidR="000C6A64" w:rsidRPr="00D66B3B">
        <w:rPr>
          <w:i/>
          <w:iCs/>
        </w:rPr>
        <w:t>Additional candidate-cell capacity from increasing the PA cap from 100 to 200</w:t>
      </w:r>
      <w:r w:rsidR="005707F3">
        <w:rPr>
          <w:i/>
          <w:iCs/>
        </w:rPr>
        <w:t xml:space="preserve"> by</w:t>
      </w:r>
      <w:r w:rsidR="000C6A64" w:rsidRPr="00D66B3B">
        <w:rPr>
          <w:i/>
          <w:iCs/>
        </w:rPr>
        <w:t xml:space="preserve"> IUCN category.</w:t>
      </w:r>
    </w:p>
    <w:p w14:paraId="4E4B4BE9" w14:textId="77777777" w:rsidR="004D6F91" w:rsidRDefault="004D6F91" w:rsidP="004F3FFF">
      <w:pPr>
        <w:rPr>
          <w:i/>
          <w:iCs/>
        </w:rPr>
      </w:pPr>
    </w:p>
    <w:p w14:paraId="5F3E9C3E" w14:textId="48048A54" w:rsidR="004D6F91" w:rsidRDefault="004D6F91" w:rsidP="004D6F91">
      <w:pPr>
        <w:spacing w:line="276" w:lineRule="auto"/>
        <w:rPr>
          <w:color w:val="000000" w:themeColor="text1"/>
        </w:rPr>
      </w:pPr>
      <w:r w:rsidRPr="00CE0DE4">
        <w:rPr>
          <w:color w:val="000000" w:themeColor="text1"/>
        </w:rPr>
        <w:t>The 200-cell cap increases the candidate treated pool from about 634,000 to 875,000 cells (+38%), but it does not improve the lower end of country × cohort support at all</w:t>
      </w:r>
      <w:r>
        <w:rPr>
          <w:color w:val="000000" w:themeColor="text1"/>
        </w:rPr>
        <w:t xml:space="preserve">. </w:t>
      </w:r>
      <w:r w:rsidRPr="00CE0DE4">
        <w:rPr>
          <w:color w:val="000000" w:themeColor="text1"/>
        </w:rPr>
        <w:t>The gain is also concentrated: the top 10% of country × cohort strata receive 64.5% of the additional cells</w:t>
      </w:r>
      <w:r w:rsidRPr="00BD7A33">
        <w:t xml:space="preserve"> </w:t>
      </w:r>
      <w:r>
        <w:t>(Appendix Table A2.1)</w:t>
      </w:r>
      <w:r w:rsidRPr="00CE0DE4">
        <w:rPr>
          <w:color w:val="000000" w:themeColor="text1"/>
        </w:rPr>
        <w:t xml:space="preserve">. </w:t>
      </w:r>
      <w:r w:rsidR="006C6F39">
        <w:lastRenderedPageBreak/>
        <w:t>Governance and IUCN checks told the same story: the additional capacity largely accrues to already common or large categories rather than broadening representation across distinct PAs and countries.</w:t>
      </w:r>
    </w:p>
    <w:p w14:paraId="7FFCE4E4" w14:textId="77777777" w:rsidR="004D6F91" w:rsidRPr="00CE0DE4" w:rsidRDefault="004D6F91" w:rsidP="004D6F91">
      <w:pPr>
        <w:spacing w:line="276" w:lineRule="auto"/>
        <w:rPr>
          <w:color w:val="000000" w:themeColor="text1"/>
        </w:rPr>
      </w:pPr>
    </w:p>
    <w:p w14:paraId="23E5EE06" w14:textId="77777777" w:rsidR="004D6F91" w:rsidRPr="00CE0DE4" w:rsidRDefault="004D6F91" w:rsidP="004D6F91">
      <w:pPr>
        <w:spacing w:line="276" w:lineRule="auto"/>
        <w:rPr>
          <w:color w:val="000000" w:themeColor="text1"/>
        </w:rPr>
      </w:pPr>
      <w:r w:rsidRPr="00CE0DE4">
        <w:rPr>
          <w:b/>
          <w:color w:val="000000" w:themeColor="text1"/>
        </w:rPr>
        <w:t xml:space="preserve">Provisional decision. </w:t>
      </w:r>
      <w:r w:rsidRPr="00CE0DE4">
        <w:rPr>
          <w:color w:val="000000" w:themeColor="text1"/>
        </w:rPr>
        <w:t xml:space="preserve">Use K = 100. It sharply reduces dominance by giant PAs while retaining a </w:t>
      </w:r>
      <w:proofErr w:type="gramStart"/>
      <w:r w:rsidRPr="00CE0DE4">
        <w:rPr>
          <w:color w:val="000000" w:themeColor="text1"/>
        </w:rPr>
        <w:t>large treated</w:t>
      </w:r>
      <w:proofErr w:type="gramEnd"/>
      <w:r w:rsidRPr="00CE0DE4">
        <w:rPr>
          <w:color w:val="000000" w:themeColor="text1"/>
        </w:rPr>
        <w:t xml:space="preserve"> candidate pool. Revisit this after constructing the actual forested</w:t>
      </w:r>
      <w:r>
        <w:rPr>
          <w:color w:val="000000" w:themeColor="text1"/>
        </w:rPr>
        <w:t xml:space="preserve">  </w:t>
      </w:r>
      <w:r w:rsidRPr="00CE0DE4">
        <w:rPr>
          <w:color w:val="000000" w:themeColor="text1"/>
        </w:rPr>
        <w:t>≥</w:t>
      </w:r>
      <w:r>
        <w:rPr>
          <w:color w:val="000000" w:themeColor="text1"/>
        </w:rPr>
        <w:t xml:space="preserve"> </w:t>
      </w:r>
      <w:r w:rsidRPr="00CE0DE4">
        <w:rPr>
          <w:color w:val="000000" w:themeColor="text1"/>
        </w:rPr>
        <w:t>50%-protected grid.</w:t>
      </w:r>
    </w:p>
    <w:p w14:paraId="15B86D1D" w14:textId="77777777" w:rsidR="004D6F91" w:rsidRPr="00D66B3B" w:rsidRDefault="004D6F91" w:rsidP="004F3FFF">
      <w:pPr>
        <w:rPr>
          <w:i/>
          <w:iCs/>
        </w:rPr>
      </w:pPr>
    </w:p>
    <w:p w14:paraId="6EB7AFD4" w14:textId="37B8FF55" w:rsidR="00DB34BC" w:rsidRPr="00CE0DE4"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6. Second problem: how to spread the treated sample across countries and cohorts</w:t>
      </w:r>
    </w:p>
    <w:p w14:paraId="17E14557" w14:textId="2966B553" w:rsidR="00DB34BC" w:rsidRDefault="00000000" w:rsidP="00CE0DE4">
      <w:pPr>
        <w:spacing w:line="276" w:lineRule="auto"/>
        <w:rPr>
          <w:color w:val="000000" w:themeColor="text1"/>
        </w:rPr>
      </w:pPr>
      <w:r w:rsidRPr="00CE0DE4">
        <w:rPr>
          <w:color w:val="000000" w:themeColor="text1"/>
        </w:rPr>
        <w:t>The cap prevents a single PA from dominating, but it does not stop large countries or well-represented treatment years from taking most of the remaining sample. We therefore need a second allocation stage across country × treatment-cohort strata.</w:t>
      </w:r>
    </w:p>
    <w:p w14:paraId="04FBFF07" w14:textId="77777777" w:rsidR="005707F3" w:rsidRPr="00CE0DE4" w:rsidRDefault="005707F3" w:rsidP="00CE0DE4">
      <w:pPr>
        <w:spacing w:line="276" w:lineRule="auto"/>
        <w:rPr>
          <w:color w:val="000000" w:themeColor="text1"/>
        </w:rPr>
      </w:pPr>
    </w:p>
    <w:p w14:paraId="382DCEAE" w14:textId="66E80ED1" w:rsidR="00DB34BC" w:rsidRDefault="00000000" w:rsidP="00CE0DE4">
      <w:pPr>
        <w:spacing w:line="276" w:lineRule="auto"/>
        <w:rPr>
          <w:color w:val="000000" w:themeColor="text1"/>
        </w:rPr>
      </w:pPr>
      <w:r w:rsidRPr="00CE0DE4">
        <w:rPr>
          <w:color w:val="000000" w:themeColor="text1"/>
        </w:rPr>
        <w:t xml:space="preserve">After the 100-cell cap there are 1,028 </w:t>
      </w:r>
      <w:proofErr w:type="gramStart"/>
      <w:r w:rsidRPr="00CE0DE4">
        <w:rPr>
          <w:color w:val="000000" w:themeColor="text1"/>
        </w:rPr>
        <w:t>country</w:t>
      </w:r>
      <w:proofErr w:type="gramEnd"/>
      <w:r w:rsidRPr="00CE0DE4">
        <w:rPr>
          <w:color w:val="000000" w:themeColor="text1"/>
        </w:rPr>
        <w:t xml:space="preserve"> × cohort strata in 179 countries and about 633,945 candidate treated cells</w:t>
      </w:r>
      <w:r w:rsidR="00BD7A33">
        <w:rPr>
          <w:color w:val="000000" w:themeColor="text1"/>
        </w:rPr>
        <w:t xml:space="preserve"> </w:t>
      </w:r>
      <w:r w:rsidR="00BD7A33">
        <w:t>(Appendix Table A2.2)</w:t>
      </w:r>
      <w:r w:rsidRPr="00CE0DE4">
        <w:rPr>
          <w:color w:val="000000" w:themeColor="text1"/>
        </w:rPr>
        <w:t>. We compared treated targets of 200k, 250k and 300k, and minimum stratum allocations of 0, 25, 50 and 100 cells.</w:t>
      </w:r>
    </w:p>
    <w:p w14:paraId="3123178C" w14:textId="77777777" w:rsidR="005707F3" w:rsidRPr="00CE0DE4" w:rsidRDefault="005707F3" w:rsidP="00CE0DE4">
      <w:pPr>
        <w:spacing w:line="276" w:lineRule="auto"/>
        <w:rPr>
          <w:color w:val="000000" w:themeColor="text1"/>
        </w:rPr>
      </w:pPr>
    </w:p>
    <w:p w14:paraId="505ECC44" w14:textId="3516717D" w:rsidR="00DB34BC" w:rsidRDefault="00000000" w:rsidP="00CE0DE4">
      <w:pPr>
        <w:spacing w:line="276" w:lineRule="auto"/>
        <w:rPr>
          <w:color w:val="000000" w:themeColor="text1"/>
        </w:rPr>
      </w:pPr>
      <w:r w:rsidRPr="00CE0DE4">
        <w:rPr>
          <w:color w:val="000000" w:themeColor="text1"/>
        </w:rPr>
        <w:t xml:space="preserve">The allocation is intentionally hybrid. If Cₕ is the candidate capacity of stratum h, the design first gives the stratum up to 50 cells where available, bₕ = min(Cₕ, 50). </w:t>
      </w:r>
      <w:r w:rsidR="004F3FFF" w:rsidRPr="004F3FFF">
        <w:t>The remaining treated target is then distributed approximately in proportion to each stratum’s remaining capacity.</w:t>
      </w:r>
      <w:r w:rsidRPr="00CE0DE4">
        <w:rPr>
          <w:color w:val="000000" w:themeColor="text1"/>
        </w:rPr>
        <w:t xml:space="preserve"> The goal is not equal country-year samples; it is to stop small strata from disappearing while still letting the sample broadly reflect where treated cells actually exist.</w:t>
      </w:r>
    </w:p>
    <w:p w14:paraId="3E314B74" w14:textId="77777777" w:rsidR="004F3FFF" w:rsidRPr="00CE0DE4" w:rsidRDefault="004F3FFF" w:rsidP="00CE0DE4">
      <w:pPr>
        <w:spacing w:line="276" w:lineRule="auto"/>
        <w:rPr>
          <w:color w:val="000000" w:themeColor="text1"/>
        </w:rPr>
      </w:pPr>
    </w:p>
    <w:tbl>
      <w:tblPr>
        <w:tblStyle w:val="TableGrid"/>
        <w:tblW w:w="0" w:type="auto"/>
        <w:jc w:val="center"/>
        <w:tblLook w:val="04A0" w:firstRow="1" w:lastRow="0" w:firstColumn="1" w:lastColumn="0" w:noHBand="0" w:noVBand="1"/>
      </w:tblPr>
      <w:tblGrid>
        <w:gridCol w:w="2278"/>
        <w:gridCol w:w="2012"/>
        <w:gridCol w:w="2124"/>
        <w:gridCol w:w="1714"/>
        <w:gridCol w:w="1798"/>
      </w:tblGrid>
      <w:tr w:rsidR="00DB34BC" w:rsidRPr="00CE0DE4" w14:paraId="5847F783" w14:textId="77777777" w:rsidTr="005854F1">
        <w:trPr>
          <w:tblHeader/>
          <w:jc w:val="center"/>
        </w:trPr>
        <w:tc>
          <w:tcPr>
            <w:tcW w:w="2278" w:type="dxa"/>
            <w:tcMar>
              <w:top w:w="70" w:type="dxa"/>
              <w:left w:w="80" w:type="dxa"/>
              <w:bottom w:w="70" w:type="dxa"/>
              <w:right w:w="80" w:type="dxa"/>
            </w:tcMar>
            <w:vAlign w:val="center"/>
          </w:tcPr>
          <w:p w14:paraId="5FCF2B7C" w14:textId="77777777" w:rsidR="00DB34BC" w:rsidRPr="00CE0DE4" w:rsidRDefault="00000000" w:rsidP="00CE0DE4">
            <w:pPr>
              <w:keepLines/>
              <w:spacing w:line="276" w:lineRule="auto"/>
              <w:rPr>
                <w:color w:val="000000" w:themeColor="text1"/>
              </w:rPr>
            </w:pPr>
            <w:r w:rsidRPr="00CE0DE4">
              <w:rPr>
                <w:b/>
                <w:color w:val="000000" w:themeColor="text1"/>
                <w:sz w:val="18"/>
              </w:rPr>
              <w:t>250k treated design</w:t>
            </w:r>
          </w:p>
        </w:tc>
        <w:tc>
          <w:tcPr>
            <w:tcW w:w="2012" w:type="dxa"/>
            <w:tcMar>
              <w:top w:w="70" w:type="dxa"/>
              <w:left w:w="80" w:type="dxa"/>
              <w:bottom w:w="70" w:type="dxa"/>
              <w:right w:w="80" w:type="dxa"/>
            </w:tcMar>
            <w:vAlign w:val="center"/>
          </w:tcPr>
          <w:p w14:paraId="29C42BA2" w14:textId="77777777" w:rsidR="00DB34BC" w:rsidRPr="00CE0DE4" w:rsidRDefault="00000000" w:rsidP="00CE0DE4">
            <w:pPr>
              <w:keepLines/>
              <w:spacing w:line="276" w:lineRule="auto"/>
              <w:rPr>
                <w:color w:val="000000" w:themeColor="text1"/>
              </w:rPr>
            </w:pPr>
            <w:r w:rsidRPr="00CE0DE4">
              <w:rPr>
                <w:b/>
                <w:color w:val="000000" w:themeColor="text1"/>
                <w:sz w:val="18"/>
              </w:rPr>
              <w:t>Strata represented</w:t>
            </w:r>
          </w:p>
        </w:tc>
        <w:tc>
          <w:tcPr>
            <w:tcW w:w="2124" w:type="dxa"/>
            <w:tcMar>
              <w:top w:w="70" w:type="dxa"/>
              <w:left w:w="80" w:type="dxa"/>
              <w:bottom w:w="70" w:type="dxa"/>
              <w:right w:w="80" w:type="dxa"/>
            </w:tcMar>
            <w:vAlign w:val="center"/>
          </w:tcPr>
          <w:p w14:paraId="65CABBCB" w14:textId="77777777" w:rsidR="00DB34BC" w:rsidRPr="00CE0DE4" w:rsidRDefault="00000000" w:rsidP="00CE0DE4">
            <w:pPr>
              <w:keepLines/>
              <w:spacing w:line="276" w:lineRule="auto"/>
              <w:rPr>
                <w:color w:val="000000" w:themeColor="text1"/>
              </w:rPr>
            </w:pPr>
            <w:r w:rsidRPr="00CE0DE4">
              <w:rPr>
                <w:b/>
                <w:color w:val="000000" w:themeColor="text1"/>
                <w:sz w:val="18"/>
              </w:rPr>
              <w:t>Median cells / stratum</w:t>
            </w:r>
          </w:p>
        </w:tc>
        <w:tc>
          <w:tcPr>
            <w:tcW w:w="1714" w:type="dxa"/>
            <w:tcMar>
              <w:top w:w="70" w:type="dxa"/>
              <w:left w:w="80" w:type="dxa"/>
              <w:bottom w:w="70" w:type="dxa"/>
              <w:right w:w="80" w:type="dxa"/>
            </w:tcMar>
            <w:vAlign w:val="center"/>
          </w:tcPr>
          <w:p w14:paraId="2D9341B3" w14:textId="12AEB8C5" w:rsidR="00DB34BC" w:rsidRPr="00CE0DE4" w:rsidRDefault="00000000" w:rsidP="00CE0DE4">
            <w:pPr>
              <w:keepLines/>
              <w:spacing w:line="276" w:lineRule="auto"/>
              <w:rPr>
                <w:color w:val="000000" w:themeColor="text1"/>
              </w:rPr>
            </w:pPr>
            <w:r w:rsidRPr="00CE0DE4">
              <w:rPr>
                <w:b/>
                <w:color w:val="000000" w:themeColor="text1"/>
                <w:sz w:val="18"/>
              </w:rPr>
              <w:t>Strata</w:t>
            </w:r>
            <w:r w:rsidR="00EA3ED3">
              <w:rPr>
                <w:b/>
                <w:color w:val="000000" w:themeColor="text1"/>
                <w:sz w:val="18"/>
              </w:rPr>
              <w:t xml:space="preserve"> </w:t>
            </w:r>
            <w:r w:rsidRPr="00CE0DE4">
              <w:rPr>
                <w:b/>
                <w:color w:val="000000" w:themeColor="text1"/>
                <w:sz w:val="18"/>
              </w:rPr>
              <w:t xml:space="preserve"> ≥</w:t>
            </w:r>
            <w:r w:rsidR="00EA3ED3">
              <w:rPr>
                <w:b/>
                <w:color w:val="000000" w:themeColor="text1"/>
                <w:sz w:val="18"/>
              </w:rPr>
              <w:t xml:space="preserve"> </w:t>
            </w:r>
            <w:r w:rsidRPr="00CE0DE4">
              <w:rPr>
                <w:b/>
                <w:color w:val="000000" w:themeColor="text1"/>
                <w:sz w:val="18"/>
              </w:rPr>
              <w:t>100</w:t>
            </w:r>
          </w:p>
        </w:tc>
        <w:tc>
          <w:tcPr>
            <w:tcW w:w="1798" w:type="dxa"/>
            <w:tcMar>
              <w:top w:w="70" w:type="dxa"/>
              <w:left w:w="80" w:type="dxa"/>
              <w:bottom w:w="70" w:type="dxa"/>
              <w:right w:w="80" w:type="dxa"/>
            </w:tcMar>
            <w:vAlign w:val="center"/>
          </w:tcPr>
          <w:p w14:paraId="054C3989" w14:textId="77777777" w:rsidR="00DB34BC" w:rsidRPr="00CE0DE4" w:rsidRDefault="00000000" w:rsidP="00CE0DE4">
            <w:pPr>
              <w:keepLines/>
              <w:spacing w:line="276" w:lineRule="auto"/>
              <w:rPr>
                <w:color w:val="000000" w:themeColor="text1"/>
              </w:rPr>
            </w:pPr>
            <w:r w:rsidRPr="00CE0DE4">
              <w:rPr>
                <w:b/>
                <w:color w:val="000000" w:themeColor="text1"/>
                <w:sz w:val="18"/>
              </w:rPr>
              <w:t>Top 5 countries</w:t>
            </w:r>
          </w:p>
        </w:tc>
      </w:tr>
      <w:tr w:rsidR="00DB34BC" w:rsidRPr="00CE0DE4" w14:paraId="65A47D61" w14:textId="77777777" w:rsidTr="005854F1">
        <w:trPr>
          <w:jc w:val="center"/>
        </w:trPr>
        <w:tc>
          <w:tcPr>
            <w:tcW w:w="2278" w:type="dxa"/>
            <w:tcMar>
              <w:top w:w="70" w:type="dxa"/>
              <w:left w:w="80" w:type="dxa"/>
              <w:bottom w:w="70" w:type="dxa"/>
              <w:right w:w="80" w:type="dxa"/>
            </w:tcMar>
            <w:vAlign w:val="center"/>
          </w:tcPr>
          <w:p w14:paraId="5BEF4603" w14:textId="77777777" w:rsidR="00DB34BC" w:rsidRPr="00CE0DE4" w:rsidRDefault="00000000" w:rsidP="00CE0DE4">
            <w:pPr>
              <w:keepLines/>
              <w:spacing w:line="276" w:lineRule="auto"/>
              <w:rPr>
                <w:color w:val="000000" w:themeColor="text1"/>
              </w:rPr>
            </w:pPr>
            <w:r w:rsidRPr="00CE0DE4">
              <w:rPr>
                <w:color w:val="000000" w:themeColor="text1"/>
                <w:sz w:val="18"/>
              </w:rPr>
              <w:t>Proportional</w:t>
            </w:r>
          </w:p>
        </w:tc>
        <w:tc>
          <w:tcPr>
            <w:tcW w:w="2012" w:type="dxa"/>
            <w:tcMar>
              <w:top w:w="70" w:type="dxa"/>
              <w:left w:w="80" w:type="dxa"/>
              <w:bottom w:w="70" w:type="dxa"/>
              <w:right w:w="80" w:type="dxa"/>
            </w:tcMar>
            <w:vAlign w:val="center"/>
          </w:tcPr>
          <w:p w14:paraId="055DD0BD" w14:textId="77777777" w:rsidR="00DB34BC" w:rsidRPr="00CE0DE4" w:rsidRDefault="00000000" w:rsidP="00CE0DE4">
            <w:pPr>
              <w:keepLines/>
              <w:spacing w:line="276" w:lineRule="auto"/>
              <w:rPr>
                <w:color w:val="000000" w:themeColor="text1"/>
              </w:rPr>
            </w:pPr>
            <w:r w:rsidRPr="00CE0DE4">
              <w:rPr>
                <w:color w:val="000000" w:themeColor="text1"/>
                <w:sz w:val="18"/>
              </w:rPr>
              <w:t>90.6%</w:t>
            </w:r>
          </w:p>
        </w:tc>
        <w:tc>
          <w:tcPr>
            <w:tcW w:w="2124" w:type="dxa"/>
            <w:tcMar>
              <w:top w:w="70" w:type="dxa"/>
              <w:left w:w="80" w:type="dxa"/>
              <w:bottom w:w="70" w:type="dxa"/>
              <w:right w:w="80" w:type="dxa"/>
            </w:tcMar>
            <w:vAlign w:val="center"/>
          </w:tcPr>
          <w:p w14:paraId="7B1D887F" w14:textId="77777777" w:rsidR="00DB34BC" w:rsidRPr="00CE0DE4" w:rsidRDefault="00000000" w:rsidP="00CE0DE4">
            <w:pPr>
              <w:keepLines/>
              <w:spacing w:line="276" w:lineRule="auto"/>
              <w:rPr>
                <w:color w:val="000000" w:themeColor="text1"/>
              </w:rPr>
            </w:pPr>
            <w:r w:rsidRPr="00CE0DE4">
              <w:rPr>
                <w:color w:val="000000" w:themeColor="text1"/>
                <w:sz w:val="18"/>
              </w:rPr>
              <w:t>46.5</w:t>
            </w:r>
          </w:p>
        </w:tc>
        <w:tc>
          <w:tcPr>
            <w:tcW w:w="1714" w:type="dxa"/>
            <w:tcMar>
              <w:top w:w="70" w:type="dxa"/>
              <w:left w:w="80" w:type="dxa"/>
              <w:bottom w:w="70" w:type="dxa"/>
              <w:right w:w="80" w:type="dxa"/>
            </w:tcMar>
            <w:vAlign w:val="center"/>
          </w:tcPr>
          <w:p w14:paraId="370A65ED" w14:textId="77777777" w:rsidR="00DB34BC" w:rsidRPr="00CE0DE4" w:rsidRDefault="00000000" w:rsidP="00CE0DE4">
            <w:pPr>
              <w:keepLines/>
              <w:spacing w:line="276" w:lineRule="auto"/>
              <w:rPr>
                <w:color w:val="000000" w:themeColor="text1"/>
              </w:rPr>
            </w:pPr>
            <w:r w:rsidRPr="00CE0DE4">
              <w:rPr>
                <w:color w:val="000000" w:themeColor="text1"/>
                <w:sz w:val="18"/>
              </w:rPr>
              <w:t>36.4%</w:t>
            </w:r>
          </w:p>
        </w:tc>
        <w:tc>
          <w:tcPr>
            <w:tcW w:w="1798" w:type="dxa"/>
            <w:tcMar>
              <w:top w:w="70" w:type="dxa"/>
              <w:left w:w="80" w:type="dxa"/>
              <w:bottom w:w="70" w:type="dxa"/>
              <w:right w:w="80" w:type="dxa"/>
            </w:tcMar>
            <w:vAlign w:val="center"/>
          </w:tcPr>
          <w:p w14:paraId="24F4FD41" w14:textId="77777777" w:rsidR="00DB34BC" w:rsidRPr="00CE0DE4" w:rsidRDefault="00000000" w:rsidP="00CE0DE4">
            <w:pPr>
              <w:keepLines/>
              <w:spacing w:line="276" w:lineRule="auto"/>
              <w:rPr>
                <w:color w:val="000000" w:themeColor="text1"/>
              </w:rPr>
            </w:pPr>
            <w:r w:rsidRPr="00CE0DE4">
              <w:rPr>
                <w:color w:val="000000" w:themeColor="text1"/>
                <w:sz w:val="18"/>
              </w:rPr>
              <w:t>31.1%</w:t>
            </w:r>
          </w:p>
        </w:tc>
      </w:tr>
      <w:tr w:rsidR="00DB34BC" w:rsidRPr="00CE0DE4" w14:paraId="37330D3E" w14:textId="77777777" w:rsidTr="005854F1">
        <w:trPr>
          <w:jc w:val="center"/>
        </w:trPr>
        <w:tc>
          <w:tcPr>
            <w:tcW w:w="2278" w:type="dxa"/>
            <w:tcMar>
              <w:top w:w="70" w:type="dxa"/>
              <w:left w:w="80" w:type="dxa"/>
              <w:bottom w:w="70" w:type="dxa"/>
              <w:right w:w="80" w:type="dxa"/>
            </w:tcMar>
            <w:vAlign w:val="center"/>
          </w:tcPr>
          <w:p w14:paraId="726AD91D" w14:textId="77777777" w:rsidR="00DB34BC" w:rsidRPr="00CE0DE4" w:rsidRDefault="00000000" w:rsidP="00CE0DE4">
            <w:pPr>
              <w:keepLines/>
              <w:spacing w:line="276" w:lineRule="auto"/>
              <w:rPr>
                <w:color w:val="000000" w:themeColor="text1"/>
              </w:rPr>
            </w:pPr>
            <w:r w:rsidRPr="00CE0DE4">
              <w:rPr>
                <w:color w:val="000000" w:themeColor="text1"/>
                <w:sz w:val="18"/>
              </w:rPr>
              <w:t>Minimum 25</w:t>
            </w:r>
          </w:p>
        </w:tc>
        <w:tc>
          <w:tcPr>
            <w:tcW w:w="2012" w:type="dxa"/>
            <w:tcMar>
              <w:top w:w="70" w:type="dxa"/>
              <w:left w:w="80" w:type="dxa"/>
              <w:bottom w:w="70" w:type="dxa"/>
              <w:right w:w="80" w:type="dxa"/>
            </w:tcMar>
            <w:vAlign w:val="center"/>
          </w:tcPr>
          <w:p w14:paraId="08181670" w14:textId="77777777" w:rsidR="00DB34BC" w:rsidRPr="00CE0DE4" w:rsidRDefault="00000000" w:rsidP="00CE0DE4">
            <w:pPr>
              <w:keepLines/>
              <w:spacing w:line="276" w:lineRule="auto"/>
              <w:rPr>
                <w:color w:val="000000" w:themeColor="text1"/>
              </w:rPr>
            </w:pPr>
            <w:r w:rsidRPr="00CE0DE4">
              <w:rPr>
                <w:color w:val="000000" w:themeColor="text1"/>
                <w:sz w:val="18"/>
              </w:rPr>
              <w:t>100%</w:t>
            </w:r>
          </w:p>
        </w:tc>
        <w:tc>
          <w:tcPr>
            <w:tcW w:w="2124" w:type="dxa"/>
            <w:tcMar>
              <w:top w:w="70" w:type="dxa"/>
              <w:left w:w="80" w:type="dxa"/>
              <w:bottom w:w="70" w:type="dxa"/>
              <w:right w:w="80" w:type="dxa"/>
            </w:tcMar>
            <w:vAlign w:val="center"/>
          </w:tcPr>
          <w:p w14:paraId="1F21858E" w14:textId="77777777" w:rsidR="00DB34BC" w:rsidRPr="00CE0DE4" w:rsidRDefault="00000000" w:rsidP="00CE0DE4">
            <w:pPr>
              <w:keepLines/>
              <w:spacing w:line="276" w:lineRule="auto"/>
              <w:rPr>
                <w:color w:val="000000" w:themeColor="text1"/>
              </w:rPr>
            </w:pPr>
            <w:r w:rsidRPr="00CE0DE4">
              <w:rPr>
                <w:color w:val="000000" w:themeColor="text1"/>
                <w:sz w:val="18"/>
              </w:rPr>
              <w:t>60</w:t>
            </w:r>
          </w:p>
        </w:tc>
        <w:tc>
          <w:tcPr>
            <w:tcW w:w="1714" w:type="dxa"/>
            <w:tcMar>
              <w:top w:w="70" w:type="dxa"/>
              <w:left w:w="80" w:type="dxa"/>
              <w:bottom w:w="70" w:type="dxa"/>
              <w:right w:w="80" w:type="dxa"/>
            </w:tcMar>
            <w:vAlign w:val="center"/>
          </w:tcPr>
          <w:p w14:paraId="640D5B45" w14:textId="77777777" w:rsidR="00DB34BC" w:rsidRPr="00CE0DE4" w:rsidRDefault="00000000" w:rsidP="00CE0DE4">
            <w:pPr>
              <w:keepLines/>
              <w:spacing w:line="276" w:lineRule="auto"/>
              <w:rPr>
                <w:color w:val="000000" w:themeColor="text1"/>
              </w:rPr>
            </w:pPr>
            <w:r w:rsidRPr="00CE0DE4">
              <w:rPr>
                <w:color w:val="000000" w:themeColor="text1"/>
                <w:sz w:val="18"/>
              </w:rPr>
              <w:t>38.1%</w:t>
            </w:r>
          </w:p>
        </w:tc>
        <w:tc>
          <w:tcPr>
            <w:tcW w:w="1798" w:type="dxa"/>
            <w:tcMar>
              <w:top w:w="70" w:type="dxa"/>
              <w:left w:w="80" w:type="dxa"/>
              <w:bottom w:w="70" w:type="dxa"/>
              <w:right w:w="80" w:type="dxa"/>
            </w:tcMar>
            <w:vAlign w:val="center"/>
          </w:tcPr>
          <w:p w14:paraId="6F73593B" w14:textId="77777777" w:rsidR="00DB34BC" w:rsidRPr="00CE0DE4" w:rsidRDefault="00000000" w:rsidP="00CE0DE4">
            <w:pPr>
              <w:keepLines/>
              <w:spacing w:line="276" w:lineRule="auto"/>
              <w:rPr>
                <w:color w:val="000000" w:themeColor="text1"/>
              </w:rPr>
            </w:pPr>
            <w:r w:rsidRPr="00CE0DE4">
              <w:rPr>
                <w:color w:val="000000" w:themeColor="text1"/>
                <w:sz w:val="18"/>
              </w:rPr>
              <w:t>29.8%</w:t>
            </w:r>
          </w:p>
        </w:tc>
      </w:tr>
      <w:tr w:rsidR="00DB34BC" w:rsidRPr="00CE0DE4" w14:paraId="34189D35" w14:textId="77777777" w:rsidTr="005854F1">
        <w:trPr>
          <w:jc w:val="center"/>
        </w:trPr>
        <w:tc>
          <w:tcPr>
            <w:tcW w:w="2278" w:type="dxa"/>
            <w:tcMar>
              <w:top w:w="70" w:type="dxa"/>
              <w:left w:w="80" w:type="dxa"/>
              <w:bottom w:w="70" w:type="dxa"/>
              <w:right w:w="80" w:type="dxa"/>
            </w:tcMar>
            <w:vAlign w:val="center"/>
          </w:tcPr>
          <w:p w14:paraId="3C8FD113" w14:textId="77777777" w:rsidR="00DB34BC" w:rsidRPr="00CE0DE4" w:rsidRDefault="00000000" w:rsidP="00CE0DE4">
            <w:pPr>
              <w:keepLines/>
              <w:spacing w:line="276" w:lineRule="auto"/>
              <w:rPr>
                <w:color w:val="000000" w:themeColor="text1"/>
              </w:rPr>
            </w:pPr>
            <w:r w:rsidRPr="00CE0DE4">
              <w:rPr>
                <w:color w:val="000000" w:themeColor="text1"/>
                <w:sz w:val="18"/>
              </w:rPr>
              <w:t>Minimum 50</w:t>
            </w:r>
          </w:p>
        </w:tc>
        <w:tc>
          <w:tcPr>
            <w:tcW w:w="2012" w:type="dxa"/>
            <w:tcMar>
              <w:top w:w="70" w:type="dxa"/>
              <w:left w:w="80" w:type="dxa"/>
              <w:bottom w:w="70" w:type="dxa"/>
              <w:right w:w="80" w:type="dxa"/>
            </w:tcMar>
            <w:vAlign w:val="center"/>
          </w:tcPr>
          <w:p w14:paraId="74549FAA" w14:textId="77777777" w:rsidR="00DB34BC" w:rsidRPr="00CE0DE4" w:rsidRDefault="00000000" w:rsidP="00CE0DE4">
            <w:pPr>
              <w:keepLines/>
              <w:spacing w:line="276" w:lineRule="auto"/>
              <w:rPr>
                <w:color w:val="000000" w:themeColor="text1"/>
              </w:rPr>
            </w:pPr>
            <w:r w:rsidRPr="00CE0DE4">
              <w:rPr>
                <w:color w:val="000000" w:themeColor="text1"/>
                <w:sz w:val="18"/>
              </w:rPr>
              <w:t>100%</w:t>
            </w:r>
          </w:p>
        </w:tc>
        <w:tc>
          <w:tcPr>
            <w:tcW w:w="2124" w:type="dxa"/>
            <w:tcMar>
              <w:top w:w="70" w:type="dxa"/>
              <w:left w:w="80" w:type="dxa"/>
              <w:bottom w:w="70" w:type="dxa"/>
              <w:right w:w="80" w:type="dxa"/>
            </w:tcMar>
            <w:vAlign w:val="center"/>
          </w:tcPr>
          <w:p w14:paraId="6D7E2DD2" w14:textId="77777777" w:rsidR="00DB34BC" w:rsidRPr="00CE0DE4" w:rsidRDefault="00000000" w:rsidP="00CE0DE4">
            <w:pPr>
              <w:keepLines/>
              <w:spacing w:line="276" w:lineRule="auto"/>
              <w:rPr>
                <w:color w:val="000000" w:themeColor="text1"/>
              </w:rPr>
            </w:pPr>
            <w:r w:rsidRPr="00CE0DE4">
              <w:rPr>
                <w:color w:val="000000" w:themeColor="text1"/>
                <w:sz w:val="18"/>
              </w:rPr>
              <w:t>74</w:t>
            </w:r>
          </w:p>
        </w:tc>
        <w:tc>
          <w:tcPr>
            <w:tcW w:w="1714" w:type="dxa"/>
            <w:tcMar>
              <w:top w:w="70" w:type="dxa"/>
              <w:left w:w="80" w:type="dxa"/>
              <w:bottom w:w="70" w:type="dxa"/>
              <w:right w:w="80" w:type="dxa"/>
            </w:tcMar>
            <w:vAlign w:val="center"/>
          </w:tcPr>
          <w:p w14:paraId="1CB0D53E" w14:textId="77777777" w:rsidR="00DB34BC" w:rsidRPr="00CE0DE4" w:rsidRDefault="00000000" w:rsidP="00CE0DE4">
            <w:pPr>
              <w:keepLines/>
              <w:spacing w:line="276" w:lineRule="auto"/>
              <w:rPr>
                <w:color w:val="000000" w:themeColor="text1"/>
              </w:rPr>
            </w:pPr>
            <w:r w:rsidRPr="00CE0DE4">
              <w:rPr>
                <w:color w:val="000000" w:themeColor="text1"/>
                <w:sz w:val="18"/>
              </w:rPr>
              <w:t>42.6%</w:t>
            </w:r>
          </w:p>
        </w:tc>
        <w:tc>
          <w:tcPr>
            <w:tcW w:w="1798" w:type="dxa"/>
            <w:tcMar>
              <w:top w:w="70" w:type="dxa"/>
              <w:left w:w="80" w:type="dxa"/>
              <w:bottom w:w="70" w:type="dxa"/>
              <w:right w:w="80" w:type="dxa"/>
            </w:tcMar>
            <w:vAlign w:val="center"/>
          </w:tcPr>
          <w:p w14:paraId="46F15A0E" w14:textId="77777777" w:rsidR="00DB34BC" w:rsidRPr="00CE0DE4" w:rsidRDefault="00000000" w:rsidP="00CE0DE4">
            <w:pPr>
              <w:keepLines/>
              <w:spacing w:line="276" w:lineRule="auto"/>
              <w:rPr>
                <w:color w:val="000000" w:themeColor="text1"/>
              </w:rPr>
            </w:pPr>
            <w:r w:rsidRPr="00CE0DE4">
              <w:rPr>
                <w:color w:val="000000" w:themeColor="text1"/>
                <w:sz w:val="18"/>
              </w:rPr>
              <w:t>28.6%</w:t>
            </w:r>
          </w:p>
        </w:tc>
      </w:tr>
      <w:tr w:rsidR="00DB34BC" w:rsidRPr="00CE0DE4" w14:paraId="4E03637B" w14:textId="77777777" w:rsidTr="005854F1">
        <w:trPr>
          <w:jc w:val="center"/>
        </w:trPr>
        <w:tc>
          <w:tcPr>
            <w:tcW w:w="2278" w:type="dxa"/>
            <w:tcMar>
              <w:top w:w="70" w:type="dxa"/>
              <w:left w:w="80" w:type="dxa"/>
              <w:bottom w:w="70" w:type="dxa"/>
              <w:right w:w="80" w:type="dxa"/>
            </w:tcMar>
            <w:vAlign w:val="center"/>
          </w:tcPr>
          <w:p w14:paraId="2F53D717" w14:textId="77777777" w:rsidR="00DB34BC" w:rsidRPr="00CE0DE4" w:rsidRDefault="00000000" w:rsidP="00CE0DE4">
            <w:pPr>
              <w:keepLines/>
              <w:spacing w:line="276" w:lineRule="auto"/>
              <w:rPr>
                <w:color w:val="000000" w:themeColor="text1"/>
              </w:rPr>
            </w:pPr>
            <w:r w:rsidRPr="00CE0DE4">
              <w:rPr>
                <w:color w:val="000000" w:themeColor="text1"/>
                <w:sz w:val="18"/>
              </w:rPr>
              <w:t>Minimum 100</w:t>
            </w:r>
          </w:p>
        </w:tc>
        <w:tc>
          <w:tcPr>
            <w:tcW w:w="2012" w:type="dxa"/>
            <w:tcMar>
              <w:top w:w="70" w:type="dxa"/>
              <w:left w:w="80" w:type="dxa"/>
              <w:bottom w:w="70" w:type="dxa"/>
              <w:right w:w="80" w:type="dxa"/>
            </w:tcMar>
            <w:vAlign w:val="center"/>
          </w:tcPr>
          <w:p w14:paraId="3E6F6938" w14:textId="77777777" w:rsidR="00DB34BC" w:rsidRPr="00CE0DE4" w:rsidRDefault="00000000" w:rsidP="00CE0DE4">
            <w:pPr>
              <w:keepLines/>
              <w:spacing w:line="276" w:lineRule="auto"/>
              <w:rPr>
                <w:color w:val="000000" w:themeColor="text1"/>
              </w:rPr>
            </w:pPr>
            <w:r w:rsidRPr="00CE0DE4">
              <w:rPr>
                <w:color w:val="000000" w:themeColor="text1"/>
                <w:sz w:val="18"/>
              </w:rPr>
              <w:t>100%</w:t>
            </w:r>
          </w:p>
        </w:tc>
        <w:tc>
          <w:tcPr>
            <w:tcW w:w="2124" w:type="dxa"/>
            <w:tcMar>
              <w:top w:w="70" w:type="dxa"/>
              <w:left w:w="80" w:type="dxa"/>
              <w:bottom w:w="70" w:type="dxa"/>
              <w:right w:w="80" w:type="dxa"/>
            </w:tcMar>
            <w:vAlign w:val="center"/>
          </w:tcPr>
          <w:p w14:paraId="53245758" w14:textId="77777777" w:rsidR="00DB34BC" w:rsidRPr="00CE0DE4" w:rsidRDefault="00000000" w:rsidP="00CE0DE4">
            <w:pPr>
              <w:keepLines/>
              <w:spacing w:line="276" w:lineRule="auto"/>
              <w:rPr>
                <w:color w:val="000000" w:themeColor="text1"/>
              </w:rPr>
            </w:pPr>
            <w:r w:rsidRPr="00CE0DE4">
              <w:rPr>
                <w:color w:val="000000" w:themeColor="text1"/>
                <w:sz w:val="18"/>
              </w:rPr>
              <w:t>105.5</w:t>
            </w:r>
          </w:p>
        </w:tc>
        <w:tc>
          <w:tcPr>
            <w:tcW w:w="1714" w:type="dxa"/>
            <w:tcMar>
              <w:top w:w="70" w:type="dxa"/>
              <w:left w:w="80" w:type="dxa"/>
              <w:bottom w:w="70" w:type="dxa"/>
              <w:right w:w="80" w:type="dxa"/>
            </w:tcMar>
            <w:vAlign w:val="center"/>
          </w:tcPr>
          <w:p w14:paraId="3437A82E" w14:textId="77777777" w:rsidR="00DB34BC" w:rsidRPr="00CE0DE4" w:rsidRDefault="00000000" w:rsidP="00CE0DE4">
            <w:pPr>
              <w:keepLines/>
              <w:spacing w:line="276" w:lineRule="auto"/>
              <w:rPr>
                <w:color w:val="000000" w:themeColor="text1"/>
              </w:rPr>
            </w:pPr>
            <w:r w:rsidRPr="00CE0DE4">
              <w:rPr>
                <w:color w:val="000000" w:themeColor="text1"/>
                <w:sz w:val="18"/>
              </w:rPr>
              <w:t>64.2%</w:t>
            </w:r>
          </w:p>
        </w:tc>
        <w:tc>
          <w:tcPr>
            <w:tcW w:w="1798" w:type="dxa"/>
            <w:tcMar>
              <w:top w:w="70" w:type="dxa"/>
              <w:left w:w="80" w:type="dxa"/>
              <w:bottom w:w="70" w:type="dxa"/>
              <w:right w:w="80" w:type="dxa"/>
            </w:tcMar>
            <w:vAlign w:val="center"/>
          </w:tcPr>
          <w:p w14:paraId="563BC50D" w14:textId="77777777" w:rsidR="00DB34BC" w:rsidRPr="00CE0DE4" w:rsidRDefault="00000000" w:rsidP="00CE0DE4">
            <w:pPr>
              <w:keepLines/>
              <w:spacing w:line="276" w:lineRule="auto"/>
              <w:rPr>
                <w:color w:val="000000" w:themeColor="text1"/>
              </w:rPr>
            </w:pPr>
            <w:r w:rsidRPr="00CE0DE4">
              <w:rPr>
                <w:color w:val="000000" w:themeColor="text1"/>
                <w:sz w:val="18"/>
              </w:rPr>
              <w:t>26.3%</w:t>
            </w:r>
          </w:p>
        </w:tc>
      </w:tr>
    </w:tbl>
    <w:p w14:paraId="730C44C4" w14:textId="4B881720" w:rsidR="00DB34BC" w:rsidRPr="005854F1" w:rsidRDefault="005854F1" w:rsidP="00CE0DE4">
      <w:pPr>
        <w:spacing w:line="276" w:lineRule="auto"/>
        <w:rPr>
          <w:i/>
          <w:iCs/>
          <w:sz w:val="22"/>
          <w:szCs w:val="22"/>
        </w:rPr>
      </w:pPr>
      <w:r w:rsidRPr="005854F1">
        <w:rPr>
          <w:i/>
          <w:iCs/>
          <w:sz w:val="22"/>
          <w:szCs w:val="22"/>
        </w:rPr>
        <w:t>How much minimum representation should each country × treatment-cohort stratum receive without overbalancing the sample?</w:t>
      </w:r>
    </w:p>
    <w:p w14:paraId="3ABE3DB3" w14:textId="77777777" w:rsidR="005854F1" w:rsidRPr="00CE0DE4" w:rsidRDefault="005854F1" w:rsidP="00CE0DE4">
      <w:pPr>
        <w:spacing w:line="276" w:lineRule="auto"/>
        <w:rPr>
          <w:color w:val="000000" w:themeColor="text1"/>
        </w:rPr>
      </w:pPr>
    </w:p>
    <w:p w14:paraId="315B176A" w14:textId="0DE65122" w:rsidR="00DB34BC" w:rsidRPr="00510F3C" w:rsidRDefault="009B5DE2" w:rsidP="00510F3C">
      <w:pPr>
        <w:spacing w:line="276" w:lineRule="auto"/>
        <w:rPr>
          <w:color w:val="000000" w:themeColor="text1"/>
        </w:rPr>
      </w:pPr>
      <w:r w:rsidRPr="00510F3C">
        <w:rPr>
          <w:color w:val="000000"/>
        </w:rPr>
        <w:t>Pure proportional allocation loses some smaller countries and cohorts. A minimum of 25 is enough to keep all 1,028 strata and all 179 countries in the sample. Moving to 50 gives more useful depth while still preserving substantial proportionality. A 100-cell minimum increases the share of strata with at least 100 sampled cells from 42.6% to 64.2%, but this increase is largely built into the allocation rule: every stratum with at least 100 candidate cells is deliberately pushed to that threshold. Because all countries and country × cohort strata were already represented under smaller minimums, the 100-cell rule adds sampling depth rather than new geographic or treatment-timing coverage.</w:t>
      </w:r>
      <w:r w:rsidR="004D1F4F" w:rsidRPr="00510F3C">
        <w:rPr>
          <w:color w:val="000000"/>
        </w:rPr>
        <w:t xml:space="preserve"> </w:t>
      </w:r>
      <w:r w:rsidR="004D1F4F" w:rsidRPr="00510F3C">
        <w:rPr>
          <w:color w:val="000000"/>
        </w:rPr>
        <w:t>We therefore adopt a 50-cell minimum and carry this forward as the provisional allocation rule for the treated sample.</w:t>
      </w:r>
    </w:p>
    <w:p w14:paraId="1BE90C80" w14:textId="77777777" w:rsidR="00125309" w:rsidRPr="00510F3C" w:rsidRDefault="00125309" w:rsidP="00CE0DE4">
      <w:pPr>
        <w:spacing w:line="276" w:lineRule="auto"/>
        <w:rPr>
          <w:color w:val="000000" w:themeColor="text1"/>
        </w:rPr>
      </w:pPr>
    </w:p>
    <w:p w14:paraId="1D8A8B6B" w14:textId="70E75BA9" w:rsidR="00125309" w:rsidRPr="00510F3C" w:rsidRDefault="00125309" w:rsidP="00CE0DE4">
      <w:pPr>
        <w:spacing w:line="276" w:lineRule="auto"/>
        <w:rPr>
          <w:color w:val="000000"/>
        </w:rPr>
      </w:pPr>
      <w:r w:rsidRPr="00510F3C">
        <w:rPr>
          <w:color w:val="000000"/>
        </w:rPr>
        <w:t>The same sensitivity is shown graphically below. Increasing the minimum allocation reduces country concentration and improves support in smaller strata, while increasing the overall treated target adds depth but partially restores concentration in the largest countries.</w:t>
      </w:r>
    </w:p>
    <w:p w14:paraId="0B36A838" w14:textId="77777777" w:rsidR="00125309" w:rsidRDefault="00125309" w:rsidP="00CE0DE4">
      <w:pPr>
        <w:spacing w:line="276" w:lineRule="auto"/>
        <w:rPr>
          <w:color w:val="000000" w:themeColor="text1"/>
        </w:rPr>
      </w:pPr>
    </w:p>
    <w:p w14:paraId="6E6C318E" w14:textId="77777777" w:rsidR="00510F3C" w:rsidRDefault="00293200" w:rsidP="006078DA">
      <w:pPr>
        <w:spacing w:line="276" w:lineRule="auto"/>
        <w:rPr>
          <w:b/>
          <w:bCs/>
          <w:color w:val="000000"/>
          <w:sz w:val="22"/>
          <w:szCs w:val="22"/>
        </w:rPr>
      </w:pPr>
      <w:r w:rsidRPr="00CE0DE4">
        <w:rPr>
          <w:noProof/>
          <w:color w:val="000000" w:themeColor="text1"/>
        </w:rPr>
        <w:drawing>
          <wp:inline distT="0" distB="0" distL="0" distR="0" wp14:anchorId="2B50221E" wp14:editId="086F4E48">
            <wp:extent cx="5674659" cy="3546662"/>
            <wp:effectExtent l="0" t="0" r="2540" b="0"/>
            <wp:docPr id="3760599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9967" name="Picture 376059967"/>
                    <pic:cNvPicPr/>
                  </pic:nvPicPr>
                  <pic:blipFill>
                    <a:blip r:embed="rId14"/>
                    <a:stretch>
                      <a:fillRect/>
                    </a:stretch>
                  </pic:blipFill>
                  <pic:spPr>
                    <a:xfrm>
                      <a:off x="0" y="0"/>
                      <a:ext cx="5689057" cy="3555660"/>
                    </a:xfrm>
                    <a:prstGeom prst="rect">
                      <a:avLst/>
                    </a:prstGeom>
                  </pic:spPr>
                </pic:pic>
              </a:graphicData>
            </a:graphic>
          </wp:inline>
        </w:drawing>
      </w:r>
      <w:r w:rsidR="00E50287" w:rsidRPr="00E50287">
        <w:rPr>
          <w:b/>
          <w:bCs/>
          <w:color w:val="000000"/>
          <w:sz w:val="22"/>
          <w:szCs w:val="22"/>
        </w:rPr>
        <w:t xml:space="preserve"> </w:t>
      </w:r>
    </w:p>
    <w:p w14:paraId="7AF2C60C" w14:textId="311ADBBA" w:rsidR="006078DA" w:rsidRPr="000B1211" w:rsidRDefault="00E50287" w:rsidP="006078DA">
      <w:pPr>
        <w:spacing w:line="276" w:lineRule="auto"/>
        <w:rPr>
          <w:i/>
          <w:color w:val="000000" w:themeColor="text1"/>
          <w:sz w:val="22"/>
          <w:szCs w:val="22"/>
        </w:rPr>
      </w:pPr>
      <w:r w:rsidRPr="000B1211">
        <w:rPr>
          <w:b/>
          <w:bCs/>
          <w:color w:val="000000"/>
          <w:sz w:val="22"/>
          <w:szCs w:val="22"/>
        </w:rPr>
        <w:t>Figure S5a:</w:t>
      </w:r>
      <w:r w:rsidRPr="000B1211">
        <w:rPr>
          <w:i/>
          <w:color w:val="000000" w:themeColor="text1"/>
          <w:sz w:val="22"/>
          <w:szCs w:val="22"/>
        </w:rPr>
        <w:t xml:space="preserve"> Country × cohort allocation sensitivity: support and top-five-country concentration across minimum allocations and treated target</w:t>
      </w:r>
    </w:p>
    <w:p w14:paraId="1FDE0057" w14:textId="77777777" w:rsidR="006078DA" w:rsidRDefault="006078DA" w:rsidP="006078DA">
      <w:pPr>
        <w:spacing w:line="276" w:lineRule="auto"/>
        <w:rPr>
          <w:i/>
          <w:color w:val="000000" w:themeColor="text1"/>
        </w:rPr>
      </w:pPr>
    </w:p>
    <w:p w14:paraId="19B212AD" w14:textId="4EA4B5C4" w:rsidR="004F3FFF" w:rsidRPr="006078DA" w:rsidRDefault="00293200" w:rsidP="006078DA">
      <w:pPr>
        <w:spacing w:line="276" w:lineRule="auto"/>
        <w:rPr>
          <w:i/>
          <w:color w:val="000000" w:themeColor="text1"/>
        </w:rPr>
      </w:pPr>
      <w:r w:rsidRPr="00CE0DE4">
        <w:rPr>
          <w:noProof/>
          <w:color w:val="000000" w:themeColor="text1"/>
        </w:rPr>
        <w:drawing>
          <wp:inline distT="0" distB="0" distL="0" distR="0" wp14:anchorId="2D0EAAA5" wp14:editId="5DB26D77">
            <wp:extent cx="5844988" cy="3653118"/>
            <wp:effectExtent l="0" t="0" r="0" b="5080"/>
            <wp:docPr id="1833996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96454" name="Picture 1833996454"/>
                    <pic:cNvPicPr/>
                  </pic:nvPicPr>
                  <pic:blipFill>
                    <a:blip r:embed="rId15"/>
                    <a:stretch>
                      <a:fillRect/>
                    </a:stretch>
                  </pic:blipFill>
                  <pic:spPr>
                    <a:xfrm>
                      <a:off x="0" y="0"/>
                      <a:ext cx="5861639" cy="3663525"/>
                    </a:xfrm>
                    <a:prstGeom prst="rect">
                      <a:avLst/>
                    </a:prstGeom>
                  </pic:spPr>
                </pic:pic>
              </a:graphicData>
            </a:graphic>
          </wp:inline>
        </w:drawing>
      </w:r>
    </w:p>
    <w:p w14:paraId="75A1C31E" w14:textId="42F5C6CE" w:rsidR="00510F3C" w:rsidRDefault="00E50287" w:rsidP="00510F3C">
      <w:pPr>
        <w:pStyle w:val="Placeholder"/>
        <w:rPr>
          <w:rFonts w:ascii="Times New Roman" w:hAnsi="Times New Roman" w:cs="Times New Roman"/>
          <w:color w:val="000000" w:themeColor="text1"/>
          <w:sz w:val="22"/>
        </w:rPr>
      </w:pPr>
      <w:r w:rsidRPr="000B1211">
        <w:rPr>
          <w:rFonts w:ascii="Times New Roman" w:hAnsi="Times New Roman" w:cs="Times New Roman"/>
          <w:b/>
          <w:bCs/>
          <w:color w:val="000000"/>
          <w:sz w:val="22"/>
        </w:rPr>
        <w:t>Figure S5b:</w:t>
      </w:r>
      <w:r w:rsidRPr="000B1211">
        <w:rPr>
          <w:rFonts w:ascii="Times New Roman" w:hAnsi="Times New Roman" w:cs="Times New Roman"/>
          <w:color w:val="000000" w:themeColor="text1"/>
          <w:sz w:val="22"/>
        </w:rPr>
        <w:t xml:space="preserve"> Country × cohort allocation sensitivity: support and top-five-country concentration across minimum allocations and treated targets.</w:t>
      </w:r>
    </w:p>
    <w:p w14:paraId="1FD0F359" w14:textId="77777777" w:rsidR="00510F3C" w:rsidRPr="00510F3C" w:rsidRDefault="00510F3C" w:rsidP="00510F3C">
      <w:pPr>
        <w:spacing w:line="276" w:lineRule="auto"/>
        <w:rPr>
          <w:color w:val="000000" w:themeColor="text1"/>
        </w:rPr>
      </w:pPr>
    </w:p>
    <w:tbl>
      <w:tblPr>
        <w:tblStyle w:val="TableGrid"/>
        <w:tblW w:w="9348" w:type="dxa"/>
        <w:tblLook w:val="04A0" w:firstRow="1" w:lastRow="0" w:firstColumn="1" w:lastColumn="0" w:noHBand="0" w:noVBand="1"/>
      </w:tblPr>
      <w:tblGrid>
        <w:gridCol w:w="1626"/>
        <w:gridCol w:w="2360"/>
        <w:gridCol w:w="1815"/>
        <w:gridCol w:w="1815"/>
        <w:gridCol w:w="1732"/>
      </w:tblGrid>
      <w:tr w:rsidR="00510F3C" w:rsidRPr="00720AF9" w14:paraId="0DE593BF" w14:textId="77777777" w:rsidTr="00E467FC">
        <w:trPr>
          <w:trHeight w:val="361"/>
        </w:trPr>
        <w:tc>
          <w:tcPr>
            <w:tcW w:w="0" w:type="auto"/>
            <w:hideMark/>
          </w:tcPr>
          <w:p w14:paraId="2E145FF2" w14:textId="77777777" w:rsidR="00510F3C" w:rsidRPr="00720AF9" w:rsidRDefault="00510F3C" w:rsidP="00E467FC">
            <w:pPr>
              <w:rPr>
                <w:b/>
                <w:bCs/>
                <w:sz w:val="18"/>
                <w:szCs w:val="18"/>
              </w:rPr>
            </w:pPr>
            <w:r w:rsidRPr="00720AF9">
              <w:rPr>
                <w:b/>
                <w:bCs/>
                <w:sz w:val="18"/>
                <w:szCs w:val="18"/>
              </w:rPr>
              <w:t>Treated target</w:t>
            </w:r>
          </w:p>
        </w:tc>
        <w:tc>
          <w:tcPr>
            <w:tcW w:w="0" w:type="auto"/>
            <w:hideMark/>
          </w:tcPr>
          <w:p w14:paraId="5EB18CBF" w14:textId="77777777" w:rsidR="00510F3C" w:rsidRPr="00720AF9" w:rsidRDefault="00510F3C" w:rsidP="00E467FC">
            <w:pPr>
              <w:rPr>
                <w:b/>
                <w:bCs/>
                <w:sz w:val="18"/>
                <w:szCs w:val="18"/>
              </w:rPr>
            </w:pPr>
            <w:r w:rsidRPr="00720AF9">
              <w:rPr>
                <w:b/>
                <w:bCs/>
                <w:sz w:val="18"/>
                <w:szCs w:val="18"/>
              </w:rPr>
              <w:t>Median cells / stratum</w:t>
            </w:r>
          </w:p>
        </w:tc>
        <w:tc>
          <w:tcPr>
            <w:tcW w:w="0" w:type="auto"/>
            <w:hideMark/>
          </w:tcPr>
          <w:p w14:paraId="5C716050" w14:textId="77777777" w:rsidR="00510F3C" w:rsidRPr="00720AF9" w:rsidRDefault="00510F3C" w:rsidP="00E467FC">
            <w:pPr>
              <w:rPr>
                <w:b/>
                <w:bCs/>
                <w:sz w:val="18"/>
                <w:szCs w:val="18"/>
              </w:rPr>
            </w:pPr>
            <w:r w:rsidRPr="00720AF9">
              <w:rPr>
                <w:b/>
                <w:bCs/>
                <w:sz w:val="18"/>
                <w:szCs w:val="18"/>
              </w:rPr>
              <w:t>Strata ≥100 cells</w:t>
            </w:r>
          </w:p>
        </w:tc>
        <w:tc>
          <w:tcPr>
            <w:tcW w:w="0" w:type="auto"/>
            <w:hideMark/>
          </w:tcPr>
          <w:p w14:paraId="0488D09B" w14:textId="77777777" w:rsidR="00510F3C" w:rsidRPr="00720AF9" w:rsidRDefault="00510F3C" w:rsidP="00E467FC">
            <w:pPr>
              <w:rPr>
                <w:b/>
                <w:bCs/>
                <w:sz w:val="18"/>
                <w:szCs w:val="18"/>
              </w:rPr>
            </w:pPr>
            <w:r w:rsidRPr="00720AF9">
              <w:rPr>
                <w:b/>
                <w:bCs/>
                <w:sz w:val="18"/>
                <w:szCs w:val="18"/>
              </w:rPr>
              <w:t>Strata ≥200 cells</w:t>
            </w:r>
          </w:p>
        </w:tc>
        <w:tc>
          <w:tcPr>
            <w:tcW w:w="0" w:type="auto"/>
            <w:hideMark/>
          </w:tcPr>
          <w:p w14:paraId="0FB7813C" w14:textId="77777777" w:rsidR="00510F3C" w:rsidRPr="00720AF9" w:rsidRDefault="00510F3C" w:rsidP="00E467FC">
            <w:pPr>
              <w:rPr>
                <w:b/>
                <w:bCs/>
                <w:sz w:val="18"/>
                <w:szCs w:val="18"/>
              </w:rPr>
            </w:pPr>
            <w:r w:rsidRPr="00720AF9">
              <w:rPr>
                <w:b/>
                <w:bCs/>
                <w:sz w:val="18"/>
                <w:szCs w:val="18"/>
              </w:rPr>
              <w:t>Top 5 countries</w:t>
            </w:r>
          </w:p>
        </w:tc>
      </w:tr>
      <w:tr w:rsidR="00510F3C" w:rsidRPr="00720AF9" w14:paraId="561F985B" w14:textId="77777777" w:rsidTr="00E467FC">
        <w:trPr>
          <w:trHeight w:val="392"/>
        </w:trPr>
        <w:tc>
          <w:tcPr>
            <w:tcW w:w="0" w:type="auto"/>
            <w:hideMark/>
          </w:tcPr>
          <w:p w14:paraId="3B61BBA9" w14:textId="77777777" w:rsidR="00510F3C" w:rsidRPr="00720AF9" w:rsidRDefault="00510F3C" w:rsidP="00E467FC">
            <w:pPr>
              <w:rPr>
                <w:sz w:val="18"/>
                <w:szCs w:val="18"/>
              </w:rPr>
            </w:pPr>
            <w:r w:rsidRPr="00720AF9">
              <w:rPr>
                <w:sz w:val="18"/>
                <w:szCs w:val="18"/>
              </w:rPr>
              <w:t>200k</w:t>
            </w:r>
          </w:p>
        </w:tc>
        <w:tc>
          <w:tcPr>
            <w:tcW w:w="0" w:type="auto"/>
            <w:hideMark/>
          </w:tcPr>
          <w:p w14:paraId="2F6921DB" w14:textId="77777777" w:rsidR="00510F3C" w:rsidRPr="00720AF9" w:rsidRDefault="00510F3C" w:rsidP="00E467FC">
            <w:pPr>
              <w:rPr>
                <w:sz w:val="18"/>
                <w:szCs w:val="18"/>
              </w:rPr>
            </w:pPr>
            <w:r w:rsidRPr="00720AF9">
              <w:rPr>
                <w:sz w:val="18"/>
                <w:szCs w:val="18"/>
              </w:rPr>
              <w:t>68</w:t>
            </w:r>
          </w:p>
        </w:tc>
        <w:tc>
          <w:tcPr>
            <w:tcW w:w="0" w:type="auto"/>
            <w:hideMark/>
          </w:tcPr>
          <w:p w14:paraId="6F4491C4" w14:textId="77777777" w:rsidR="00510F3C" w:rsidRPr="00720AF9" w:rsidRDefault="00510F3C" w:rsidP="00E467FC">
            <w:pPr>
              <w:rPr>
                <w:sz w:val="18"/>
                <w:szCs w:val="18"/>
              </w:rPr>
            </w:pPr>
            <w:r w:rsidRPr="00720AF9">
              <w:rPr>
                <w:sz w:val="18"/>
                <w:szCs w:val="18"/>
              </w:rPr>
              <w:t>37.3%</w:t>
            </w:r>
          </w:p>
        </w:tc>
        <w:tc>
          <w:tcPr>
            <w:tcW w:w="0" w:type="auto"/>
            <w:hideMark/>
          </w:tcPr>
          <w:p w14:paraId="349909C9" w14:textId="77777777" w:rsidR="00510F3C" w:rsidRPr="00720AF9" w:rsidRDefault="00510F3C" w:rsidP="00E467FC">
            <w:pPr>
              <w:rPr>
                <w:sz w:val="18"/>
                <w:szCs w:val="18"/>
              </w:rPr>
            </w:pPr>
            <w:r w:rsidRPr="00720AF9">
              <w:rPr>
                <w:sz w:val="18"/>
                <w:szCs w:val="18"/>
              </w:rPr>
              <w:t>22.4%</w:t>
            </w:r>
          </w:p>
        </w:tc>
        <w:tc>
          <w:tcPr>
            <w:tcW w:w="0" w:type="auto"/>
            <w:hideMark/>
          </w:tcPr>
          <w:p w14:paraId="6E1927FA" w14:textId="77777777" w:rsidR="00510F3C" w:rsidRPr="00720AF9" w:rsidRDefault="00510F3C" w:rsidP="00E467FC">
            <w:pPr>
              <w:rPr>
                <w:sz w:val="18"/>
                <w:szCs w:val="18"/>
              </w:rPr>
            </w:pPr>
            <w:r w:rsidRPr="00720AF9">
              <w:rPr>
                <w:sz w:val="18"/>
                <w:szCs w:val="18"/>
              </w:rPr>
              <w:t>27.7%</w:t>
            </w:r>
          </w:p>
        </w:tc>
      </w:tr>
      <w:tr w:rsidR="00510F3C" w:rsidRPr="00720AF9" w14:paraId="3837E6E8" w14:textId="77777777" w:rsidTr="00E467FC">
        <w:trPr>
          <w:trHeight w:val="361"/>
        </w:trPr>
        <w:tc>
          <w:tcPr>
            <w:tcW w:w="0" w:type="auto"/>
            <w:hideMark/>
          </w:tcPr>
          <w:p w14:paraId="1524C28A" w14:textId="77777777" w:rsidR="00510F3C" w:rsidRPr="00720AF9" w:rsidRDefault="00510F3C" w:rsidP="00E467FC">
            <w:pPr>
              <w:rPr>
                <w:sz w:val="18"/>
                <w:szCs w:val="18"/>
              </w:rPr>
            </w:pPr>
            <w:r w:rsidRPr="00720AF9">
              <w:rPr>
                <w:sz w:val="18"/>
                <w:szCs w:val="18"/>
              </w:rPr>
              <w:t>250k</w:t>
            </w:r>
          </w:p>
        </w:tc>
        <w:tc>
          <w:tcPr>
            <w:tcW w:w="0" w:type="auto"/>
            <w:hideMark/>
          </w:tcPr>
          <w:p w14:paraId="3E47D5B1" w14:textId="77777777" w:rsidR="00510F3C" w:rsidRPr="00720AF9" w:rsidRDefault="00510F3C" w:rsidP="00E467FC">
            <w:pPr>
              <w:rPr>
                <w:sz w:val="18"/>
                <w:szCs w:val="18"/>
              </w:rPr>
            </w:pPr>
            <w:r w:rsidRPr="00720AF9">
              <w:rPr>
                <w:sz w:val="18"/>
                <w:szCs w:val="18"/>
              </w:rPr>
              <w:t>74</w:t>
            </w:r>
          </w:p>
        </w:tc>
        <w:tc>
          <w:tcPr>
            <w:tcW w:w="0" w:type="auto"/>
            <w:hideMark/>
          </w:tcPr>
          <w:p w14:paraId="64DDAB8F" w14:textId="77777777" w:rsidR="00510F3C" w:rsidRPr="00720AF9" w:rsidRDefault="00510F3C" w:rsidP="00E467FC">
            <w:pPr>
              <w:rPr>
                <w:sz w:val="18"/>
                <w:szCs w:val="18"/>
              </w:rPr>
            </w:pPr>
            <w:r w:rsidRPr="00720AF9">
              <w:rPr>
                <w:sz w:val="18"/>
                <w:szCs w:val="18"/>
              </w:rPr>
              <w:t>42.6%</w:t>
            </w:r>
          </w:p>
        </w:tc>
        <w:tc>
          <w:tcPr>
            <w:tcW w:w="0" w:type="auto"/>
            <w:hideMark/>
          </w:tcPr>
          <w:p w14:paraId="270B78FF" w14:textId="77777777" w:rsidR="00510F3C" w:rsidRPr="00720AF9" w:rsidRDefault="00510F3C" w:rsidP="00E467FC">
            <w:pPr>
              <w:rPr>
                <w:sz w:val="18"/>
                <w:szCs w:val="18"/>
              </w:rPr>
            </w:pPr>
            <w:r w:rsidRPr="00720AF9">
              <w:rPr>
                <w:sz w:val="18"/>
                <w:szCs w:val="18"/>
              </w:rPr>
              <w:t>26.6%</w:t>
            </w:r>
          </w:p>
        </w:tc>
        <w:tc>
          <w:tcPr>
            <w:tcW w:w="0" w:type="auto"/>
            <w:hideMark/>
          </w:tcPr>
          <w:p w14:paraId="7E2DA5A0" w14:textId="77777777" w:rsidR="00510F3C" w:rsidRPr="00720AF9" w:rsidRDefault="00510F3C" w:rsidP="00E467FC">
            <w:pPr>
              <w:rPr>
                <w:sz w:val="18"/>
                <w:szCs w:val="18"/>
              </w:rPr>
            </w:pPr>
            <w:r w:rsidRPr="00720AF9">
              <w:rPr>
                <w:sz w:val="18"/>
                <w:szCs w:val="18"/>
              </w:rPr>
              <w:t>28.6%</w:t>
            </w:r>
          </w:p>
        </w:tc>
      </w:tr>
      <w:tr w:rsidR="00510F3C" w:rsidRPr="00720AF9" w14:paraId="6D58FA69" w14:textId="77777777" w:rsidTr="00E467FC">
        <w:trPr>
          <w:trHeight w:val="361"/>
        </w:trPr>
        <w:tc>
          <w:tcPr>
            <w:tcW w:w="0" w:type="auto"/>
            <w:hideMark/>
          </w:tcPr>
          <w:p w14:paraId="53A22ED1" w14:textId="77777777" w:rsidR="00510F3C" w:rsidRPr="00720AF9" w:rsidRDefault="00510F3C" w:rsidP="00E467FC">
            <w:pPr>
              <w:rPr>
                <w:sz w:val="18"/>
                <w:szCs w:val="18"/>
              </w:rPr>
            </w:pPr>
            <w:r w:rsidRPr="00720AF9">
              <w:rPr>
                <w:sz w:val="18"/>
                <w:szCs w:val="18"/>
              </w:rPr>
              <w:t>300k</w:t>
            </w:r>
          </w:p>
        </w:tc>
        <w:tc>
          <w:tcPr>
            <w:tcW w:w="0" w:type="auto"/>
            <w:hideMark/>
          </w:tcPr>
          <w:p w14:paraId="0FEAEE48" w14:textId="77777777" w:rsidR="00510F3C" w:rsidRPr="00720AF9" w:rsidRDefault="00510F3C" w:rsidP="00E467FC">
            <w:pPr>
              <w:rPr>
                <w:sz w:val="18"/>
                <w:szCs w:val="18"/>
              </w:rPr>
            </w:pPr>
            <w:r w:rsidRPr="00720AF9">
              <w:rPr>
                <w:sz w:val="18"/>
                <w:szCs w:val="18"/>
              </w:rPr>
              <w:t>80</w:t>
            </w:r>
          </w:p>
        </w:tc>
        <w:tc>
          <w:tcPr>
            <w:tcW w:w="0" w:type="auto"/>
            <w:hideMark/>
          </w:tcPr>
          <w:p w14:paraId="42C3F847" w14:textId="77777777" w:rsidR="00510F3C" w:rsidRPr="00720AF9" w:rsidRDefault="00510F3C" w:rsidP="00E467FC">
            <w:pPr>
              <w:rPr>
                <w:sz w:val="18"/>
                <w:szCs w:val="18"/>
              </w:rPr>
            </w:pPr>
            <w:r w:rsidRPr="00720AF9">
              <w:rPr>
                <w:sz w:val="18"/>
                <w:szCs w:val="18"/>
              </w:rPr>
              <w:t>45.4%</w:t>
            </w:r>
          </w:p>
        </w:tc>
        <w:tc>
          <w:tcPr>
            <w:tcW w:w="0" w:type="auto"/>
            <w:hideMark/>
          </w:tcPr>
          <w:p w14:paraId="73189781" w14:textId="77777777" w:rsidR="00510F3C" w:rsidRPr="00720AF9" w:rsidRDefault="00510F3C" w:rsidP="00E467FC">
            <w:pPr>
              <w:rPr>
                <w:sz w:val="18"/>
                <w:szCs w:val="18"/>
              </w:rPr>
            </w:pPr>
            <w:r w:rsidRPr="00720AF9">
              <w:rPr>
                <w:sz w:val="18"/>
                <w:szCs w:val="18"/>
              </w:rPr>
              <w:t>29.6%</w:t>
            </w:r>
          </w:p>
        </w:tc>
        <w:tc>
          <w:tcPr>
            <w:tcW w:w="0" w:type="auto"/>
            <w:hideMark/>
          </w:tcPr>
          <w:p w14:paraId="1179164B" w14:textId="77777777" w:rsidR="00510F3C" w:rsidRPr="00720AF9" w:rsidRDefault="00510F3C" w:rsidP="00E467FC">
            <w:pPr>
              <w:rPr>
                <w:sz w:val="18"/>
                <w:szCs w:val="18"/>
              </w:rPr>
            </w:pPr>
            <w:r w:rsidRPr="00720AF9">
              <w:rPr>
                <w:sz w:val="18"/>
                <w:szCs w:val="18"/>
              </w:rPr>
              <w:t>29.3%</w:t>
            </w:r>
          </w:p>
        </w:tc>
      </w:tr>
    </w:tbl>
    <w:p w14:paraId="098B6CB5" w14:textId="77777777" w:rsidR="00510F3C" w:rsidRPr="005854F1" w:rsidRDefault="00510F3C" w:rsidP="00510F3C">
      <w:pPr>
        <w:spacing w:line="276" w:lineRule="auto"/>
        <w:rPr>
          <w:i/>
          <w:iCs/>
          <w:sz w:val="22"/>
          <w:szCs w:val="22"/>
        </w:rPr>
      </w:pPr>
      <w:r w:rsidRPr="005854F1">
        <w:rPr>
          <w:i/>
          <w:iCs/>
          <w:sz w:val="22"/>
          <w:szCs w:val="22"/>
        </w:rPr>
        <w:t>How large should the treated sample be overall?</w:t>
      </w:r>
    </w:p>
    <w:p w14:paraId="44D61812" w14:textId="77777777" w:rsidR="00510F3C" w:rsidRPr="00CE0DE4" w:rsidRDefault="00510F3C" w:rsidP="00510F3C">
      <w:pPr>
        <w:spacing w:line="276" w:lineRule="auto"/>
        <w:rPr>
          <w:color w:val="000000" w:themeColor="text1"/>
        </w:rPr>
      </w:pPr>
    </w:p>
    <w:p w14:paraId="439EE04C" w14:textId="737AAC7F" w:rsidR="00510F3C" w:rsidRPr="00510F3C" w:rsidRDefault="00510F3C" w:rsidP="00510F3C">
      <w:pPr>
        <w:spacing w:line="276" w:lineRule="auto"/>
        <w:rPr>
          <w:color w:val="000000"/>
        </w:rPr>
      </w:pPr>
      <w:r w:rsidRPr="00510F3C">
        <w:rPr>
          <w:color w:val="000000"/>
        </w:rPr>
        <w:t>With the 50-cell minimum fixed, increasing the treated target from 200,000 to 250,000 raises the share of country × cohort strata with at least 100 treated cells from 37.3% to 42.6%, while a further increase to 300,000 raises this share to 45.4%. Support at the 200-cell threshold similarly increases from 22.4% to 26.6% to 29.6%. Thus, although larger samples continue to improve within-stratum depth, the additional 50,000 cells beyond 250,000 produce relatively modest gains in these support metrics while increasing the size of the analysis by a further 20%. We therefore carry forward 250,000 treated cells as a pragmatic provisional compromise between stratum depth and computational burden, rather than as an empirically optimal sample size. This choice will be revisited once the actual eligible-cell and control pools are constructed.</w:t>
      </w:r>
    </w:p>
    <w:p w14:paraId="6525C461" w14:textId="77777777" w:rsidR="00510F3C" w:rsidRPr="00510F3C" w:rsidRDefault="00510F3C" w:rsidP="00510F3C">
      <w:pPr>
        <w:spacing w:line="276" w:lineRule="auto"/>
        <w:rPr>
          <w:color w:val="000000"/>
        </w:rPr>
      </w:pPr>
    </w:p>
    <w:p w14:paraId="410F97AE" w14:textId="77777777" w:rsidR="00510F3C" w:rsidRPr="00510F3C" w:rsidRDefault="00510F3C" w:rsidP="00510F3C">
      <w:pPr>
        <w:spacing w:line="276" w:lineRule="auto"/>
        <w:rPr>
          <w:color w:val="000000" w:themeColor="text1"/>
        </w:rPr>
      </w:pPr>
      <w:r w:rsidRPr="00510F3C">
        <w:rPr>
          <w:b/>
          <w:color w:val="000000" w:themeColor="text1"/>
        </w:rPr>
        <w:t xml:space="preserve">Provisional decision. </w:t>
      </w:r>
      <w:r w:rsidRPr="00510F3C">
        <w:rPr>
          <w:color w:val="000000" w:themeColor="text1"/>
        </w:rPr>
        <w:t>Carry forward a treated target of about 250,000 cells, with a minimum allocation of up to 50 cells per country × cohort where capacity permits, followed by proportional allocation of the remainder.</w:t>
      </w:r>
    </w:p>
    <w:p w14:paraId="4F0577C7" w14:textId="77777777" w:rsidR="00510F3C" w:rsidRPr="000B1211" w:rsidRDefault="00510F3C" w:rsidP="00CE0DE4">
      <w:pPr>
        <w:pStyle w:val="Placeholder"/>
        <w:rPr>
          <w:rFonts w:ascii="Times New Roman" w:hAnsi="Times New Roman" w:cs="Times New Roman"/>
          <w:color w:val="000000" w:themeColor="text1"/>
          <w:sz w:val="22"/>
        </w:rPr>
      </w:pPr>
    </w:p>
    <w:p w14:paraId="5D637782" w14:textId="76D85C71" w:rsidR="00DB34BC" w:rsidRPr="00CE0DE4"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 xml:space="preserve">7. </w:t>
      </w:r>
      <w:r w:rsidR="00125309">
        <w:t>Does the provisional treated sample support governance and IUCN questions?</w:t>
      </w:r>
    </w:p>
    <w:p w14:paraId="6C356426" w14:textId="775CDABC" w:rsidR="00125309" w:rsidRDefault="00125309" w:rsidP="00CE0DE4">
      <w:pPr>
        <w:spacing w:line="276" w:lineRule="auto"/>
      </w:pPr>
      <w:r>
        <w:t>The sampling rules above were chosen to control geography and PA-size dominance, not to balance governance or IUCN categories. Before adding any category-specific oversampling, we therefore check whether the resulting treated sample retains enough independent PAs and countries for governance</w:t>
      </w:r>
      <w:r w:rsidR="00107817">
        <w:t>,</w:t>
      </w:r>
      <w:r>
        <w:t xml:space="preserve"> and IUCN-related analyses.</w:t>
      </w:r>
    </w:p>
    <w:p w14:paraId="324B8030" w14:textId="77777777" w:rsidR="00125309" w:rsidRDefault="00125309" w:rsidP="00CE0DE4">
      <w:pPr>
        <w:spacing w:line="276" w:lineRule="auto"/>
      </w:pPr>
    </w:p>
    <w:p w14:paraId="17549D8C" w14:textId="746F30A5" w:rsidR="00DB34BC" w:rsidRPr="00EB6BF3" w:rsidRDefault="00000000" w:rsidP="00EB6BF3">
      <w:pPr>
        <w:spacing w:line="276" w:lineRule="auto"/>
        <w:rPr>
          <w:color w:val="000000" w:themeColor="text1"/>
        </w:rPr>
      </w:pPr>
      <w:r w:rsidRPr="00CE0DE4">
        <w:rPr>
          <w:color w:val="000000" w:themeColor="text1"/>
        </w:rPr>
        <w:t>Within each country × cohort stratum, we can estimate how many cells each PA contributes on average under random sampling. More importantly, we can calculate the probability that a PA contributes at least one sampled cell. If a stratum contains Nₕ candidate cells, PA j contributes Nⱼ of them, and mₕ cells are sampled, then</w:t>
      </w:r>
      <w:r w:rsidR="00D66B3B">
        <w:rPr>
          <w:color w:val="000000" w:themeColor="text1"/>
        </w:rPr>
        <w:br/>
      </w:r>
      <w:r w:rsidR="00EB6BF3">
        <w:rPr>
          <w:color w:val="000000" w:themeColor="text1"/>
        </w:rPr>
        <w:t xml:space="preserve">                                              </w:t>
      </w:r>
      <w:r w:rsidR="00EB6BF3">
        <w:rPr>
          <w:bCs/>
          <w:noProof/>
          <w:color w:val="000000" w:themeColor="text1"/>
        </w:rPr>
        <w:drawing>
          <wp:inline distT="0" distB="0" distL="0" distR="0" wp14:anchorId="1AFD0B09" wp14:editId="522C2E29">
            <wp:extent cx="2733752" cy="780836"/>
            <wp:effectExtent l="0" t="0" r="0" b="0"/>
            <wp:docPr id="776609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988" name="Picture 77660988"/>
                    <pic:cNvPicPr/>
                  </pic:nvPicPr>
                  <pic:blipFill>
                    <a:blip r:embed="rId16"/>
                    <a:stretch>
                      <a:fillRect/>
                    </a:stretch>
                  </pic:blipFill>
                  <pic:spPr>
                    <a:xfrm>
                      <a:off x="0" y="0"/>
                      <a:ext cx="2791484" cy="797326"/>
                    </a:xfrm>
                    <a:prstGeom prst="rect">
                      <a:avLst/>
                    </a:prstGeom>
                  </pic:spPr>
                </pic:pic>
              </a:graphicData>
            </a:graphic>
          </wp:inline>
        </w:drawing>
      </w:r>
      <w:r w:rsidR="000C7EAB">
        <w:rPr>
          <w:color w:val="000000" w:themeColor="text1"/>
        </w:rPr>
        <w:t xml:space="preserve"> </w:t>
      </w:r>
      <w:r w:rsidR="00D66B3B">
        <w:rPr>
          <w:bCs/>
          <w:color w:val="000000" w:themeColor="text1"/>
        </w:rPr>
        <w:br/>
      </w:r>
    </w:p>
    <w:p w14:paraId="2D56F445" w14:textId="5904F17F" w:rsidR="00EB6BF3" w:rsidRPr="000C6A64" w:rsidRDefault="00EB6BF3" w:rsidP="00EB6BF3">
      <w:pPr>
        <w:spacing w:after="80" w:line="276" w:lineRule="auto"/>
        <w:rPr>
          <w:bCs/>
          <w:color w:val="000000" w:themeColor="text1"/>
        </w:rPr>
      </w:pPr>
      <w:r>
        <w:t xml:space="preserve">Where the denominator is the total number of possible samples of size </w:t>
      </w:r>
      <w:r w:rsidRPr="000C6A64">
        <w:rPr>
          <w:bCs/>
          <w:color w:val="000000" w:themeColor="text1"/>
        </w:rPr>
        <w:t>mₕ</w:t>
      </w:r>
      <w:r>
        <w:rPr>
          <w:bCs/>
          <w:color w:val="000000" w:themeColor="text1"/>
        </w:rPr>
        <w:t>, while the n</w:t>
      </w:r>
      <w:r w:rsidR="005848B2">
        <w:rPr>
          <w:bCs/>
          <w:color w:val="000000" w:themeColor="text1"/>
        </w:rPr>
        <w:t>umerator</w:t>
      </w:r>
      <w:r>
        <w:rPr>
          <w:bCs/>
          <w:color w:val="000000" w:themeColor="text1"/>
        </w:rPr>
        <w:t xml:space="preserve"> asks </w:t>
      </w:r>
      <w:r>
        <w:t xml:space="preserve">how many of those samples contain </w:t>
      </w:r>
      <w:r w:rsidRPr="00EB6BF3">
        <w:rPr>
          <w:rStyle w:val="Strong"/>
          <w:b w:val="0"/>
          <w:bCs w:val="0"/>
        </w:rPr>
        <w:t>zero cells from PA j</w:t>
      </w:r>
      <w:r>
        <w:rPr>
          <w:rStyle w:val="Strong"/>
          <w:b w:val="0"/>
          <w:bCs w:val="0"/>
        </w:rPr>
        <w:t>.</w:t>
      </w:r>
      <w:r>
        <w:rPr>
          <w:rStyle w:val="Strong"/>
          <w:b w:val="0"/>
          <w:bCs w:val="0"/>
        </w:rPr>
        <w:br/>
      </w:r>
    </w:p>
    <w:p w14:paraId="242CD263" w14:textId="28037889" w:rsidR="00DB34BC" w:rsidRDefault="00000000" w:rsidP="00CE0DE4">
      <w:pPr>
        <w:spacing w:line="276" w:lineRule="auto"/>
        <w:rPr>
          <w:color w:val="000000" w:themeColor="text1"/>
        </w:rPr>
      </w:pPr>
      <w:r w:rsidRPr="00CE0DE4">
        <w:rPr>
          <w:color w:val="000000" w:themeColor="text1"/>
        </w:rPr>
        <w:lastRenderedPageBreak/>
        <w:t xml:space="preserve">This matters because 5,000 cells from 50 PAs are not the same kind of support as 5,000 cells from 5 PAs. For governance effects, independent PA and country replication are </w:t>
      </w:r>
      <w:r w:rsidR="00107817">
        <w:rPr>
          <w:color w:val="000000" w:themeColor="text1"/>
        </w:rPr>
        <w:t>potentially</w:t>
      </w:r>
      <w:r w:rsidRPr="00CE0DE4">
        <w:rPr>
          <w:color w:val="000000" w:themeColor="text1"/>
        </w:rPr>
        <w:t xml:space="preserve"> more informative than raw cell counts.</w:t>
      </w:r>
    </w:p>
    <w:p w14:paraId="0BDB754D" w14:textId="77777777" w:rsidR="000C6A64" w:rsidRPr="00CE0DE4" w:rsidRDefault="000C6A64" w:rsidP="00CE0DE4">
      <w:pPr>
        <w:spacing w:line="276" w:lineRule="auto"/>
        <w:rPr>
          <w:color w:val="000000" w:themeColor="text1"/>
        </w:rPr>
      </w:pPr>
    </w:p>
    <w:tbl>
      <w:tblPr>
        <w:tblStyle w:val="TableGrid"/>
        <w:tblW w:w="0" w:type="auto"/>
        <w:jc w:val="center"/>
        <w:tblLook w:val="04A0" w:firstRow="1" w:lastRow="0" w:firstColumn="1" w:lastColumn="0" w:noHBand="0" w:noVBand="1"/>
      </w:tblPr>
      <w:tblGrid>
        <w:gridCol w:w="3384"/>
        <w:gridCol w:w="1944"/>
        <w:gridCol w:w="2232"/>
        <w:gridCol w:w="2232"/>
      </w:tblGrid>
      <w:tr w:rsidR="00DB34BC" w:rsidRPr="00CE0DE4" w14:paraId="3C0D30D9" w14:textId="77777777">
        <w:trPr>
          <w:tblHeader/>
          <w:jc w:val="center"/>
        </w:trPr>
        <w:tc>
          <w:tcPr>
            <w:tcW w:w="3384" w:type="dxa"/>
            <w:tcMar>
              <w:top w:w="70" w:type="dxa"/>
              <w:left w:w="80" w:type="dxa"/>
              <w:bottom w:w="70" w:type="dxa"/>
              <w:right w:w="80" w:type="dxa"/>
            </w:tcMar>
            <w:vAlign w:val="center"/>
          </w:tcPr>
          <w:p w14:paraId="668FE13A" w14:textId="3045B87D" w:rsidR="00DB34BC" w:rsidRPr="00CE0DE4" w:rsidRDefault="00000000" w:rsidP="00CE0DE4">
            <w:pPr>
              <w:keepLines/>
              <w:spacing w:line="276" w:lineRule="auto"/>
              <w:rPr>
                <w:color w:val="000000" w:themeColor="text1"/>
              </w:rPr>
            </w:pPr>
            <w:r w:rsidRPr="00CE0DE4">
              <w:rPr>
                <w:b/>
                <w:color w:val="000000" w:themeColor="text1"/>
                <w:sz w:val="18"/>
              </w:rPr>
              <w:t xml:space="preserve">Governance </w:t>
            </w:r>
            <w:r w:rsidR="006718F8">
              <w:rPr>
                <w:b/>
                <w:color w:val="000000" w:themeColor="text1"/>
                <w:sz w:val="18"/>
              </w:rPr>
              <w:t>type</w:t>
            </w:r>
          </w:p>
        </w:tc>
        <w:tc>
          <w:tcPr>
            <w:tcW w:w="1944" w:type="dxa"/>
            <w:tcMar>
              <w:top w:w="70" w:type="dxa"/>
              <w:left w:w="80" w:type="dxa"/>
              <w:bottom w:w="70" w:type="dxa"/>
              <w:right w:w="80" w:type="dxa"/>
            </w:tcMar>
            <w:vAlign w:val="center"/>
          </w:tcPr>
          <w:p w14:paraId="38C04FED" w14:textId="77777777" w:rsidR="00DB34BC" w:rsidRPr="00CE0DE4" w:rsidRDefault="00000000" w:rsidP="00CE0DE4">
            <w:pPr>
              <w:keepLines/>
              <w:spacing w:line="276" w:lineRule="auto"/>
              <w:rPr>
                <w:color w:val="000000" w:themeColor="text1"/>
              </w:rPr>
            </w:pPr>
            <w:r w:rsidRPr="00CE0DE4">
              <w:rPr>
                <w:b/>
                <w:color w:val="000000" w:themeColor="text1"/>
                <w:sz w:val="18"/>
              </w:rPr>
              <w:t>Candidate PAs</w:t>
            </w:r>
          </w:p>
        </w:tc>
        <w:tc>
          <w:tcPr>
            <w:tcW w:w="2232" w:type="dxa"/>
            <w:tcMar>
              <w:top w:w="70" w:type="dxa"/>
              <w:left w:w="80" w:type="dxa"/>
              <w:bottom w:w="70" w:type="dxa"/>
              <w:right w:w="80" w:type="dxa"/>
            </w:tcMar>
            <w:vAlign w:val="center"/>
          </w:tcPr>
          <w:p w14:paraId="44C7197B" w14:textId="77777777" w:rsidR="00DB34BC" w:rsidRPr="00CE0DE4" w:rsidRDefault="00000000" w:rsidP="00CE0DE4">
            <w:pPr>
              <w:keepLines/>
              <w:spacing w:line="276" w:lineRule="auto"/>
              <w:rPr>
                <w:color w:val="000000" w:themeColor="text1"/>
              </w:rPr>
            </w:pPr>
            <w:r w:rsidRPr="00CE0DE4">
              <w:rPr>
                <w:b/>
                <w:color w:val="000000" w:themeColor="text1"/>
                <w:sz w:val="18"/>
              </w:rPr>
              <w:t>Expected sampled PAs</w:t>
            </w:r>
          </w:p>
        </w:tc>
        <w:tc>
          <w:tcPr>
            <w:tcW w:w="2232" w:type="dxa"/>
            <w:tcMar>
              <w:top w:w="70" w:type="dxa"/>
              <w:left w:w="80" w:type="dxa"/>
              <w:bottom w:w="70" w:type="dxa"/>
              <w:right w:w="80" w:type="dxa"/>
            </w:tcMar>
            <w:vAlign w:val="center"/>
          </w:tcPr>
          <w:p w14:paraId="25294A1E" w14:textId="77777777" w:rsidR="00DB34BC" w:rsidRPr="00CE0DE4" w:rsidRDefault="00000000" w:rsidP="00CE0DE4">
            <w:pPr>
              <w:keepLines/>
              <w:spacing w:line="276" w:lineRule="auto"/>
              <w:rPr>
                <w:color w:val="000000" w:themeColor="text1"/>
              </w:rPr>
            </w:pPr>
            <w:r w:rsidRPr="00CE0DE4">
              <w:rPr>
                <w:b/>
                <w:color w:val="000000" w:themeColor="text1"/>
                <w:sz w:val="18"/>
              </w:rPr>
              <w:t>Expected sampled cells</w:t>
            </w:r>
          </w:p>
        </w:tc>
      </w:tr>
      <w:tr w:rsidR="00DB34BC" w:rsidRPr="00CE0DE4" w14:paraId="4179A254" w14:textId="77777777">
        <w:trPr>
          <w:jc w:val="center"/>
        </w:trPr>
        <w:tc>
          <w:tcPr>
            <w:tcW w:w="3384" w:type="dxa"/>
            <w:tcMar>
              <w:top w:w="70" w:type="dxa"/>
              <w:left w:w="80" w:type="dxa"/>
              <w:bottom w:w="70" w:type="dxa"/>
              <w:right w:w="80" w:type="dxa"/>
            </w:tcMar>
            <w:vAlign w:val="center"/>
          </w:tcPr>
          <w:p w14:paraId="6117C767" w14:textId="77777777" w:rsidR="00DB34BC" w:rsidRPr="00CE0DE4" w:rsidRDefault="00000000" w:rsidP="00CE0DE4">
            <w:pPr>
              <w:keepLines/>
              <w:spacing w:line="276" w:lineRule="auto"/>
              <w:rPr>
                <w:color w:val="000000" w:themeColor="text1"/>
              </w:rPr>
            </w:pPr>
            <w:r w:rsidRPr="00CE0DE4">
              <w:rPr>
                <w:color w:val="000000" w:themeColor="text1"/>
                <w:sz w:val="18"/>
              </w:rPr>
              <w:t>Federal/national</w:t>
            </w:r>
          </w:p>
        </w:tc>
        <w:tc>
          <w:tcPr>
            <w:tcW w:w="1944" w:type="dxa"/>
            <w:tcMar>
              <w:top w:w="70" w:type="dxa"/>
              <w:left w:w="80" w:type="dxa"/>
              <w:bottom w:w="70" w:type="dxa"/>
              <w:right w:w="80" w:type="dxa"/>
            </w:tcMar>
            <w:vAlign w:val="center"/>
          </w:tcPr>
          <w:p w14:paraId="68499AB3" w14:textId="77777777" w:rsidR="00DB34BC" w:rsidRPr="00CE0DE4" w:rsidRDefault="00000000" w:rsidP="00CE0DE4">
            <w:pPr>
              <w:keepLines/>
              <w:spacing w:line="276" w:lineRule="auto"/>
              <w:rPr>
                <w:color w:val="000000" w:themeColor="text1"/>
              </w:rPr>
            </w:pPr>
            <w:r w:rsidRPr="00CE0DE4">
              <w:rPr>
                <w:color w:val="000000" w:themeColor="text1"/>
                <w:sz w:val="18"/>
              </w:rPr>
              <w:t>53,862</w:t>
            </w:r>
          </w:p>
        </w:tc>
        <w:tc>
          <w:tcPr>
            <w:tcW w:w="2232" w:type="dxa"/>
            <w:tcMar>
              <w:top w:w="70" w:type="dxa"/>
              <w:left w:w="80" w:type="dxa"/>
              <w:bottom w:w="70" w:type="dxa"/>
              <w:right w:w="80" w:type="dxa"/>
            </w:tcMar>
            <w:vAlign w:val="center"/>
          </w:tcPr>
          <w:p w14:paraId="6AC0AE86" w14:textId="77777777" w:rsidR="00DB34BC" w:rsidRPr="00CE0DE4" w:rsidRDefault="00000000" w:rsidP="00CE0DE4">
            <w:pPr>
              <w:keepLines/>
              <w:spacing w:line="276" w:lineRule="auto"/>
              <w:rPr>
                <w:color w:val="000000" w:themeColor="text1"/>
              </w:rPr>
            </w:pPr>
            <w:r w:rsidRPr="00CE0DE4">
              <w:rPr>
                <w:color w:val="000000" w:themeColor="text1"/>
                <w:sz w:val="18"/>
              </w:rPr>
              <w:t>28,945</w:t>
            </w:r>
          </w:p>
        </w:tc>
        <w:tc>
          <w:tcPr>
            <w:tcW w:w="2232" w:type="dxa"/>
            <w:tcMar>
              <w:top w:w="70" w:type="dxa"/>
              <w:left w:w="80" w:type="dxa"/>
              <w:bottom w:w="70" w:type="dxa"/>
              <w:right w:w="80" w:type="dxa"/>
            </w:tcMar>
            <w:vAlign w:val="center"/>
          </w:tcPr>
          <w:p w14:paraId="7CF4414A" w14:textId="77777777" w:rsidR="00DB34BC" w:rsidRPr="00CE0DE4" w:rsidRDefault="00000000" w:rsidP="00CE0DE4">
            <w:pPr>
              <w:keepLines/>
              <w:spacing w:line="276" w:lineRule="auto"/>
              <w:rPr>
                <w:color w:val="000000" w:themeColor="text1"/>
              </w:rPr>
            </w:pPr>
            <w:r w:rsidRPr="00CE0DE4">
              <w:rPr>
                <w:color w:val="000000" w:themeColor="text1"/>
                <w:sz w:val="18"/>
              </w:rPr>
              <w:t>159,646</w:t>
            </w:r>
          </w:p>
        </w:tc>
      </w:tr>
      <w:tr w:rsidR="00DB34BC" w:rsidRPr="00CE0DE4" w14:paraId="518FE48B" w14:textId="77777777">
        <w:trPr>
          <w:jc w:val="center"/>
        </w:trPr>
        <w:tc>
          <w:tcPr>
            <w:tcW w:w="3384" w:type="dxa"/>
            <w:tcMar>
              <w:top w:w="70" w:type="dxa"/>
              <w:left w:w="80" w:type="dxa"/>
              <w:bottom w:w="70" w:type="dxa"/>
              <w:right w:w="80" w:type="dxa"/>
            </w:tcMar>
            <w:vAlign w:val="center"/>
          </w:tcPr>
          <w:p w14:paraId="72554050" w14:textId="77777777" w:rsidR="00DB34BC" w:rsidRPr="00CE0DE4" w:rsidRDefault="00000000" w:rsidP="00CE0DE4">
            <w:pPr>
              <w:keepLines/>
              <w:spacing w:line="276" w:lineRule="auto"/>
              <w:rPr>
                <w:color w:val="000000" w:themeColor="text1"/>
              </w:rPr>
            </w:pPr>
            <w:r w:rsidRPr="00CE0DE4">
              <w:rPr>
                <w:color w:val="000000" w:themeColor="text1"/>
                <w:sz w:val="18"/>
              </w:rPr>
              <w:t>Sub-national</w:t>
            </w:r>
          </w:p>
        </w:tc>
        <w:tc>
          <w:tcPr>
            <w:tcW w:w="1944" w:type="dxa"/>
            <w:tcMar>
              <w:top w:w="70" w:type="dxa"/>
              <w:left w:w="80" w:type="dxa"/>
              <w:bottom w:w="70" w:type="dxa"/>
              <w:right w:w="80" w:type="dxa"/>
            </w:tcMar>
            <w:vAlign w:val="center"/>
          </w:tcPr>
          <w:p w14:paraId="4B91280F" w14:textId="77777777" w:rsidR="00DB34BC" w:rsidRPr="00CE0DE4" w:rsidRDefault="00000000" w:rsidP="00CE0DE4">
            <w:pPr>
              <w:keepLines/>
              <w:spacing w:line="276" w:lineRule="auto"/>
              <w:rPr>
                <w:color w:val="000000" w:themeColor="text1"/>
              </w:rPr>
            </w:pPr>
            <w:r w:rsidRPr="00CE0DE4">
              <w:rPr>
                <w:color w:val="000000" w:themeColor="text1"/>
                <w:sz w:val="18"/>
              </w:rPr>
              <w:t>11,390</w:t>
            </w:r>
          </w:p>
        </w:tc>
        <w:tc>
          <w:tcPr>
            <w:tcW w:w="2232" w:type="dxa"/>
            <w:tcMar>
              <w:top w:w="70" w:type="dxa"/>
              <w:left w:w="80" w:type="dxa"/>
              <w:bottom w:w="70" w:type="dxa"/>
              <w:right w:w="80" w:type="dxa"/>
            </w:tcMar>
            <w:vAlign w:val="center"/>
          </w:tcPr>
          <w:p w14:paraId="1ABAAFFA" w14:textId="77777777" w:rsidR="00DB34BC" w:rsidRPr="00CE0DE4" w:rsidRDefault="00000000" w:rsidP="00CE0DE4">
            <w:pPr>
              <w:keepLines/>
              <w:spacing w:line="276" w:lineRule="auto"/>
              <w:rPr>
                <w:color w:val="000000" w:themeColor="text1"/>
              </w:rPr>
            </w:pPr>
            <w:r w:rsidRPr="00CE0DE4">
              <w:rPr>
                <w:color w:val="000000" w:themeColor="text1"/>
                <w:sz w:val="18"/>
              </w:rPr>
              <w:t>6,936</w:t>
            </w:r>
          </w:p>
        </w:tc>
        <w:tc>
          <w:tcPr>
            <w:tcW w:w="2232" w:type="dxa"/>
            <w:tcMar>
              <w:top w:w="70" w:type="dxa"/>
              <w:left w:w="80" w:type="dxa"/>
              <w:bottom w:w="70" w:type="dxa"/>
              <w:right w:w="80" w:type="dxa"/>
            </w:tcMar>
            <w:vAlign w:val="center"/>
          </w:tcPr>
          <w:p w14:paraId="06FDCC36" w14:textId="77777777" w:rsidR="00DB34BC" w:rsidRPr="00CE0DE4" w:rsidRDefault="00000000" w:rsidP="00CE0DE4">
            <w:pPr>
              <w:keepLines/>
              <w:spacing w:line="276" w:lineRule="auto"/>
              <w:rPr>
                <w:color w:val="000000" w:themeColor="text1"/>
              </w:rPr>
            </w:pPr>
            <w:r w:rsidRPr="00CE0DE4">
              <w:rPr>
                <w:color w:val="000000" w:themeColor="text1"/>
                <w:sz w:val="18"/>
              </w:rPr>
              <w:t>45,525</w:t>
            </w:r>
          </w:p>
        </w:tc>
      </w:tr>
      <w:tr w:rsidR="00DB34BC" w:rsidRPr="00CE0DE4" w14:paraId="1A05A369" w14:textId="77777777">
        <w:trPr>
          <w:jc w:val="center"/>
        </w:trPr>
        <w:tc>
          <w:tcPr>
            <w:tcW w:w="3384" w:type="dxa"/>
            <w:tcMar>
              <w:top w:w="70" w:type="dxa"/>
              <w:left w:w="80" w:type="dxa"/>
              <w:bottom w:w="70" w:type="dxa"/>
              <w:right w:w="80" w:type="dxa"/>
            </w:tcMar>
            <w:vAlign w:val="center"/>
          </w:tcPr>
          <w:p w14:paraId="183F99CA" w14:textId="77777777" w:rsidR="00DB34BC" w:rsidRPr="00CE0DE4" w:rsidRDefault="00000000" w:rsidP="00CE0DE4">
            <w:pPr>
              <w:keepLines/>
              <w:spacing w:line="276" w:lineRule="auto"/>
              <w:rPr>
                <w:color w:val="000000" w:themeColor="text1"/>
              </w:rPr>
            </w:pPr>
            <w:r w:rsidRPr="00CE0DE4">
              <w:rPr>
                <w:color w:val="000000" w:themeColor="text1"/>
                <w:sz w:val="18"/>
              </w:rPr>
              <w:t>Indigenous Peoples</w:t>
            </w:r>
          </w:p>
        </w:tc>
        <w:tc>
          <w:tcPr>
            <w:tcW w:w="1944" w:type="dxa"/>
            <w:tcMar>
              <w:top w:w="70" w:type="dxa"/>
              <w:left w:w="80" w:type="dxa"/>
              <w:bottom w:w="70" w:type="dxa"/>
              <w:right w:w="80" w:type="dxa"/>
            </w:tcMar>
            <w:vAlign w:val="center"/>
          </w:tcPr>
          <w:p w14:paraId="5AFBA66F" w14:textId="77777777" w:rsidR="00DB34BC" w:rsidRPr="00CE0DE4" w:rsidRDefault="00000000" w:rsidP="00CE0DE4">
            <w:pPr>
              <w:keepLines/>
              <w:spacing w:line="276" w:lineRule="auto"/>
              <w:rPr>
                <w:color w:val="000000" w:themeColor="text1"/>
              </w:rPr>
            </w:pPr>
            <w:r w:rsidRPr="00CE0DE4">
              <w:rPr>
                <w:color w:val="000000" w:themeColor="text1"/>
                <w:sz w:val="18"/>
              </w:rPr>
              <w:t>119</w:t>
            </w:r>
          </w:p>
        </w:tc>
        <w:tc>
          <w:tcPr>
            <w:tcW w:w="2232" w:type="dxa"/>
            <w:tcMar>
              <w:top w:w="70" w:type="dxa"/>
              <w:left w:w="80" w:type="dxa"/>
              <w:bottom w:w="70" w:type="dxa"/>
              <w:right w:w="80" w:type="dxa"/>
            </w:tcMar>
            <w:vAlign w:val="center"/>
          </w:tcPr>
          <w:p w14:paraId="032CD82E" w14:textId="77777777" w:rsidR="00DB34BC" w:rsidRPr="00CE0DE4" w:rsidRDefault="00000000" w:rsidP="00CE0DE4">
            <w:pPr>
              <w:keepLines/>
              <w:spacing w:line="276" w:lineRule="auto"/>
              <w:rPr>
                <w:color w:val="000000" w:themeColor="text1"/>
              </w:rPr>
            </w:pPr>
            <w:r w:rsidRPr="00CE0DE4">
              <w:rPr>
                <w:color w:val="000000" w:themeColor="text1"/>
                <w:sz w:val="18"/>
              </w:rPr>
              <w:t>115</w:t>
            </w:r>
          </w:p>
        </w:tc>
        <w:tc>
          <w:tcPr>
            <w:tcW w:w="2232" w:type="dxa"/>
            <w:tcMar>
              <w:top w:w="70" w:type="dxa"/>
              <w:left w:w="80" w:type="dxa"/>
              <w:bottom w:w="70" w:type="dxa"/>
              <w:right w:w="80" w:type="dxa"/>
            </w:tcMar>
            <w:vAlign w:val="center"/>
          </w:tcPr>
          <w:p w14:paraId="6A6E06BE" w14:textId="77777777" w:rsidR="00DB34BC" w:rsidRPr="00CE0DE4" w:rsidRDefault="00000000" w:rsidP="00CE0DE4">
            <w:pPr>
              <w:keepLines/>
              <w:spacing w:line="276" w:lineRule="auto"/>
              <w:rPr>
                <w:color w:val="000000" w:themeColor="text1"/>
              </w:rPr>
            </w:pPr>
            <w:r w:rsidRPr="00CE0DE4">
              <w:rPr>
                <w:color w:val="000000" w:themeColor="text1"/>
                <w:sz w:val="18"/>
              </w:rPr>
              <w:t>3,148</w:t>
            </w:r>
          </w:p>
        </w:tc>
      </w:tr>
      <w:tr w:rsidR="00DB34BC" w:rsidRPr="00CE0DE4" w14:paraId="05554FC2" w14:textId="77777777">
        <w:trPr>
          <w:jc w:val="center"/>
        </w:trPr>
        <w:tc>
          <w:tcPr>
            <w:tcW w:w="3384" w:type="dxa"/>
            <w:tcMar>
              <w:top w:w="70" w:type="dxa"/>
              <w:left w:w="80" w:type="dxa"/>
              <w:bottom w:w="70" w:type="dxa"/>
              <w:right w:w="80" w:type="dxa"/>
            </w:tcMar>
            <w:vAlign w:val="center"/>
          </w:tcPr>
          <w:p w14:paraId="655AAB57" w14:textId="77777777" w:rsidR="00DB34BC" w:rsidRPr="00CE0DE4" w:rsidRDefault="00000000" w:rsidP="00CE0DE4">
            <w:pPr>
              <w:keepLines/>
              <w:spacing w:line="276" w:lineRule="auto"/>
              <w:rPr>
                <w:color w:val="000000" w:themeColor="text1"/>
              </w:rPr>
            </w:pPr>
            <w:r w:rsidRPr="00CE0DE4">
              <w:rPr>
                <w:color w:val="000000" w:themeColor="text1"/>
                <w:sz w:val="18"/>
              </w:rPr>
              <w:t>Local communities</w:t>
            </w:r>
          </w:p>
        </w:tc>
        <w:tc>
          <w:tcPr>
            <w:tcW w:w="1944" w:type="dxa"/>
            <w:tcMar>
              <w:top w:w="70" w:type="dxa"/>
              <w:left w:w="80" w:type="dxa"/>
              <w:bottom w:w="70" w:type="dxa"/>
              <w:right w:w="80" w:type="dxa"/>
            </w:tcMar>
            <w:vAlign w:val="center"/>
          </w:tcPr>
          <w:p w14:paraId="626C0B49" w14:textId="77777777" w:rsidR="00DB34BC" w:rsidRPr="00CE0DE4" w:rsidRDefault="00000000" w:rsidP="00CE0DE4">
            <w:pPr>
              <w:keepLines/>
              <w:spacing w:line="276" w:lineRule="auto"/>
              <w:rPr>
                <w:color w:val="000000" w:themeColor="text1"/>
              </w:rPr>
            </w:pPr>
            <w:r w:rsidRPr="00CE0DE4">
              <w:rPr>
                <w:color w:val="000000" w:themeColor="text1"/>
                <w:sz w:val="18"/>
              </w:rPr>
              <w:t>180</w:t>
            </w:r>
          </w:p>
        </w:tc>
        <w:tc>
          <w:tcPr>
            <w:tcW w:w="2232" w:type="dxa"/>
            <w:tcMar>
              <w:top w:w="70" w:type="dxa"/>
              <w:left w:w="80" w:type="dxa"/>
              <w:bottom w:w="70" w:type="dxa"/>
              <w:right w:w="80" w:type="dxa"/>
            </w:tcMar>
            <w:vAlign w:val="center"/>
          </w:tcPr>
          <w:p w14:paraId="65F9D1D3" w14:textId="77777777" w:rsidR="00DB34BC" w:rsidRPr="00CE0DE4" w:rsidRDefault="00000000" w:rsidP="00CE0DE4">
            <w:pPr>
              <w:keepLines/>
              <w:spacing w:line="276" w:lineRule="auto"/>
              <w:rPr>
                <w:color w:val="000000" w:themeColor="text1"/>
              </w:rPr>
            </w:pPr>
            <w:r w:rsidRPr="00CE0DE4">
              <w:rPr>
                <w:color w:val="000000" w:themeColor="text1"/>
                <w:sz w:val="18"/>
              </w:rPr>
              <w:t>175</w:t>
            </w:r>
          </w:p>
        </w:tc>
        <w:tc>
          <w:tcPr>
            <w:tcW w:w="2232" w:type="dxa"/>
            <w:tcMar>
              <w:top w:w="70" w:type="dxa"/>
              <w:left w:w="80" w:type="dxa"/>
              <w:bottom w:w="70" w:type="dxa"/>
              <w:right w:w="80" w:type="dxa"/>
            </w:tcMar>
            <w:vAlign w:val="center"/>
          </w:tcPr>
          <w:p w14:paraId="3BF3717B" w14:textId="77777777" w:rsidR="00DB34BC" w:rsidRPr="00CE0DE4" w:rsidRDefault="00000000" w:rsidP="00CE0DE4">
            <w:pPr>
              <w:keepLines/>
              <w:spacing w:line="276" w:lineRule="auto"/>
              <w:rPr>
                <w:color w:val="000000" w:themeColor="text1"/>
              </w:rPr>
            </w:pPr>
            <w:r w:rsidRPr="00CE0DE4">
              <w:rPr>
                <w:color w:val="000000" w:themeColor="text1"/>
                <w:sz w:val="18"/>
              </w:rPr>
              <w:t>4,146</w:t>
            </w:r>
          </w:p>
        </w:tc>
      </w:tr>
      <w:tr w:rsidR="00DB34BC" w:rsidRPr="00CE0DE4" w14:paraId="587C6A43" w14:textId="77777777">
        <w:trPr>
          <w:jc w:val="center"/>
        </w:trPr>
        <w:tc>
          <w:tcPr>
            <w:tcW w:w="3384" w:type="dxa"/>
            <w:tcMar>
              <w:top w:w="70" w:type="dxa"/>
              <w:left w:w="80" w:type="dxa"/>
              <w:bottom w:w="70" w:type="dxa"/>
              <w:right w:w="80" w:type="dxa"/>
            </w:tcMar>
            <w:vAlign w:val="center"/>
          </w:tcPr>
          <w:p w14:paraId="34E17150" w14:textId="77777777" w:rsidR="00DB34BC" w:rsidRPr="00CE0DE4" w:rsidRDefault="00000000" w:rsidP="00CE0DE4">
            <w:pPr>
              <w:keepLines/>
              <w:spacing w:line="276" w:lineRule="auto"/>
              <w:rPr>
                <w:color w:val="000000" w:themeColor="text1"/>
              </w:rPr>
            </w:pPr>
            <w:r w:rsidRPr="00CE0DE4">
              <w:rPr>
                <w:color w:val="000000" w:themeColor="text1"/>
                <w:sz w:val="18"/>
              </w:rPr>
              <w:t>Government-delegated</w:t>
            </w:r>
          </w:p>
        </w:tc>
        <w:tc>
          <w:tcPr>
            <w:tcW w:w="1944" w:type="dxa"/>
            <w:tcMar>
              <w:top w:w="70" w:type="dxa"/>
              <w:left w:w="80" w:type="dxa"/>
              <w:bottom w:w="70" w:type="dxa"/>
              <w:right w:w="80" w:type="dxa"/>
            </w:tcMar>
            <w:vAlign w:val="center"/>
          </w:tcPr>
          <w:p w14:paraId="47C4C781" w14:textId="77777777" w:rsidR="00DB34BC" w:rsidRPr="00CE0DE4" w:rsidRDefault="00000000" w:rsidP="00CE0DE4">
            <w:pPr>
              <w:keepLines/>
              <w:spacing w:line="276" w:lineRule="auto"/>
              <w:rPr>
                <w:color w:val="000000" w:themeColor="text1"/>
              </w:rPr>
            </w:pPr>
            <w:r w:rsidRPr="00CE0DE4">
              <w:rPr>
                <w:color w:val="000000" w:themeColor="text1"/>
                <w:sz w:val="18"/>
              </w:rPr>
              <w:t>181</w:t>
            </w:r>
          </w:p>
        </w:tc>
        <w:tc>
          <w:tcPr>
            <w:tcW w:w="2232" w:type="dxa"/>
            <w:tcMar>
              <w:top w:w="70" w:type="dxa"/>
              <w:left w:w="80" w:type="dxa"/>
              <w:bottom w:w="70" w:type="dxa"/>
              <w:right w:w="80" w:type="dxa"/>
            </w:tcMar>
            <w:vAlign w:val="center"/>
          </w:tcPr>
          <w:p w14:paraId="6326779A" w14:textId="77777777" w:rsidR="00DB34BC" w:rsidRPr="00CE0DE4" w:rsidRDefault="00000000" w:rsidP="00CE0DE4">
            <w:pPr>
              <w:keepLines/>
              <w:spacing w:line="276" w:lineRule="auto"/>
              <w:rPr>
                <w:color w:val="000000" w:themeColor="text1"/>
              </w:rPr>
            </w:pPr>
            <w:r w:rsidRPr="00CE0DE4">
              <w:rPr>
                <w:color w:val="000000" w:themeColor="text1"/>
                <w:sz w:val="18"/>
              </w:rPr>
              <w:t>175</w:t>
            </w:r>
          </w:p>
        </w:tc>
        <w:tc>
          <w:tcPr>
            <w:tcW w:w="2232" w:type="dxa"/>
            <w:tcMar>
              <w:top w:w="70" w:type="dxa"/>
              <w:left w:w="80" w:type="dxa"/>
              <w:bottom w:w="70" w:type="dxa"/>
              <w:right w:w="80" w:type="dxa"/>
            </w:tcMar>
            <w:vAlign w:val="center"/>
          </w:tcPr>
          <w:p w14:paraId="55C743AF" w14:textId="77777777" w:rsidR="00DB34BC" w:rsidRPr="00CE0DE4" w:rsidRDefault="00000000" w:rsidP="00CE0DE4">
            <w:pPr>
              <w:keepLines/>
              <w:spacing w:line="276" w:lineRule="auto"/>
              <w:rPr>
                <w:color w:val="000000" w:themeColor="text1"/>
              </w:rPr>
            </w:pPr>
            <w:r w:rsidRPr="00CE0DE4">
              <w:rPr>
                <w:color w:val="000000" w:themeColor="text1"/>
                <w:sz w:val="18"/>
              </w:rPr>
              <w:t>5,039</w:t>
            </w:r>
          </w:p>
        </w:tc>
      </w:tr>
      <w:tr w:rsidR="00DB34BC" w:rsidRPr="00CE0DE4" w14:paraId="53EFCB53" w14:textId="77777777">
        <w:trPr>
          <w:jc w:val="center"/>
        </w:trPr>
        <w:tc>
          <w:tcPr>
            <w:tcW w:w="3384" w:type="dxa"/>
            <w:tcMar>
              <w:top w:w="70" w:type="dxa"/>
              <w:left w:w="80" w:type="dxa"/>
              <w:bottom w:w="70" w:type="dxa"/>
              <w:right w:w="80" w:type="dxa"/>
            </w:tcMar>
            <w:vAlign w:val="center"/>
          </w:tcPr>
          <w:p w14:paraId="38057670" w14:textId="77777777" w:rsidR="00DB34BC" w:rsidRPr="00CE0DE4" w:rsidRDefault="00000000" w:rsidP="00CE0DE4">
            <w:pPr>
              <w:keepLines/>
              <w:spacing w:line="276" w:lineRule="auto"/>
              <w:rPr>
                <w:color w:val="000000" w:themeColor="text1"/>
              </w:rPr>
            </w:pPr>
            <w:r w:rsidRPr="00CE0DE4">
              <w:rPr>
                <w:color w:val="000000" w:themeColor="text1"/>
                <w:sz w:val="18"/>
              </w:rPr>
              <w:t>Collaborative governance</w:t>
            </w:r>
          </w:p>
        </w:tc>
        <w:tc>
          <w:tcPr>
            <w:tcW w:w="1944" w:type="dxa"/>
            <w:tcMar>
              <w:top w:w="70" w:type="dxa"/>
              <w:left w:w="80" w:type="dxa"/>
              <w:bottom w:w="70" w:type="dxa"/>
              <w:right w:w="80" w:type="dxa"/>
            </w:tcMar>
            <w:vAlign w:val="center"/>
          </w:tcPr>
          <w:p w14:paraId="449D8852" w14:textId="77777777" w:rsidR="00DB34BC" w:rsidRPr="00CE0DE4" w:rsidRDefault="00000000" w:rsidP="00CE0DE4">
            <w:pPr>
              <w:keepLines/>
              <w:spacing w:line="276" w:lineRule="auto"/>
              <w:rPr>
                <w:color w:val="000000" w:themeColor="text1"/>
              </w:rPr>
            </w:pPr>
            <w:r w:rsidRPr="00CE0DE4">
              <w:rPr>
                <w:color w:val="000000" w:themeColor="text1"/>
                <w:sz w:val="18"/>
              </w:rPr>
              <w:t>302</w:t>
            </w:r>
          </w:p>
        </w:tc>
        <w:tc>
          <w:tcPr>
            <w:tcW w:w="2232" w:type="dxa"/>
            <w:tcMar>
              <w:top w:w="70" w:type="dxa"/>
              <w:left w:w="80" w:type="dxa"/>
              <w:bottom w:w="70" w:type="dxa"/>
              <w:right w:w="80" w:type="dxa"/>
            </w:tcMar>
            <w:vAlign w:val="center"/>
          </w:tcPr>
          <w:p w14:paraId="6A837F43" w14:textId="77777777" w:rsidR="00DB34BC" w:rsidRPr="00CE0DE4" w:rsidRDefault="00000000" w:rsidP="00CE0DE4">
            <w:pPr>
              <w:keepLines/>
              <w:spacing w:line="276" w:lineRule="auto"/>
              <w:rPr>
                <w:color w:val="000000" w:themeColor="text1"/>
              </w:rPr>
            </w:pPr>
            <w:r w:rsidRPr="00CE0DE4">
              <w:rPr>
                <w:color w:val="000000" w:themeColor="text1"/>
                <w:sz w:val="18"/>
              </w:rPr>
              <w:t>211</w:t>
            </w:r>
          </w:p>
        </w:tc>
        <w:tc>
          <w:tcPr>
            <w:tcW w:w="2232" w:type="dxa"/>
            <w:tcMar>
              <w:top w:w="70" w:type="dxa"/>
              <w:left w:w="80" w:type="dxa"/>
              <w:bottom w:w="70" w:type="dxa"/>
              <w:right w:w="80" w:type="dxa"/>
            </w:tcMar>
            <w:vAlign w:val="center"/>
          </w:tcPr>
          <w:p w14:paraId="51B62680" w14:textId="77777777" w:rsidR="00DB34BC" w:rsidRPr="00CE0DE4" w:rsidRDefault="00000000" w:rsidP="00CE0DE4">
            <w:pPr>
              <w:keepLines/>
              <w:spacing w:line="276" w:lineRule="auto"/>
              <w:rPr>
                <w:color w:val="000000" w:themeColor="text1"/>
              </w:rPr>
            </w:pPr>
            <w:r w:rsidRPr="00CE0DE4">
              <w:rPr>
                <w:color w:val="000000" w:themeColor="text1"/>
                <w:sz w:val="18"/>
              </w:rPr>
              <w:t>2,720</w:t>
            </w:r>
          </w:p>
        </w:tc>
      </w:tr>
      <w:tr w:rsidR="00DB34BC" w:rsidRPr="00CE0DE4" w14:paraId="6736DC4C" w14:textId="77777777">
        <w:trPr>
          <w:jc w:val="center"/>
        </w:trPr>
        <w:tc>
          <w:tcPr>
            <w:tcW w:w="3384" w:type="dxa"/>
            <w:tcMar>
              <w:top w:w="70" w:type="dxa"/>
              <w:left w:w="80" w:type="dxa"/>
              <w:bottom w:w="70" w:type="dxa"/>
              <w:right w:w="80" w:type="dxa"/>
            </w:tcMar>
            <w:vAlign w:val="center"/>
          </w:tcPr>
          <w:p w14:paraId="31580C4A" w14:textId="77777777" w:rsidR="00DB34BC" w:rsidRPr="00CE0DE4" w:rsidRDefault="00000000" w:rsidP="00CE0DE4">
            <w:pPr>
              <w:keepLines/>
              <w:spacing w:line="276" w:lineRule="auto"/>
              <w:rPr>
                <w:color w:val="000000" w:themeColor="text1"/>
              </w:rPr>
            </w:pPr>
            <w:r w:rsidRPr="00CE0DE4">
              <w:rPr>
                <w:color w:val="000000" w:themeColor="text1"/>
                <w:sz w:val="18"/>
              </w:rPr>
              <w:t>Joint governance</w:t>
            </w:r>
          </w:p>
        </w:tc>
        <w:tc>
          <w:tcPr>
            <w:tcW w:w="1944" w:type="dxa"/>
            <w:tcMar>
              <w:top w:w="70" w:type="dxa"/>
              <w:left w:w="80" w:type="dxa"/>
              <w:bottom w:w="70" w:type="dxa"/>
              <w:right w:w="80" w:type="dxa"/>
            </w:tcMar>
            <w:vAlign w:val="center"/>
          </w:tcPr>
          <w:p w14:paraId="19DC4442" w14:textId="77777777" w:rsidR="00DB34BC" w:rsidRPr="00CE0DE4" w:rsidRDefault="00000000" w:rsidP="00CE0DE4">
            <w:pPr>
              <w:keepLines/>
              <w:spacing w:line="276" w:lineRule="auto"/>
              <w:rPr>
                <w:color w:val="000000" w:themeColor="text1"/>
              </w:rPr>
            </w:pPr>
            <w:r w:rsidRPr="00CE0DE4">
              <w:rPr>
                <w:color w:val="000000" w:themeColor="text1"/>
                <w:sz w:val="18"/>
              </w:rPr>
              <w:t>179</w:t>
            </w:r>
          </w:p>
        </w:tc>
        <w:tc>
          <w:tcPr>
            <w:tcW w:w="2232" w:type="dxa"/>
            <w:tcMar>
              <w:top w:w="70" w:type="dxa"/>
              <w:left w:w="80" w:type="dxa"/>
              <w:bottom w:w="70" w:type="dxa"/>
              <w:right w:w="80" w:type="dxa"/>
            </w:tcMar>
            <w:vAlign w:val="center"/>
          </w:tcPr>
          <w:p w14:paraId="3233557E" w14:textId="77777777" w:rsidR="00DB34BC" w:rsidRPr="00CE0DE4" w:rsidRDefault="00000000" w:rsidP="00CE0DE4">
            <w:pPr>
              <w:keepLines/>
              <w:spacing w:line="276" w:lineRule="auto"/>
              <w:rPr>
                <w:color w:val="000000" w:themeColor="text1"/>
              </w:rPr>
            </w:pPr>
            <w:r w:rsidRPr="00CE0DE4">
              <w:rPr>
                <w:color w:val="000000" w:themeColor="text1"/>
                <w:sz w:val="18"/>
              </w:rPr>
              <w:t>146</w:t>
            </w:r>
          </w:p>
        </w:tc>
        <w:tc>
          <w:tcPr>
            <w:tcW w:w="2232" w:type="dxa"/>
            <w:tcMar>
              <w:top w:w="70" w:type="dxa"/>
              <w:left w:w="80" w:type="dxa"/>
              <w:bottom w:w="70" w:type="dxa"/>
              <w:right w:w="80" w:type="dxa"/>
            </w:tcMar>
            <w:vAlign w:val="center"/>
          </w:tcPr>
          <w:p w14:paraId="7663A17B" w14:textId="77777777" w:rsidR="00DB34BC" w:rsidRPr="00CE0DE4" w:rsidRDefault="00000000" w:rsidP="00CE0DE4">
            <w:pPr>
              <w:keepLines/>
              <w:spacing w:line="276" w:lineRule="auto"/>
              <w:rPr>
                <w:color w:val="000000" w:themeColor="text1"/>
              </w:rPr>
            </w:pPr>
            <w:r w:rsidRPr="00CE0DE4">
              <w:rPr>
                <w:color w:val="000000" w:themeColor="text1"/>
                <w:sz w:val="18"/>
              </w:rPr>
              <w:t>2,745</w:t>
            </w:r>
          </w:p>
        </w:tc>
      </w:tr>
    </w:tbl>
    <w:p w14:paraId="3EAE501D" w14:textId="7DC36D2C" w:rsidR="00DB34BC" w:rsidRPr="006718F8" w:rsidRDefault="006718F8" w:rsidP="00CE0DE4">
      <w:pPr>
        <w:spacing w:line="276" w:lineRule="auto"/>
        <w:rPr>
          <w:i/>
          <w:iCs/>
          <w:sz w:val="22"/>
          <w:szCs w:val="22"/>
        </w:rPr>
      </w:pPr>
      <w:r>
        <w:rPr>
          <w:rStyle w:val="Strong"/>
          <w:i/>
          <w:iCs/>
          <w:sz w:val="22"/>
          <w:szCs w:val="22"/>
        </w:rPr>
        <w:br/>
      </w:r>
      <w:r w:rsidRPr="006718F8">
        <w:rPr>
          <w:rStyle w:val="Strong"/>
          <w:i/>
          <w:iCs/>
          <w:sz w:val="22"/>
          <w:szCs w:val="22"/>
        </w:rPr>
        <w:t>Expected governance representation under the provisional treated-sampling design.</w:t>
      </w:r>
      <w:r w:rsidRPr="006718F8">
        <w:rPr>
          <w:i/>
          <w:iCs/>
          <w:sz w:val="22"/>
          <w:szCs w:val="22"/>
        </w:rPr>
        <w:t xml:space="preserve"> Candidate PAs are the PAs available in the 2009–2020 treatment cohorts. Expected sampled PAs and cells are calculated under a 100-cell PA cap, a treated-sample target of 250,000 cells, and a minimum allocation of up to 50 cells per country × treatment-cohort stratum.</w:t>
      </w:r>
    </w:p>
    <w:p w14:paraId="02F6087A" w14:textId="77777777" w:rsidR="006718F8" w:rsidRPr="00CE0DE4" w:rsidRDefault="006718F8" w:rsidP="00CE0DE4">
      <w:pPr>
        <w:spacing w:line="276" w:lineRule="auto"/>
        <w:rPr>
          <w:color w:val="000000" w:themeColor="text1"/>
        </w:rPr>
      </w:pPr>
    </w:p>
    <w:p w14:paraId="40442FB8" w14:textId="77777777" w:rsidR="00DB34BC" w:rsidRPr="00CE0DE4" w:rsidRDefault="00000000" w:rsidP="00CE0DE4">
      <w:pPr>
        <w:spacing w:line="276" w:lineRule="auto"/>
        <w:rPr>
          <w:color w:val="000000" w:themeColor="text1"/>
        </w:rPr>
      </w:pPr>
      <w:r w:rsidRPr="00CE0DE4">
        <w:rPr>
          <w:color w:val="000000" w:themeColor="text1"/>
        </w:rPr>
        <w:t>The cell sample is obviously dominated by federal/national and sub-national PAs, but several rarer governance types retain most of the PAs that actually exist in the candidate population. For example, the design is expected to include about 115 of 119 Indigenous-governed PAs and 175 of 180 local-community PAs. Oversampling thousands of additional cells from those same PAs would make the cell counts look more balanced without creating much new independent governance information.</w:t>
      </w:r>
    </w:p>
    <w:p w14:paraId="12E76EC1" w14:textId="02979846" w:rsidR="00DB34BC" w:rsidRDefault="00000000" w:rsidP="00CE0DE4">
      <w:pPr>
        <w:spacing w:line="276" w:lineRule="auto"/>
        <w:rPr>
          <w:color w:val="000000" w:themeColor="text1"/>
        </w:rPr>
      </w:pPr>
      <w:r w:rsidRPr="00CE0DE4">
        <w:rPr>
          <w:color w:val="000000" w:themeColor="text1"/>
        </w:rPr>
        <w:t>IUCN categories generally have broader PA and country replication. The main issue is missing classification: about 45.5% of expected treated cells fall in “Not Reported” for IUCN category</w:t>
      </w:r>
      <w:r w:rsidR="00BD7A33">
        <w:rPr>
          <w:color w:val="000000" w:themeColor="text1"/>
        </w:rPr>
        <w:t xml:space="preserve"> </w:t>
      </w:r>
      <w:r w:rsidR="00BD7A33">
        <w:t>(Appendix Table A2.3)</w:t>
      </w:r>
      <w:r w:rsidRPr="00CE0DE4">
        <w:rPr>
          <w:color w:val="000000" w:themeColor="text1"/>
        </w:rPr>
        <w:t>. Those observations remain useful for the protected-versus-unprotected analysis, but not for category-specific contrasts.</w:t>
      </w:r>
    </w:p>
    <w:p w14:paraId="113D6377" w14:textId="77777777" w:rsidR="00125309" w:rsidRDefault="00125309" w:rsidP="00CE0DE4">
      <w:pPr>
        <w:spacing w:line="276" w:lineRule="auto"/>
        <w:rPr>
          <w:color w:val="000000" w:themeColor="text1"/>
        </w:rPr>
      </w:pPr>
    </w:p>
    <w:p w14:paraId="360F7F35" w14:textId="77C196D5" w:rsidR="00293200" w:rsidRPr="00CE0DE4" w:rsidRDefault="000C6A64" w:rsidP="00CE0DE4">
      <w:pPr>
        <w:spacing w:line="276" w:lineRule="auto"/>
        <w:rPr>
          <w:color w:val="000000" w:themeColor="text1"/>
        </w:rPr>
      </w:pPr>
      <w:r>
        <w:rPr>
          <w:noProof/>
          <w:color w:val="000000" w:themeColor="text1"/>
        </w:rPr>
        <w:lastRenderedPageBreak/>
        <w:drawing>
          <wp:inline distT="0" distB="0" distL="0" distR="0" wp14:anchorId="58C46A2E" wp14:editId="38E2509B">
            <wp:extent cx="5928189" cy="3952126"/>
            <wp:effectExtent l="0" t="0" r="3175" b="0"/>
            <wp:docPr id="10192023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2332" name="Picture 1019202332"/>
                    <pic:cNvPicPr/>
                  </pic:nvPicPr>
                  <pic:blipFill>
                    <a:blip r:embed="rId17"/>
                    <a:stretch>
                      <a:fillRect/>
                    </a:stretch>
                  </pic:blipFill>
                  <pic:spPr>
                    <a:xfrm>
                      <a:off x="0" y="0"/>
                      <a:ext cx="5959923" cy="3973282"/>
                    </a:xfrm>
                    <a:prstGeom prst="rect">
                      <a:avLst/>
                    </a:prstGeom>
                  </pic:spPr>
                </pic:pic>
              </a:graphicData>
            </a:graphic>
          </wp:inline>
        </w:drawing>
      </w:r>
    </w:p>
    <w:p w14:paraId="41F7FB4D" w14:textId="77777777" w:rsidR="00E50287" w:rsidRPr="00E50287" w:rsidRDefault="00E50287" w:rsidP="00A62A05">
      <w:pPr>
        <w:pStyle w:val="Heading1"/>
        <w:spacing w:line="276" w:lineRule="auto"/>
        <w:rPr>
          <w:rFonts w:ascii="Times New Roman" w:hAnsi="Times New Roman" w:cs="Times New Roman"/>
          <w:b w:val="0"/>
          <w:bCs w:val="0"/>
          <w:color w:val="000000" w:themeColor="text1"/>
          <w:sz w:val="22"/>
          <w:szCs w:val="22"/>
        </w:rPr>
      </w:pPr>
      <w:r w:rsidRPr="00E50287">
        <w:rPr>
          <w:i/>
          <w:iCs/>
          <w:color w:val="000000"/>
          <w:sz w:val="22"/>
          <w:szCs w:val="22"/>
        </w:rPr>
        <w:t>Figure S6</w:t>
      </w:r>
      <w:r w:rsidRPr="00E50287">
        <w:rPr>
          <w:rFonts w:ascii="Arial" w:hAnsi="Arial" w:cs="Arial"/>
          <w:i/>
          <w:iCs/>
          <w:color w:val="000000"/>
          <w:sz w:val="22"/>
          <w:szCs w:val="22"/>
        </w:rPr>
        <w:t xml:space="preserve">: </w:t>
      </w:r>
      <w:r w:rsidRPr="00E50287">
        <w:rPr>
          <w:b w:val="0"/>
          <w:bCs w:val="0"/>
          <w:color w:val="000000"/>
          <w:sz w:val="22"/>
          <w:szCs w:val="22"/>
        </w:rPr>
        <w:t>Cell support versus expected distinct PA-level replication by governance type.</w:t>
      </w:r>
      <w:r w:rsidRPr="00E50287">
        <w:rPr>
          <w:rFonts w:ascii="Times New Roman" w:hAnsi="Times New Roman" w:cs="Times New Roman"/>
          <w:b w:val="0"/>
          <w:bCs w:val="0"/>
          <w:color w:val="000000" w:themeColor="text1"/>
          <w:sz w:val="22"/>
          <w:szCs w:val="22"/>
        </w:rPr>
        <w:t xml:space="preserve"> </w:t>
      </w:r>
    </w:p>
    <w:p w14:paraId="43425035" w14:textId="0A0D796D" w:rsidR="00A62A05" w:rsidRDefault="00000000" w:rsidP="00A62A05">
      <w:pPr>
        <w:pStyle w:val="Heading1"/>
        <w:spacing w:line="276" w:lineRule="auto"/>
      </w:pPr>
      <w:r w:rsidRPr="00CE0DE4">
        <w:rPr>
          <w:rFonts w:ascii="Times New Roman" w:hAnsi="Times New Roman" w:cs="Times New Roman"/>
          <w:color w:val="000000" w:themeColor="text1"/>
        </w:rPr>
        <w:t xml:space="preserve">8. </w:t>
      </w:r>
      <w:r w:rsidR="00A62A05">
        <w:t>Do PA design categories overlap enough to support causal comparisons?</w:t>
      </w:r>
    </w:p>
    <w:p w14:paraId="373D7FAF" w14:textId="77777777" w:rsidR="00B93E7F" w:rsidRPr="00B93E7F" w:rsidRDefault="00B93E7F" w:rsidP="00B93E7F">
      <w:pPr>
        <w:pStyle w:val="NormalWeb"/>
        <w:spacing w:before="0" w:beforeAutospacing="0" w:after="240" w:afterAutospacing="0" w:line="276" w:lineRule="auto"/>
      </w:pPr>
      <w:r w:rsidRPr="00B93E7F">
        <w:rPr>
          <w:color w:val="000000"/>
        </w:rPr>
        <w:t>The previous diagnostic asked whether the provisional treated sample retains enough PAs and countries within each governance and IUCN category. That is necessary, but not sufficient, for estimating heterogeneity by PA design. A governance or IUCN category may contribute many sampled PAs and cells but still be difficult to compare if it occurs in geographic contexts where no alternative PA designs are observed. In that case, differences associated with PA design may be difficult to separate from broader differences between countries.</w:t>
      </w:r>
    </w:p>
    <w:p w14:paraId="4D583BE2" w14:textId="77777777" w:rsidR="00B93E7F" w:rsidRPr="00B93E7F" w:rsidRDefault="00B93E7F" w:rsidP="00B93E7F">
      <w:pPr>
        <w:pStyle w:val="NormalWeb"/>
        <w:spacing w:before="240" w:beforeAutospacing="0" w:after="240" w:afterAutospacing="0" w:line="276" w:lineRule="auto"/>
      </w:pPr>
      <w:r w:rsidRPr="00B93E7F">
        <w:rPr>
          <w:color w:val="000000"/>
        </w:rPr>
        <w:t xml:space="preserve">We therefore first ask a broad support question: when a PA-design category occurs in a country, are </w:t>
      </w:r>
      <w:proofErr w:type="gramStart"/>
      <w:r w:rsidRPr="00B93E7F">
        <w:rPr>
          <w:color w:val="000000"/>
        </w:rPr>
        <w:t>alternative reported</w:t>
      </w:r>
      <w:proofErr w:type="gramEnd"/>
      <w:r w:rsidRPr="00B93E7F">
        <w:rPr>
          <w:color w:val="000000"/>
        </w:rPr>
        <w:t xml:space="preserve"> categories also observed in that country? This is more relevant to the present sampling decision than requiring any particular pairwise comparison, because the specific governance and IUCN contrasts to be estimated have not yet been fixed.</w:t>
      </w:r>
    </w:p>
    <w:p w14:paraId="4CFE28BD" w14:textId="77777777" w:rsidR="00B93E7F" w:rsidRPr="00B93E7F" w:rsidRDefault="00B93E7F" w:rsidP="00B93E7F">
      <w:pPr>
        <w:pStyle w:val="NormalWeb"/>
        <w:spacing w:before="240" w:beforeAutospacing="0" w:after="240" w:afterAutospacing="0" w:line="276" w:lineRule="auto"/>
      </w:pPr>
      <w:r w:rsidRPr="00B93E7F">
        <w:rPr>
          <w:color w:val="000000"/>
        </w:rPr>
        <w:t>For governance, several policy-relevant categories have substantial within-country alternative support. Indigenous Peoples governance has alternative reported governance regimes in all 6 countries where it occurs; joint governance in all 12; individual landowners in all 14; collaborative governance in 17 of 20; sub-national governance in 18 of 22; local communities in 10 of 14; and government-delegated management in 12 of 17 (Appendix Tables A2.4–A2.5). These results indicate that the presence of rarer governance categories does not generally imply an absence of alternative governance arrangements within the same countries. </w:t>
      </w:r>
    </w:p>
    <w:p w14:paraId="4D6DBA1E" w14:textId="77777777" w:rsidR="00B93E7F" w:rsidRPr="00B93E7F" w:rsidRDefault="00B93E7F" w:rsidP="00B93E7F">
      <w:pPr>
        <w:pStyle w:val="NormalWeb"/>
        <w:spacing w:before="240" w:beforeAutospacing="0" w:after="240" w:afterAutospacing="0" w:line="276" w:lineRule="auto"/>
      </w:pPr>
      <w:r w:rsidRPr="00B93E7F">
        <w:rPr>
          <w:color w:val="000000"/>
        </w:rPr>
        <w:lastRenderedPageBreak/>
        <w:t>IUCN categories show broader within-country overlap: approximately 86–98% of countries containing each reported IUCN category also contain at least one alternative reported category (Appendix Table A2.6). </w:t>
      </w:r>
    </w:p>
    <w:p w14:paraId="0589FA7A" w14:textId="77777777" w:rsidR="00B93E7F" w:rsidRPr="00B93E7F" w:rsidRDefault="00B93E7F" w:rsidP="00B93E7F">
      <w:pPr>
        <w:pStyle w:val="NormalWeb"/>
        <w:spacing w:before="240" w:beforeAutospacing="0" w:after="240" w:afterAutospacing="0" w:line="276" w:lineRule="auto"/>
      </w:pPr>
      <w:r w:rsidRPr="00B93E7F">
        <w:rPr>
          <w:color w:val="000000"/>
        </w:rPr>
        <w:t>Overlap is substantially weaker when the comparison is restricted to the exact country × treatment-cohort stratum. Only 22.5% of eligible governance strata contain at least two reported governance types, compared with 52.5% for IUCN categories (Appendix Table A2.7). Requiring all design comparisons to occur within the same country and treatment cohort would therefore discard substantial information, particularly for governance. Treatment timing will instead need to be handled explicitly in the causal design, with geographic and covariate overlap used to define appropriate comparison domains.</w:t>
      </w:r>
    </w:p>
    <w:p w14:paraId="195ACB2D" w14:textId="77777777" w:rsidR="00B93E7F" w:rsidRPr="00B93E7F" w:rsidRDefault="00B93E7F" w:rsidP="00B93E7F">
      <w:pPr>
        <w:pStyle w:val="NormalWeb"/>
        <w:spacing w:before="240" w:beforeAutospacing="0" w:after="240" w:afterAutospacing="0" w:line="276" w:lineRule="auto"/>
      </w:pPr>
      <w:r w:rsidRPr="00B93E7F">
        <w:rPr>
          <w:color w:val="000000"/>
        </w:rPr>
        <w:t>Specific pairwise contrasts are a later-stage question. Appendix Tables A2.8–A2.9 report how often particular pairs of governance and IUCN categories co-occur within countries. These diagnostics can be revisited once the substantive contrasts of interest are defined, to determine which comparisons have adequate empirical support and where comparison domains may need to be restricted. They are not used here to determine the general treated-sampling rule. </w:t>
      </w:r>
    </w:p>
    <w:p w14:paraId="4B31414F" w14:textId="77777777" w:rsidR="00B93E7F" w:rsidRPr="00B93E7F" w:rsidRDefault="00B93E7F" w:rsidP="00B93E7F">
      <w:pPr>
        <w:pStyle w:val="NormalWeb"/>
        <w:spacing w:before="240" w:beforeAutospacing="0" w:after="240" w:afterAutospacing="0" w:line="276" w:lineRule="auto"/>
      </w:pPr>
      <w:r w:rsidRPr="00B93E7F">
        <w:rPr>
          <w:color w:val="000000"/>
        </w:rPr>
        <w:t>Implication for the sampling design. These results do not justify adding a general governance/IUCN oversampling stage. For several rare categories, most available independent PAs are already expected to enter the sample, and alternative PA designs are present in many of the same countries. Adding more cells from those PAs would therefore do relatively little to improve independent support. The more important question for later modeling is whether the specific contrasts ultimately estimated have adequate overlap in country and covariate space.</w:t>
      </w:r>
    </w:p>
    <w:p w14:paraId="3BA343E0" w14:textId="77777777" w:rsidR="00B93E7F" w:rsidRPr="00B93E7F" w:rsidRDefault="00B93E7F" w:rsidP="00B93E7F">
      <w:pPr>
        <w:pStyle w:val="NormalWeb"/>
        <w:spacing w:before="240" w:beforeAutospacing="0" w:after="240" w:afterAutospacing="0" w:line="276" w:lineRule="auto"/>
      </w:pPr>
      <w:r w:rsidRPr="00B93E7F">
        <w:rPr>
          <w:b/>
          <w:bCs/>
          <w:color w:val="000000"/>
        </w:rPr>
        <w:t>Decision.</w:t>
      </w:r>
      <w:r w:rsidRPr="00B93E7F">
        <w:rPr>
          <w:color w:val="000000"/>
        </w:rPr>
        <w:t xml:space="preserve"> Do not add a general governance/IUCN oversampling stage at this point. </w:t>
      </w:r>
    </w:p>
    <w:p w14:paraId="6B91BD41" w14:textId="77777777" w:rsidR="00224DB8" w:rsidRDefault="00224DB8" w:rsidP="00CE0DE4">
      <w:pPr>
        <w:spacing w:line="276" w:lineRule="auto"/>
        <w:rPr>
          <w:color w:val="000000" w:themeColor="text1"/>
        </w:rPr>
      </w:pPr>
    </w:p>
    <w:p w14:paraId="29601319" w14:textId="77777777" w:rsidR="00DB34BC" w:rsidRPr="00CE0DE4"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9. Provisional treated-side sampling algorithm</w:t>
      </w:r>
    </w:p>
    <w:p w14:paraId="65C974D4" w14:textId="5E33E6CB" w:rsidR="00DB34BC" w:rsidRPr="00B93E7F" w:rsidRDefault="00000000" w:rsidP="00CE0DE4">
      <w:pPr>
        <w:spacing w:line="276" w:lineRule="auto"/>
        <w:rPr>
          <w:color w:val="000000" w:themeColor="text1"/>
        </w:rPr>
      </w:pPr>
      <w:r w:rsidRPr="00B93E7F">
        <w:rPr>
          <w:color w:val="000000" w:themeColor="text1"/>
        </w:rPr>
        <w:t>The current treated-side design can therefore be summarized in a fairly simple sequence:</w:t>
      </w:r>
      <w:r w:rsidR="00B93E7F">
        <w:rPr>
          <w:color w:val="000000" w:themeColor="text1"/>
        </w:rPr>
        <w:br/>
      </w:r>
    </w:p>
    <w:p w14:paraId="7C93E58B" w14:textId="0C452ADB" w:rsidR="00DB34BC" w:rsidRPr="00B93E7F" w:rsidRDefault="00000000" w:rsidP="00CE0DE4">
      <w:pPr>
        <w:pStyle w:val="ListNumber"/>
        <w:spacing w:line="276" w:lineRule="auto"/>
        <w:rPr>
          <w:rFonts w:ascii="Times New Roman" w:hAnsi="Times New Roman"/>
          <w:color w:val="000000" w:themeColor="text1"/>
          <w:sz w:val="24"/>
        </w:rPr>
      </w:pPr>
      <w:r w:rsidRPr="00B93E7F">
        <w:rPr>
          <w:rFonts w:ascii="Times New Roman" w:hAnsi="Times New Roman"/>
          <w:color w:val="000000" w:themeColor="text1"/>
          <w:sz w:val="24"/>
        </w:rPr>
        <w:t>Build the actual terrestrial 1-km forest eligibility frame and identify first treatment year using the ≥</w:t>
      </w:r>
      <w:r w:rsidR="00D66B3B" w:rsidRPr="00B93E7F">
        <w:rPr>
          <w:rFonts w:ascii="Times New Roman" w:hAnsi="Times New Roman"/>
          <w:color w:val="000000" w:themeColor="text1"/>
          <w:sz w:val="24"/>
        </w:rPr>
        <w:t xml:space="preserve"> </w:t>
      </w:r>
      <w:r w:rsidRPr="00B93E7F">
        <w:rPr>
          <w:rFonts w:ascii="Times New Roman" w:hAnsi="Times New Roman"/>
          <w:color w:val="000000" w:themeColor="text1"/>
          <w:sz w:val="24"/>
        </w:rPr>
        <w:t>50%-protected rule for the 2009–2020 primary cohorts.</w:t>
      </w:r>
    </w:p>
    <w:p w14:paraId="50DA015A" w14:textId="77777777" w:rsidR="00DB34BC" w:rsidRPr="00B93E7F" w:rsidRDefault="00000000" w:rsidP="00CE0DE4">
      <w:pPr>
        <w:pStyle w:val="ListNumber"/>
        <w:spacing w:line="276" w:lineRule="auto"/>
        <w:rPr>
          <w:rFonts w:ascii="Times New Roman" w:hAnsi="Times New Roman"/>
          <w:color w:val="000000" w:themeColor="text1"/>
          <w:sz w:val="24"/>
        </w:rPr>
      </w:pPr>
      <w:r w:rsidRPr="00B93E7F">
        <w:rPr>
          <w:rFonts w:ascii="Times New Roman" w:hAnsi="Times New Roman"/>
          <w:color w:val="000000" w:themeColor="text1"/>
          <w:sz w:val="24"/>
        </w:rPr>
        <w:t>Treat protection as absorbing for the main binary analysis, while retaining governance, IUCN, ownership/designation, and later category changes separately.</w:t>
      </w:r>
    </w:p>
    <w:p w14:paraId="5672BD46" w14:textId="77777777" w:rsidR="00DB34BC" w:rsidRPr="00B93E7F" w:rsidRDefault="00000000" w:rsidP="00CE0DE4">
      <w:pPr>
        <w:pStyle w:val="ListNumber"/>
        <w:spacing w:line="276" w:lineRule="auto"/>
        <w:rPr>
          <w:rFonts w:ascii="Times New Roman" w:hAnsi="Times New Roman"/>
          <w:color w:val="000000" w:themeColor="text1"/>
          <w:sz w:val="24"/>
        </w:rPr>
      </w:pPr>
      <w:r w:rsidRPr="00B93E7F">
        <w:rPr>
          <w:rFonts w:ascii="Times New Roman" w:hAnsi="Times New Roman"/>
          <w:color w:val="000000" w:themeColor="text1"/>
          <w:sz w:val="24"/>
        </w:rPr>
        <w:t>Within each PA, keep all eligible treated cells if there are 100 or fewer. If there are more than 100, select 100 cells using a spatially balanced design and retain their inclusion probabilities.</w:t>
      </w:r>
    </w:p>
    <w:p w14:paraId="0AD40FA2" w14:textId="77777777" w:rsidR="00DB34BC" w:rsidRPr="00B93E7F" w:rsidRDefault="00000000" w:rsidP="00CE0DE4">
      <w:pPr>
        <w:pStyle w:val="ListNumber"/>
        <w:spacing w:line="276" w:lineRule="auto"/>
        <w:rPr>
          <w:rFonts w:ascii="Times New Roman" w:hAnsi="Times New Roman"/>
          <w:color w:val="000000" w:themeColor="text1"/>
          <w:sz w:val="24"/>
        </w:rPr>
      </w:pPr>
      <w:r w:rsidRPr="00B93E7F">
        <w:rPr>
          <w:rFonts w:ascii="Times New Roman" w:hAnsi="Times New Roman"/>
          <w:color w:val="000000" w:themeColor="text1"/>
          <w:sz w:val="24"/>
        </w:rPr>
        <w:t>Aggregate the capped treated candidate pool to country × treatment-cohort strata.</w:t>
      </w:r>
    </w:p>
    <w:p w14:paraId="04686E3B" w14:textId="77777777" w:rsidR="00DB34BC" w:rsidRPr="00B93E7F" w:rsidRDefault="00000000" w:rsidP="00CE0DE4">
      <w:pPr>
        <w:pStyle w:val="ListNumber"/>
        <w:spacing w:line="276" w:lineRule="auto"/>
        <w:rPr>
          <w:rFonts w:ascii="Times New Roman" w:hAnsi="Times New Roman"/>
          <w:color w:val="000000" w:themeColor="text1"/>
          <w:sz w:val="24"/>
        </w:rPr>
      </w:pPr>
      <w:r w:rsidRPr="00B93E7F">
        <w:rPr>
          <w:rFonts w:ascii="Times New Roman" w:hAnsi="Times New Roman"/>
          <w:color w:val="000000" w:themeColor="text1"/>
          <w:sz w:val="24"/>
        </w:rPr>
        <w:t>Give each stratum up to 50 treated cells where available, then allocate the remaining treated target approximately in proportion to residual capacity until the treated sample reaches about 250,000 cells.</w:t>
      </w:r>
    </w:p>
    <w:p w14:paraId="35597FA3" w14:textId="77777777" w:rsidR="00DB34BC" w:rsidRPr="00B93E7F" w:rsidRDefault="00000000" w:rsidP="00CE0DE4">
      <w:pPr>
        <w:pStyle w:val="ListNumber"/>
        <w:spacing w:line="276" w:lineRule="auto"/>
        <w:rPr>
          <w:rFonts w:ascii="Times New Roman" w:hAnsi="Times New Roman"/>
          <w:color w:val="000000" w:themeColor="text1"/>
          <w:sz w:val="24"/>
        </w:rPr>
      </w:pPr>
      <w:r w:rsidRPr="00B93E7F">
        <w:rPr>
          <w:rFonts w:ascii="Times New Roman" w:hAnsi="Times New Roman"/>
          <w:color w:val="000000" w:themeColor="text1"/>
          <w:sz w:val="24"/>
        </w:rPr>
        <w:t>Retain PA identity, country/cohort identifiers, and the full sampling probabilities so the estimation sample can later be reweighted to population-relevant summaries.</w:t>
      </w:r>
    </w:p>
    <w:p w14:paraId="45825E84" w14:textId="77777777" w:rsidR="00DB34BC" w:rsidRPr="00CE0DE4" w:rsidRDefault="00000000" w:rsidP="00CE0DE4">
      <w:pPr>
        <w:spacing w:line="276" w:lineRule="auto"/>
        <w:rPr>
          <w:color w:val="000000" w:themeColor="text1"/>
        </w:rPr>
      </w:pPr>
      <w:r w:rsidRPr="00CE0DE4">
        <w:rPr>
          <w:color w:val="000000" w:themeColor="text1"/>
        </w:rPr>
        <w:lastRenderedPageBreak/>
        <w:t>The important point is that these rules are not intended to make the sample “balanced” in the ordinary descriptive sense. They are intended to stop a small number of large PAs and countries from determining the model while preserving the real structure of the treated population.</w:t>
      </w:r>
    </w:p>
    <w:p w14:paraId="3570C0AD" w14:textId="1D292157" w:rsidR="00DB34BC" w:rsidRPr="00CE0DE4"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 xml:space="preserve">10. </w:t>
      </w:r>
      <w:r w:rsidR="00A62A05">
        <w:rPr>
          <w:rFonts w:ascii="Times New Roman" w:hAnsi="Times New Roman" w:cs="Times New Roman"/>
          <w:color w:val="000000" w:themeColor="text1"/>
        </w:rPr>
        <w:t>Next step</w:t>
      </w:r>
    </w:p>
    <w:p w14:paraId="13D0CA36" w14:textId="77777777" w:rsidR="00B93E7F" w:rsidRPr="00B93E7F" w:rsidRDefault="00B93E7F" w:rsidP="00B93E7F">
      <w:pPr>
        <w:pStyle w:val="NormalWeb"/>
        <w:spacing w:before="0" w:beforeAutospacing="0" w:afterAutospacing="0"/>
      </w:pPr>
      <w:r w:rsidRPr="00B93E7F">
        <w:rPr>
          <w:color w:val="000000"/>
        </w:rPr>
        <w:t>At this point the treated side is specified well enough to stop tuning WDPA-only simulations. We have a provisional answer to the main treated-sampling questions: how to handle PA size, how much to retain from large PAs, how to preserve small country/cohort strata, and whether governance/IUCN need their own oversampling layer.</w:t>
      </w:r>
    </w:p>
    <w:p w14:paraId="4BEA4213" w14:textId="77777777" w:rsidR="00B93E7F" w:rsidRPr="00B93E7F" w:rsidRDefault="00B93E7F" w:rsidP="00B93E7F">
      <w:pPr>
        <w:pStyle w:val="NormalWeb"/>
        <w:spacing w:before="0" w:beforeAutospacing="0" w:afterAutospacing="0"/>
      </w:pPr>
      <w:r w:rsidRPr="00B93E7F">
        <w:rPr>
          <w:color w:val="000000"/>
        </w:rPr>
        <w:t>What WDPA metadata cannot tell us is whether those treated cells have credible counterfactuals. A country × cohort stratum can contain 100 well-sampled treated cells and still be useless for causal identification if there are very few plausible never-treated or not-yet-treated forest cells nearby or within comparable covariate support.</w:t>
      </w:r>
    </w:p>
    <w:p w14:paraId="74F59F2D" w14:textId="77777777" w:rsidR="00B93E7F" w:rsidRPr="00B93E7F" w:rsidRDefault="00B93E7F" w:rsidP="00B93E7F">
      <w:pPr>
        <w:pStyle w:val="NormalWeb"/>
        <w:spacing w:before="0" w:beforeAutospacing="0" w:afterAutospacing="0"/>
      </w:pPr>
      <w:r w:rsidRPr="00B93E7F">
        <w:rPr>
          <w:b/>
          <w:bCs/>
          <w:color w:val="000000"/>
        </w:rPr>
        <w:t xml:space="preserve">Next data step. </w:t>
      </w:r>
      <w:r w:rsidRPr="00B93E7F">
        <w:rPr>
          <w:color w:val="000000"/>
        </w:rPr>
        <w:t>Construct a preliminary global 1-km sampling frame containing country, baseline forest eligibility, annual protected fraction / first treatment year, never-treated and not-yet-treated status by cohort, PA identity, and distance to PA boundaries.</w:t>
      </w:r>
    </w:p>
    <w:p w14:paraId="0DE87E1B" w14:textId="77777777" w:rsidR="00B93E7F" w:rsidRPr="00B93E7F" w:rsidRDefault="00B93E7F" w:rsidP="00B93E7F">
      <w:pPr>
        <w:pStyle w:val="NormalWeb"/>
        <w:spacing w:before="0" w:beforeAutospacing="0" w:afterAutospacing="0"/>
      </w:pPr>
      <w:r w:rsidRPr="00B93E7F">
        <w:rPr>
          <w:color w:val="000000"/>
        </w:rPr>
        <w:t>Then quantify, for every treated country × cohort:</w:t>
      </w:r>
    </w:p>
    <w:p w14:paraId="2B3A95EC" w14:textId="5E756CC4" w:rsidR="00B93E7F" w:rsidRPr="00B93E7F" w:rsidRDefault="00B93E7F" w:rsidP="00B93E7F">
      <w:pPr>
        <w:pStyle w:val="NormalWeb"/>
        <w:spacing w:before="0" w:beforeAutospacing="0" w:after="0" w:afterAutospacing="0"/>
        <w:ind w:left="360"/>
      </w:pPr>
      <w:r w:rsidRPr="00B93E7F">
        <w:rPr>
          <w:color w:val="000000"/>
        </w:rPr>
        <w:t xml:space="preserve">·   </w:t>
      </w:r>
      <w:r w:rsidRPr="00B93E7F">
        <w:rPr>
          <w:rStyle w:val="apple-tab-span"/>
          <w:color w:val="000000"/>
        </w:rPr>
        <w:tab/>
      </w:r>
      <w:r>
        <w:rPr>
          <w:color w:val="000000"/>
        </w:rPr>
        <w:t>H</w:t>
      </w:r>
      <w:r w:rsidRPr="00B93E7F">
        <w:rPr>
          <w:color w:val="000000"/>
        </w:rPr>
        <w:t>ow many never-treated and not-yet-treated forest cells are available;</w:t>
      </w:r>
    </w:p>
    <w:p w14:paraId="0196367C" w14:textId="2EE5605B" w:rsidR="00B93E7F" w:rsidRPr="00B93E7F" w:rsidRDefault="00B93E7F" w:rsidP="00B93E7F">
      <w:pPr>
        <w:pStyle w:val="NormalWeb"/>
        <w:spacing w:before="0" w:beforeAutospacing="0" w:after="0" w:afterAutospacing="0"/>
        <w:ind w:left="360"/>
      </w:pPr>
      <w:r w:rsidRPr="00B93E7F">
        <w:rPr>
          <w:color w:val="000000"/>
        </w:rPr>
        <w:t xml:space="preserve">·   </w:t>
      </w:r>
      <w:r w:rsidRPr="00B93E7F">
        <w:rPr>
          <w:rStyle w:val="apple-tab-span"/>
          <w:color w:val="000000"/>
        </w:rPr>
        <w:tab/>
      </w:r>
      <w:r>
        <w:rPr>
          <w:color w:val="000000"/>
        </w:rPr>
        <w:t>H</w:t>
      </w:r>
      <w:r w:rsidRPr="00B93E7F">
        <w:rPr>
          <w:color w:val="000000"/>
        </w:rPr>
        <w:t>ow much of that pool survives a same-country comparison rule;</w:t>
      </w:r>
    </w:p>
    <w:p w14:paraId="7AB4EBEA" w14:textId="2AFE02F0" w:rsidR="00B93E7F" w:rsidRPr="00B93E7F" w:rsidRDefault="00B93E7F" w:rsidP="00B93E7F">
      <w:pPr>
        <w:pStyle w:val="NormalWeb"/>
        <w:spacing w:before="0" w:beforeAutospacing="0" w:after="0" w:afterAutospacing="0"/>
        <w:ind w:left="360"/>
      </w:pPr>
      <w:r w:rsidRPr="00B93E7F">
        <w:rPr>
          <w:color w:val="000000"/>
        </w:rPr>
        <w:t xml:space="preserve">·   </w:t>
      </w:r>
      <w:r w:rsidRPr="00B93E7F">
        <w:rPr>
          <w:rStyle w:val="apple-tab-span"/>
          <w:color w:val="000000"/>
        </w:rPr>
        <w:tab/>
      </w:r>
      <w:r>
        <w:rPr>
          <w:color w:val="000000"/>
        </w:rPr>
        <w:t>H</w:t>
      </w:r>
      <w:r w:rsidRPr="00B93E7F">
        <w:rPr>
          <w:color w:val="000000"/>
        </w:rPr>
        <w:t>ow much is lost when untreated cells close to PA boundaries are excluded or separated for the spillover analysis;</w:t>
      </w:r>
    </w:p>
    <w:p w14:paraId="09CB6B0B" w14:textId="7E218698" w:rsidR="00B93E7F" w:rsidRPr="00B93E7F" w:rsidRDefault="00B93E7F" w:rsidP="00B93E7F">
      <w:pPr>
        <w:pStyle w:val="NormalWeb"/>
        <w:spacing w:before="0" w:beforeAutospacing="0" w:after="0" w:afterAutospacing="0"/>
        <w:ind w:left="360"/>
      </w:pPr>
      <w:r w:rsidRPr="00B93E7F">
        <w:rPr>
          <w:color w:val="000000"/>
        </w:rPr>
        <w:t xml:space="preserve">·   </w:t>
      </w:r>
      <w:r w:rsidRPr="00B93E7F">
        <w:rPr>
          <w:rStyle w:val="apple-tab-span"/>
          <w:color w:val="000000"/>
        </w:rPr>
        <w:tab/>
      </w:r>
      <w:r>
        <w:rPr>
          <w:color w:val="000000"/>
        </w:rPr>
        <w:t>H</w:t>
      </w:r>
      <w:r w:rsidRPr="00B93E7F">
        <w:rPr>
          <w:color w:val="000000"/>
        </w:rPr>
        <w:t>ow aggressively controls can be spatially thinned without losing support; and</w:t>
      </w:r>
    </w:p>
    <w:p w14:paraId="5BD64DC0" w14:textId="0AFD29EE" w:rsidR="00B93E7F" w:rsidRPr="00B93E7F" w:rsidRDefault="00B93E7F" w:rsidP="00B93E7F">
      <w:pPr>
        <w:pStyle w:val="NormalWeb"/>
        <w:spacing w:before="0" w:beforeAutospacing="0" w:after="60" w:afterAutospacing="0"/>
        <w:ind w:left="360"/>
      </w:pPr>
      <w:r w:rsidRPr="00B93E7F">
        <w:rPr>
          <w:color w:val="000000"/>
        </w:rPr>
        <w:t xml:space="preserve">·   </w:t>
      </w:r>
      <w:r w:rsidRPr="00B93E7F">
        <w:rPr>
          <w:rStyle w:val="apple-tab-span"/>
          <w:color w:val="000000"/>
        </w:rPr>
        <w:tab/>
      </w:r>
      <w:r>
        <w:rPr>
          <w:color w:val="000000"/>
        </w:rPr>
        <w:t>W</w:t>
      </w:r>
      <w:r w:rsidRPr="00B93E7F">
        <w:rPr>
          <w:color w:val="000000"/>
        </w:rPr>
        <w:t>here broader regional controls or stronger common-support restrictions may be needed.</w:t>
      </w:r>
    </w:p>
    <w:p w14:paraId="620C278C" w14:textId="6042A017" w:rsidR="00DB34BC" w:rsidRPr="00CE0DE4" w:rsidRDefault="00000000" w:rsidP="00CE0DE4">
      <w:pPr>
        <w:pStyle w:val="Heading1"/>
        <w:spacing w:line="276" w:lineRule="auto"/>
        <w:rPr>
          <w:rFonts w:ascii="Times New Roman" w:hAnsi="Times New Roman" w:cs="Times New Roman"/>
          <w:color w:val="000000" w:themeColor="text1"/>
        </w:rPr>
      </w:pPr>
      <w:r w:rsidRPr="00CE0DE4">
        <w:rPr>
          <w:rFonts w:ascii="Times New Roman" w:hAnsi="Times New Roman" w:cs="Times New Roman"/>
          <w:color w:val="000000" w:themeColor="text1"/>
        </w:rPr>
        <w:t>Appendix</w:t>
      </w:r>
      <w:r w:rsidR="000C7EAB">
        <w:rPr>
          <w:rFonts w:ascii="Times New Roman" w:hAnsi="Times New Roman" w:cs="Times New Roman"/>
          <w:color w:val="000000" w:themeColor="text1"/>
        </w:rPr>
        <w:t xml:space="preserve"> 1</w:t>
      </w:r>
      <w:r w:rsidRPr="00CE0DE4">
        <w:rPr>
          <w:rFonts w:ascii="Times New Roman" w:hAnsi="Times New Roman" w:cs="Times New Roman"/>
          <w:color w:val="000000" w:themeColor="text1"/>
        </w:rPr>
        <w:t>. Current decision log</w:t>
      </w:r>
    </w:p>
    <w:tbl>
      <w:tblPr>
        <w:tblStyle w:val="TableGrid"/>
        <w:tblW w:w="0" w:type="auto"/>
        <w:jc w:val="center"/>
        <w:tblLook w:val="04A0" w:firstRow="1" w:lastRow="0" w:firstColumn="1" w:lastColumn="0" w:noHBand="0" w:noVBand="1"/>
      </w:tblPr>
      <w:tblGrid>
        <w:gridCol w:w="2690"/>
        <w:gridCol w:w="2669"/>
        <w:gridCol w:w="4567"/>
      </w:tblGrid>
      <w:tr w:rsidR="00DB34BC" w:rsidRPr="00F366B9" w14:paraId="214575D7" w14:textId="77777777">
        <w:trPr>
          <w:tblHeader/>
          <w:jc w:val="center"/>
        </w:trPr>
        <w:tc>
          <w:tcPr>
            <w:tcW w:w="2880" w:type="dxa"/>
            <w:tcMar>
              <w:top w:w="70" w:type="dxa"/>
              <w:left w:w="80" w:type="dxa"/>
              <w:bottom w:w="70" w:type="dxa"/>
              <w:right w:w="80" w:type="dxa"/>
            </w:tcMar>
            <w:vAlign w:val="center"/>
          </w:tcPr>
          <w:p w14:paraId="07561EA6" w14:textId="77777777" w:rsidR="00DB34BC" w:rsidRPr="00F366B9" w:rsidRDefault="00000000" w:rsidP="00CE0DE4">
            <w:pPr>
              <w:keepLines/>
              <w:spacing w:line="276" w:lineRule="auto"/>
              <w:rPr>
                <w:color w:val="000000" w:themeColor="text1"/>
                <w:sz w:val="16"/>
                <w:szCs w:val="16"/>
              </w:rPr>
            </w:pPr>
            <w:r w:rsidRPr="00F366B9">
              <w:rPr>
                <w:b/>
                <w:color w:val="000000" w:themeColor="text1"/>
                <w:sz w:val="16"/>
                <w:szCs w:val="16"/>
              </w:rPr>
              <w:t>Question</w:t>
            </w:r>
          </w:p>
        </w:tc>
        <w:tc>
          <w:tcPr>
            <w:tcW w:w="2880" w:type="dxa"/>
            <w:tcMar>
              <w:top w:w="70" w:type="dxa"/>
              <w:left w:w="80" w:type="dxa"/>
              <w:bottom w:w="70" w:type="dxa"/>
              <w:right w:w="80" w:type="dxa"/>
            </w:tcMar>
            <w:vAlign w:val="center"/>
          </w:tcPr>
          <w:p w14:paraId="0DE2724A" w14:textId="77777777" w:rsidR="00DB34BC" w:rsidRPr="00F366B9" w:rsidRDefault="00000000" w:rsidP="00CE0DE4">
            <w:pPr>
              <w:keepLines/>
              <w:spacing w:line="276" w:lineRule="auto"/>
              <w:rPr>
                <w:color w:val="000000" w:themeColor="text1"/>
                <w:sz w:val="16"/>
                <w:szCs w:val="16"/>
              </w:rPr>
            </w:pPr>
            <w:r w:rsidRPr="00F366B9">
              <w:rPr>
                <w:b/>
                <w:color w:val="000000" w:themeColor="text1"/>
                <w:sz w:val="16"/>
                <w:szCs w:val="16"/>
              </w:rPr>
              <w:t>Current choice</w:t>
            </w:r>
          </w:p>
        </w:tc>
        <w:tc>
          <w:tcPr>
            <w:tcW w:w="4896" w:type="dxa"/>
            <w:tcMar>
              <w:top w:w="70" w:type="dxa"/>
              <w:left w:w="80" w:type="dxa"/>
              <w:bottom w:w="70" w:type="dxa"/>
              <w:right w:w="80" w:type="dxa"/>
            </w:tcMar>
            <w:vAlign w:val="center"/>
          </w:tcPr>
          <w:p w14:paraId="43474C43" w14:textId="77777777" w:rsidR="00DB34BC" w:rsidRPr="00F366B9" w:rsidRDefault="00000000" w:rsidP="00CE0DE4">
            <w:pPr>
              <w:keepLines/>
              <w:spacing w:line="276" w:lineRule="auto"/>
              <w:rPr>
                <w:color w:val="000000" w:themeColor="text1"/>
                <w:sz w:val="16"/>
                <w:szCs w:val="16"/>
              </w:rPr>
            </w:pPr>
            <w:r w:rsidRPr="00F366B9">
              <w:rPr>
                <w:b/>
                <w:color w:val="000000" w:themeColor="text1"/>
                <w:sz w:val="16"/>
                <w:szCs w:val="16"/>
              </w:rPr>
              <w:t>Why / when to revisit</w:t>
            </w:r>
          </w:p>
        </w:tc>
      </w:tr>
      <w:tr w:rsidR="00DB34BC" w:rsidRPr="00F366B9" w14:paraId="1AB068CC" w14:textId="77777777">
        <w:trPr>
          <w:jc w:val="center"/>
        </w:trPr>
        <w:tc>
          <w:tcPr>
            <w:tcW w:w="2880" w:type="dxa"/>
            <w:tcMar>
              <w:top w:w="70" w:type="dxa"/>
              <w:left w:w="80" w:type="dxa"/>
              <w:bottom w:w="70" w:type="dxa"/>
              <w:right w:w="80" w:type="dxa"/>
            </w:tcMar>
            <w:vAlign w:val="center"/>
          </w:tcPr>
          <w:p w14:paraId="00C6883C"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Primary cohort window</w:t>
            </w:r>
          </w:p>
        </w:tc>
        <w:tc>
          <w:tcPr>
            <w:tcW w:w="2880" w:type="dxa"/>
            <w:tcMar>
              <w:top w:w="70" w:type="dxa"/>
              <w:left w:w="80" w:type="dxa"/>
              <w:bottom w:w="70" w:type="dxa"/>
              <w:right w:w="80" w:type="dxa"/>
            </w:tcMar>
            <w:vAlign w:val="center"/>
          </w:tcPr>
          <w:p w14:paraId="5B651214"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2009–2020</w:t>
            </w:r>
          </w:p>
        </w:tc>
        <w:tc>
          <w:tcPr>
            <w:tcW w:w="4896" w:type="dxa"/>
            <w:tcMar>
              <w:top w:w="70" w:type="dxa"/>
              <w:left w:w="80" w:type="dxa"/>
              <w:bottom w:w="70" w:type="dxa"/>
              <w:right w:w="80" w:type="dxa"/>
            </w:tcMar>
            <w:vAlign w:val="center"/>
          </w:tcPr>
          <w:p w14:paraId="4F737084"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Allows long pre-treatment history and several post-treatment years; revisit with final outcome series.</w:t>
            </w:r>
          </w:p>
        </w:tc>
      </w:tr>
      <w:tr w:rsidR="00DB34BC" w:rsidRPr="00F366B9" w14:paraId="74F208B5" w14:textId="77777777">
        <w:trPr>
          <w:jc w:val="center"/>
        </w:trPr>
        <w:tc>
          <w:tcPr>
            <w:tcW w:w="2880" w:type="dxa"/>
            <w:tcMar>
              <w:top w:w="70" w:type="dxa"/>
              <w:left w:w="80" w:type="dxa"/>
              <w:bottom w:w="70" w:type="dxa"/>
              <w:right w:w="80" w:type="dxa"/>
            </w:tcMar>
            <w:vAlign w:val="center"/>
          </w:tcPr>
          <w:p w14:paraId="7CB122B6"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Treated spatial redundancy</w:t>
            </w:r>
          </w:p>
        </w:tc>
        <w:tc>
          <w:tcPr>
            <w:tcW w:w="2880" w:type="dxa"/>
            <w:tcMar>
              <w:top w:w="70" w:type="dxa"/>
              <w:left w:w="80" w:type="dxa"/>
              <w:bottom w:w="70" w:type="dxa"/>
              <w:right w:w="80" w:type="dxa"/>
            </w:tcMar>
            <w:vAlign w:val="center"/>
          </w:tcPr>
          <w:p w14:paraId="328DA0B2"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No blanket thinning</w:t>
            </w:r>
          </w:p>
        </w:tc>
        <w:tc>
          <w:tcPr>
            <w:tcW w:w="4896" w:type="dxa"/>
            <w:tcMar>
              <w:top w:w="70" w:type="dxa"/>
              <w:left w:w="80" w:type="dxa"/>
              <w:bottom w:w="70" w:type="dxa"/>
              <w:right w:w="80" w:type="dxa"/>
            </w:tcMar>
            <w:vAlign w:val="center"/>
          </w:tcPr>
          <w:p w14:paraId="7E5A9AD0"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Blanket 5–10 km thinning discards too much treated information.</w:t>
            </w:r>
          </w:p>
        </w:tc>
      </w:tr>
      <w:tr w:rsidR="00DB34BC" w:rsidRPr="00F366B9" w14:paraId="26327AEB" w14:textId="77777777">
        <w:trPr>
          <w:jc w:val="center"/>
        </w:trPr>
        <w:tc>
          <w:tcPr>
            <w:tcW w:w="2880" w:type="dxa"/>
            <w:tcMar>
              <w:top w:w="70" w:type="dxa"/>
              <w:left w:w="80" w:type="dxa"/>
              <w:bottom w:w="70" w:type="dxa"/>
              <w:right w:w="80" w:type="dxa"/>
            </w:tcMar>
            <w:vAlign w:val="center"/>
          </w:tcPr>
          <w:p w14:paraId="0444FE38"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PA cap</w:t>
            </w:r>
          </w:p>
        </w:tc>
        <w:tc>
          <w:tcPr>
            <w:tcW w:w="2880" w:type="dxa"/>
            <w:tcMar>
              <w:top w:w="70" w:type="dxa"/>
              <w:left w:w="80" w:type="dxa"/>
              <w:bottom w:w="70" w:type="dxa"/>
              <w:right w:w="80" w:type="dxa"/>
            </w:tcMar>
            <w:vAlign w:val="center"/>
          </w:tcPr>
          <w:p w14:paraId="65D96490"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100 treated cells / PA</w:t>
            </w:r>
          </w:p>
        </w:tc>
        <w:tc>
          <w:tcPr>
            <w:tcW w:w="4896" w:type="dxa"/>
            <w:tcMar>
              <w:top w:w="70" w:type="dxa"/>
              <w:left w:w="80" w:type="dxa"/>
              <w:bottom w:w="70" w:type="dxa"/>
              <w:right w:w="80" w:type="dxa"/>
            </w:tcMar>
            <w:vAlign w:val="center"/>
          </w:tcPr>
          <w:p w14:paraId="5FF3C752"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 xml:space="preserve">Large reduction in PA dominance; revisit with actual </w:t>
            </w:r>
            <w:proofErr w:type="gramStart"/>
            <w:r w:rsidRPr="00F366B9">
              <w:rPr>
                <w:color w:val="000000" w:themeColor="text1"/>
                <w:sz w:val="16"/>
                <w:szCs w:val="16"/>
              </w:rPr>
              <w:t>eligible-cell</w:t>
            </w:r>
            <w:proofErr w:type="gramEnd"/>
            <w:r w:rsidRPr="00F366B9">
              <w:rPr>
                <w:color w:val="000000" w:themeColor="text1"/>
                <w:sz w:val="16"/>
                <w:szCs w:val="16"/>
              </w:rPr>
              <w:t xml:space="preserve"> counts and shapes.</w:t>
            </w:r>
          </w:p>
        </w:tc>
      </w:tr>
      <w:tr w:rsidR="00DB34BC" w:rsidRPr="00F366B9" w14:paraId="15B03F87" w14:textId="77777777">
        <w:trPr>
          <w:jc w:val="center"/>
        </w:trPr>
        <w:tc>
          <w:tcPr>
            <w:tcW w:w="2880" w:type="dxa"/>
            <w:tcMar>
              <w:top w:w="70" w:type="dxa"/>
              <w:left w:w="80" w:type="dxa"/>
              <w:bottom w:w="70" w:type="dxa"/>
              <w:right w:w="80" w:type="dxa"/>
            </w:tcMar>
            <w:vAlign w:val="center"/>
          </w:tcPr>
          <w:p w14:paraId="79A252F3"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Primary treated strata</w:t>
            </w:r>
          </w:p>
        </w:tc>
        <w:tc>
          <w:tcPr>
            <w:tcW w:w="2880" w:type="dxa"/>
            <w:tcMar>
              <w:top w:w="70" w:type="dxa"/>
              <w:left w:w="80" w:type="dxa"/>
              <w:bottom w:w="70" w:type="dxa"/>
              <w:right w:w="80" w:type="dxa"/>
            </w:tcMar>
            <w:vAlign w:val="center"/>
          </w:tcPr>
          <w:p w14:paraId="63551C5A"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Country × cohort</w:t>
            </w:r>
          </w:p>
        </w:tc>
        <w:tc>
          <w:tcPr>
            <w:tcW w:w="4896" w:type="dxa"/>
            <w:tcMar>
              <w:top w:w="70" w:type="dxa"/>
              <w:left w:w="80" w:type="dxa"/>
              <w:bottom w:w="70" w:type="dxa"/>
              <w:right w:w="80" w:type="dxa"/>
            </w:tcMar>
            <w:vAlign w:val="center"/>
          </w:tcPr>
          <w:p w14:paraId="532D8E13"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Maintains geographic/institutional and treatment-timing representation.</w:t>
            </w:r>
          </w:p>
        </w:tc>
      </w:tr>
      <w:tr w:rsidR="00DB34BC" w:rsidRPr="00F366B9" w14:paraId="59FCA96E" w14:textId="77777777">
        <w:trPr>
          <w:jc w:val="center"/>
        </w:trPr>
        <w:tc>
          <w:tcPr>
            <w:tcW w:w="2880" w:type="dxa"/>
            <w:tcMar>
              <w:top w:w="70" w:type="dxa"/>
              <w:left w:w="80" w:type="dxa"/>
              <w:bottom w:w="70" w:type="dxa"/>
              <w:right w:w="80" w:type="dxa"/>
            </w:tcMar>
            <w:vAlign w:val="center"/>
          </w:tcPr>
          <w:p w14:paraId="2581E29B"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Treated allocation</w:t>
            </w:r>
          </w:p>
        </w:tc>
        <w:tc>
          <w:tcPr>
            <w:tcW w:w="2880" w:type="dxa"/>
            <w:tcMar>
              <w:top w:w="70" w:type="dxa"/>
              <w:left w:w="80" w:type="dxa"/>
              <w:bottom w:w="70" w:type="dxa"/>
              <w:right w:w="80" w:type="dxa"/>
            </w:tcMar>
            <w:vAlign w:val="center"/>
          </w:tcPr>
          <w:p w14:paraId="02DF0F82" w14:textId="7FE6DDD9"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w:t>
            </w:r>
            <w:r w:rsidR="000C6DF7" w:rsidRPr="00F366B9">
              <w:rPr>
                <w:color w:val="000000" w:themeColor="text1"/>
                <w:sz w:val="16"/>
                <w:szCs w:val="16"/>
              </w:rPr>
              <w:t xml:space="preserve"> </w:t>
            </w:r>
            <w:r w:rsidRPr="00F366B9">
              <w:rPr>
                <w:color w:val="000000" w:themeColor="text1"/>
                <w:sz w:val="16"/>
                <w:szCs w:val="16"/>
              </w:rPr>
              <w:t>250k; minimum up to 50 / stratum</w:t>
            </w:r>
          </w:p>
        </w:tc>
        <w:tc>
          <w:tcPr>
            <w:tcW w:w="4896" w:type="dxa"/>
            <w:tcMar>
              <w:top w:w="70" w:type="dxa"/>
              <w:left w:w="80" w:type="dxa"/>
              <w:bottom w:w="70" w:type="dxa"/>
              <w:right w:w="80" w:type="dxa"/>
            </w:tcMar>
            <w:vAlign w:val="center"/>
          </w:tcPr>
          <w:p w14:paraId="42628E5F"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Keeps all strata/countries represented without forcing near-equal country-year samples.</w:t>
            </w:r>
          </w:p>
        </w:tc>
      </w:tr>
      <w:tr w:rsidR="00DB34BC" w:rsidRPr="00F366B9" w14:paraId="5B389908" w14:textId="77777777">
        <w:trPr>
          <w:jc w:val="center"/>
        </w:trPr>
        <w:tc>
          <w:tcPr>
            <w:tcW w:w="2880" w:type="dxa"/>
            <w:tcMar>
              <w:top w:w="70" w:type="dxa"/>
              <w:left w:w="80" w:type="dxa"/>
              <w:bottom w:w="70" w:type="dxa"/>
              <w:right w:w="80" w:type="dxa"/>
            </w:tcMar>
            <w:vAlign w:val="center"/>
          </w:tcPr>
          <w:p w14:paraId="4CFCC66A"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Governance / IUCN augmentation</w:t>
            </w:r>
          </w:p>
        </w:tc>
        <w:tc>
          <w:tcPr>
            <w:tcW w:w="2880" w:type="dxa"/>
            <w:tcMar>
              <w:top w:w="70" w:type="dxa"/>
              <w:left w:w="80" w:type="dxa"/>
              <w:bottom w:w="70" w:type="dxa"/>
              <w:right w:w="80" w:type="dxa"/>
            </w:tcMar>
            <w:vAlign w:val="center"/>
          </w:tcPr>
          <w:p w14:paraId="1854A81A"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None for now</w:t>
            </w:r>
          </w:p>
        </w:tc>
        <w:tc>
          <w:tcPr>
            <w:tcW w:w="4896" w:type="dxa"/>
            <w:tcMar>
              <w:top w:w="70" w:type="dxa"/>
              <w:left w:w="80" w:type="dxa"/>
              <w:bottom w:w="70" w:type="dxa"/>
              <w:right w:w="80" w:type="dxa"/>
            </w:tcMar>
            <w:vAlign w:val="center"/>
          </w:tcPr>
          <w:p w14:paraId="02C1ADE3"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Most rare categories already retain much of their independent PA support; overlap matters more than cell balance.</w:t>
            </w:r>
          </w:p>
        </w:tc>
      </w:tr>
      <w:tr w:rsidR="00DB34BC" w:rsidRPr="00F366B9" w14:paraId="14BF72BD" w14:textId="77777777">
        <w:trPr>
          <w:jc w:val="center"/>
        </w:trPr>
        <w:tc>
          <w:tcPr>
            <w:tcW w:w="2880" w:type="dxa"/>
            <w:tcMar>
              <w:top w:w="70" w:type="dxa"/>
              <w:left w:w="80" w:type="dxa"/>
              <w:bottom w:w="70" w:type="dxa"/>
              <w:right w:w="80" w:type="dxa"/>
            </w:tcMar>
            <w:vAlign w:val="center"/>
          </w:tcPr>
          <w:p w14:paraId="2553B142"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Controls</w:t>
            </w:r>
          </w:p>
        </w:tc>
        <w:tc>
          <w:tcPr>
            <w:tcW w:w="2880" w:type="dxa"/>
            <w:tcMar>
              <w:top w:w="70" w:type="dxa"/>
              <w:left w:w="80" w:type="dxa"/>
              <w:bottom w:w="70" w:type="dxa"/>
              <w:right w:w="80" w:type="dxa"/>
            </w:tcMar>
            <w:vAlign w:val="center"/>
          </w:tcPr>
          <w:p w14:paraId="16C40A4B"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Next diagnostic</w:t>
            </w:r>
          </w:p>
        </w:tc>
        <w:tc>
          <w:tcPr>
            <w:tcW w:w="4896" w:type="dxa"/>
            <w:tcMar>
              <w:top w:w="70" w:type="dxa"/>
              <w:left w:w="80" w:type="dxa"/>
              <w:bottom w:w="70" w:type="dxa"/>
              <w:right w:w="80" w:type="dxa"/>
            </w:tcMar>
            <w:vAlign w:val="center"/>
          </w:tcPr>
          <w:p w14:paraId="79CBA680" w14:textId="77777777" w:rsidR="00DB34BC" w:rsidRPr="00F366B9" w:rsidRDefault="00000000" w:rsidP="00CE0DE4">
            <w:pPr>
              <w:keepLines/>
              <w:spacing w:line="276" w:lineRule="auto"/>
              <w:rPr>
                <w:color w:val="000000" w:themeColor="text1"/>
                <w:sz w:val="16"/>
                <w:szCs w:val="16"/>
              </w:rPr>
            </w:pPr>
            <w:r w:rsidRPr="00F366B9">
              <w:rPr>
                <w:color w:val="000000" w:themeColor="text1"/>
                <w:sz w:val="16"/>
                <w:szCs w:val="16"/>
              </w:rPr>
              <w:t>Need the actual 1-km forest/treatment frame before credible control availability can be assessed.</w:t>
            </w:r>
          </w:p>
        </w:tc>
      </w:tr>
    </w:tbl>
    <w:p w14:paraId="0FA18844" w14:textId="77777777" w:rsidR="00DB34BC" w:rsidRPr="00F366B9" w:rsidRDefault="00DB34BC" w:rsidP="00CE0DE4">
      <w:pPr>
        <w:spacing w:line="276" w:lineRule="auto"/>
        <w:rPr>
          <w:color w:val="000000" w:themeColor="text1"/>
          <w:sz w:val="16"/>
          <w:szCs w:val="16"/>
        </w:rPr>
      </w:pPr>
    </w:p>
    <w:p w14:paraId="5C834F5D" w14:textId="7F8BA4AA" w:rsidR="000C7EAB" w:rsidRPr="00F366B9" w:rsidRDefault="000C7EAB" w:rsidP="000C7EAB">
      <w:pPr>
        <w:pStyle w:val="Heading1"/>
        <w:spacing w:line="276" w:lineRule="auto"/>
        <w:rPr>
          <w:rFonts w:ascii="Times New Roman" w:hAnsi="Times New Roman" w:cs="Times New Roman"/>
          <w:color w:val="000000" w:themeColor="text1"/>
          <w:szCs w:val="27"/>
        </w:rPr>
      </w:pPr>
      <w:r w:rsidRPr="00F366B9">
        <w:rPr>
          <w:rFonts w:ascii="Times New Roman" w:hAnsi="Times New Roman" w:cs="Times New Roman"/>
          <w:color w:val="000000" w:themeColor="text1"/>
          <w:szCs w:val="27"/>
        </w:rPr>
        <w:t xml:space="preserve">Appendix 2. </w:t>
      </w:r>
    </w:p>
    <w:p w14:paraId="474C62F1" w14:textId="0BC457BD" w:rsidR="000C7EAB" w:rsidRPr="00C064DF" w:rsidRDefault="00F366B9" w:rsidP="000C7EAB">
      <w:pPr>
        <w:rPr>
          <w:b/>
          <w:bCs/>
          <w:sz w:val="20"/>
          <w:szCs w:val="20"/>
        </w:rPr>
      </w:pPr>
      <w:r w:rsidRPr="00C064DF">
        <w:rPr>
          <w:b/>
          <w:bCs/>
          <w:sz w:val="20"/>
          <w:szCs w:val="20"/>
        </w:rPr>
        <w:t>Table A2.1. Concentration of additional candidate-cell capacity from increasing the PA cap from 100 to 200</w:t>
      </w:r>
    </w:p>
    <w:tbl>
      <w:tblPr>
        <w:tblW w:w="0" w:type="dxa"/>
        <w:tblCellMar>
          <w:left w:w="0" w:type="dxa"/>
          <w:right w:w="0" w:type="dxa"/>
        </w:tblCellMar>
        <w:tblLook w:val="04A0" w:firstRow="1" w:lastRow="0" w:firstColumn="1" w:lastColumn="0" w:noHBand="0" w:noVBand="1"/>
      </w:tblPr>
      <w:tblGrid>
        <w:gridCol w:w="2448"/>
        <w:gridCol w:w="2448"/>
        <w:gridCol w:w="2528"/>
      </w:tblGrid>
      <w:tr w:rsidR="007208E0" w:rsidRPr="00F366B9" w14:paraId="2E73A1D3" w14:textId="77777777">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EDD316D" w14:textId="77777777" w:rsidR="007208E0" w:rsidRPr="00F366B9" w:rsidRDefault="007208E0">
            <w:pPr>
              <w:rPr>
                <w:b/>
                <w:bCs/>
                <w:sz w:val="16"/>
                <w:szCs w:val="16"/>
              </w:rPr>
            </w:pPr>
            <w:r w:rsidRPr="00F366B9">
              <w:rPr>
                <w:b/>
                <w:bCs/>
                <w:sz w:val="16"/>
                <w:szCs w:val="16"/>
              </w:rPr>
              <w:t>Top 1% of country × cohort strata</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6BDD2A1" w14:textId="77777777" w:rsidR="007208E0" w:rsidRPr="00F366B9" w:rsidRDefault="007208E0">
            <w:pPr>
              <w:rPr>
                <w:b/>
                <w:bCs/>
                <w:sz w:val="16"/>
                <w:szCs w:val="16"/>
              </w:rPr>
            </w:pPr>
            <w:r w:rsidRPr="00F366B9">
              <w:rPr>
                <w:b/>
                <w:bCs/>
                <w:sz w:val="16"/>
                <w:szCs w:val="16"/>
              </w:rPr>
              <w:t>Top 5% of country × cohort strata</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B462E86" w14:textId="77777777" w:rsidR="007208E0" w:rsidRPr="00F366B9" w:rsidRDefault="007208E0">
            <w:pPr>
              <w:rPr>
                <w:b/>
                <w:bCs/>
                <w:sz w:val="16"/>
                <w:szCs w:val="16"/>
              </w:rPr>
            </w:pPr>
            <w:r w:rsidRPr="00F366B9">
              <w:rPr>
                <w:b/>
                <w:bCs/>
                <w:sz w:val="16"/>
                <w:szCs w:val="16"/>
              </w:rPr>
              <w:t>Top 10% of country × cohort strata</w:t>
            </w:r>
          </w:p>
        </w:tc>
      </w:tr>
      <w:tr w:rsidR="007208E0" w:rsidRPr="00F366B9" w14:paraId="7070D8FE" w14:textId="77777777">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513D8A5" w14:textId="77777777" w:rsidR="007208E0" w:rsidRPr="00F366B9" w:rsidRDefault="007208E0">
            <w:pPr>
              <w:jc w:val="right"/>
              <w:rPr>
                <w:sz w:val="16"/>
                <w:szCs w:val="16"/>
              </w:rPr>
            </w:pPr>
            <w:r w:rsidRPr="00F366B9">
              <w:rPr>
                <w:sz w:val="16"/>
                <w:szCs w:val="16"/>
              </w:rPr>
              <w:t>17.90%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56B063D" w14:textId="77777777" w:rsidR="007208E0" w:rsidRPr="00F366B9" w:rsidRDefault="007208E0">
            <w:pPr>
              <w:jc w:val="right"/>
              <w:rPr>
                <w:sz w:val="16"/>
                <w:szCs w:val="16"/>
              </w:rPr>
            </w:pPr>
            <w:r w:rsidRPr="00F366B9">
              <w:rPr>
                <w:sz w:val="16"/>
                <w:szCs w:val="16"/>
              </w:rPr>
              <w:t>46.80%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5DB12E5" w14:textId="77777777" w:rsidR="007208E0" w:rsidRPr="00F366B9" w:rsidRDefault="007208E0">
            <w:pPr>
              <w:jc w:val="right"/>
              <w:rPr>
                <w:sz w:val="16"/>
                <w:szCs w:val="16"/>
              </w:rPr>
            </w:pPr>
            <w:r w:rsidRPr="00F366B9">
              <w:rPr>
                <w:sz w:val="16"/>
                <w:szCs w:val="16"/>
              </w:rPr>
              <w:t>64.50%</w:t>
            </w:r>
          </w:p>
        </w:tc>
      </w:tr>
    </w:tbl>
    <w:p w14:paraId="26245FFE" w14:textId="77777777" w:rsidR="000C7EAB" w:rsidRPr="00F366B9" w:rsidRDefault="000C7EAB" w:rsidP="00CE0DE4">
      <w:pPr>
        <w:spacing w:line="276" w:lineRule="auto"/>
        <w:rPr>
          <w:color w:val="000000" w:themeColor="text1"/>
          <w:sz w:val="16"/>
          <w:szCs w:val="16"/>
        </w:rPr>
      </w:pPr>
    </w:p>
    <w:p w14:paraId="1275E3EA" w14:textId="6F830768" w:rsidR="007208E0" w:rsidRPr="00C064DF" w:rsidRDefault="00F366B9" w:rsidP="00CE0DE4">
      <w:pPr>
        <w:spacing w:line="276" w:lineRule="auto"/>
        <w:rPr>
          <w:b/>
          <w:bCs/>
          <w:color w:val="000000" w:themeColor="text1"/>
          <w:sz w:val="20"/>
          <w:szCs w:val="20"/>
        </w:rPr>
      </w:pPr>
      <w:r w:rsidRPr="00C064DF">
        <w:rPr>
          <w:b/>
          <w:bCs/>
          <w:sz w:val="20"/>
          <w:szCs w:val="20"/>
        </w:rPr>
        <w:t>Table A2.2. Country × treatment-cohort candidate capacity after applying the 100-cell PA cap</w:t>
      </w:r>
    </w:p>
    <w:tbl>
      <w:tblPr>
        <w:tblW w:w="9920" w:type="dxa"/>
        <w:tblCellMar>
          <w:left w:w="0" w:type="dxa"/>
          <w:right w:w="0" w:type="dxa"/>
        </w:tblCellMar>
        <w:tblLook w:val="04A0" w:firstRow="1" w:lastRow="0" w:firstColumn="1" w:lastColumn="0" w:noHBand="0" w:noVBand="1"/>
      </w:tblPr>
      <w:tblGrid>
        <w:gridCol w:w="1968"/>
        <w:gridCol w:w="874"/>
        <w:gridCol w:w="1899"/>
        <w:gridCol w:w="2649"/>
        <w:gridCol w:w="1265"/>
        <w:gridCol w:w="1265"/>
      </w:tblGrid>
      <w:tr w:rsidR="007208E0" w:rsidRPr="00F366B9" w14:paraId="5308C5CC" w14:textId="77777777" w:rsidTr="00F366B9">
        <w:trPr>
          <w:trHeight w:val="315"/>
        </w:trPr>
        <w:tc>
          <w:tcPr>
            <w:tcW w:w="0" w:type="auto"/>
            <w:tcBorders>
              <w:top w:val="single" w:sz="6" w:space="0" w:color="D6DAD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07B77DC" w14:textId="77777777" w:rsidR="007208E0" w:rsidRPr="00F366B9" w:rsidRDefault="007208E0">
            <w:pPr>
              <w:rPr>
                <w:b/>
                <w:bCs/>
                <w:sz w:val="16"/>
                <w:szCs w:val="16"/>
              </w:rPr>
            </w:pPr>
            <w:r w:rsidRPr="00F366B9">
              <w:rPr>
                <w:b/>
                <w:bCs/>
                <w:sz w:val="16"/>
                <w:szCs w:val="16"/>
              </w:rPr>
              <w:t>Country × cohort strata</w:t>
            </w:r>
          </w:p>
        </w:tc>
        <w:tc>
          <w:tcPr>
            <w:tcW w:w="0" w:type="auto"/>
            <w:tcBorders>
              <w:top w:val="single" w:sz="6" w:space="0" w:color="D6DAD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BB1FAEE" w14:textId="77777777" w:rsidR="007208E0" w:rsidRPr="00F366B9" w:rsidRDefault="007208E0">
            <w:pPr>
              <w:rPr>
                <w:b/>
                <w:bCs/>
                <w:sz w:val="16"/>
                <w:szCs w:val="16"/>
              </w:rPr>
            </w:pPr>
            <w:r w:rsidRPr="00F366B9">
              <w:rPr>
                <w:b/>
                <w:bCs/>
                <w:sz w:val="16"/>
                <w:szCs w:val="16"/>
              </w:rPr>
              <w:t>Countries</w:t>
            </w:r>
          </w:p>
        </w:tc>
        <w:tc>
          <w:tcPr>
            <w:tcW w:w="0" w:type="auto"/>
            <w:tcBorders>
              <w:top w:val="single" w:sz="6" w:space="0" w:color="D6DAD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5F4454B" w14:textId="77777777" w:rsidR="007208E0" w:rsidRPr="00F366B9" w:rsidRDefault="007208E0">
            <w:pPr>
              <w:rPr>
                <w:b/>
                <w:bCs/>
                <w:sz w:val="16"/>
                <w:szCs w:val="16"/>
              </w:rPr>
            </w:pPr>
            <w:r w:rsidRPr="00F366B9">
              <w:rPr>
                <w:b/>
                <w:bCs/>
                <w:sz w:val="16"/>
                <w:szCs w:val="16"/>
              </w:rPr>
              <w:t>Candidate treated cells</w:t>
            </w:r>
          </w:p>
        </w:tc>
        <w:tc>
          <w:tcPr>
            <w:tcW w:w="0" w:type="auto"/>
            <w:tcBorders>
              <w:top w:val="single" w:sz="6" w:space="0" w:color="D6DAD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7131700" w14:textId="77777777" w:rsidR="007208E0" w:rsidRPr="00F366B9" w:rsidRDefault="007208E0">
            <w:pPr>
              <w:rPr>
                <w:b/>
                <w:bCs/>
                <w:sz w:val="16"/>
                <w:szCs w:val="16"/>
              </w:rPr>
            </w:pPr>
            <w:r w:rsidRPr="00F366B9">
              <w:rPr>
                <w:b/>
                <w:bCs/>
                <w:sz w:val="16"/>
                <w:szCs w:val="16"/>
              </w:rPr>
              <w:t>Median candidate cells / stratum</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2664327" w14:textId="77777777" w:rsidR="007208E0" w:rsidRPr="00F366B9" w:rsidRDefault="007208E0">
            <w:pPr>
              <w:rPr>
                <w:b/>
                <w:bCs/>
                <w:sz w:val="16"/>
                <w:szCs w:val="16"/>
              </w:rPr>
            </w:pPr>
            <w:r w:rsidRPr="00F366B9">
              <w:rPr>
                <w:b/>
                <w:bCs/>
                <w:sz w:val="16"/>
                <w:szCs w:val="16"/>
              </w:rPr>
              <w:t>10th percentile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82AF513" w14:textId="77777777" w:rsidR="007208E0" w:rsidRPr="00F366B9" w:rsidRDefault="007208E0">
            <w:pPr>
              <w:rPr>
                <w:b/>
                <w:bCs/>
                <w:sz w:val="16"/>
                <w:szCs w:val="16"/>
              </w:rPr>
            </w:pPr>
            <w:r w:rsidRPr="00F366B9">
              <w:rPr>
                <w:b/>
                <w:bCs/>
                <w:sz w:val="16"/>
                <w:szCs w:val="16"/>
              </w:rPr>
              <w:t>90th percentile</w:t>
            </w:r>
          </w:p>
        </w:tc>
      </w:tr>
      <w:tr w:rsidR="00F366B9" w:rsidRPr="00F366B9" w14:paraId="4FE05876"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2991288" w14:textId="2A124D55" w:rsidR="00F366B9" w:rsidRPr="00F366B9" w:rsidRDefault="00F366B9" w:rsidP="00F366B9">
            <w:pPr>
              <w:jc w:val="right"/>
              <w:rPr>
                <w:sz w:val="16"/>
                <w:szCs w:val="16"/>
              </w:rPr>
            </w:pPr>
            <w:r w:rsidRPr="00F366B9">
              <w:rPr>
                <w:color w:val="000000"/>
                <w:sz w:val="16"/>
                <w:szCs w:val="16"/>
              </w:rPr>
              <w:t>1028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568A2B5" w14:textId="3D5CBE1D" w:rsidR="00F366B9" w:rsidRPr="00F366B9" w:rsidRDefault="00F366B9" w:rsidP="00F366B9">
            <w:pPr>
              <w:jc w:val="right"/>
              <w:rPr>
                <w:sz w:val="16"/>
                <w:szCs w:val="16"/>
              </w:rPr>
            </w:pPr>
            <w:r w:rsidRPr="00F366B9">
              <w:rPr>
                <w:color w:val="000000"/>
                <w:sz w:val="16"/>
                <w:szCs w:val="16"/>
              </w:rPr>
              <w:t>179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A36AF2D" w14:textId="62CCCFDA" w:rsidR="00F366B9" w:rsidRPr="00F366B9" w:rsidRDefault="00F366B9" w:rsidP="00F366B9">
            <w:pPr>
              <w:jc w:val="right"/>
              <w:rPr>
                <w:sz w:val="16"/>
                <w:szCs w:val="16"/>
              </w:rPr>
            </w:pPr>
            <w:r w:rsidRPr="00F366B9">
              <w:rPr>
                <w:color w:val="000000"/>
                <w:sz w:val="16"/>
                <w:szCs w:val="16"/>
              </w:rPr>
              <w:t>633945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EEB3EBE" w14:textId="76C5CE1E" w:rsidR="00F366B9" w:rsidRPr="00F366B9" w:rsidRDefault="00F366B9" w:rsidP="00F366B9">
            <w:pPr>
              <w:jc w:val="right"/>
              <w:rPr>
                <w:sz w:val="16"/>
                <w:szCs w:val="16"/>
              </w:rPr>
            </w:pPr>
            <w:r w:rsidRPr="00F366B9">
              <w:rPr>
                <w:color w:val="000000"/>
                <w:sz w:val="16"/>
                <w:szCs w:val="16"/>
              </w:rPr>
              <w:t>119.5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1D2E05B" w14:textId="03E74C6D" w:rsidR="00F366B9" w:rsidRPr="00F366B9" w:rsidRDefault="00F366B9" w:rsidP="00F366B9">
            <w:pPr>
              <w:jc w:val="right"/>
              <w:rPr>
                <w:sz w:val="16"/>
                <w:szCs w:val="16"/>
              </w:rPr>
            </w:pPr>
            <w:r w:rsidRPr="00F366B9">
              <w:rPr>
                <w:color w:val="000000"/>
                <w:sz w:val="16"/>
                <w:szCs w:val="16"/>
              </w:rPr>
              <w:t>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1F5DB07" w14:textId="4AD10546" w:rsidR="00F366B9" w:rsidRPr="00F366B9" w:rsidRDefault="00F366B9" w:rsidP="00F366B9">
            <w:pPr>
              <w:jc w:val="right"/>
              <w:rPr>
                <w:sz w:val="16"/>
                <w:szCs w:val="16"/>
              </w:rPr>
            </w:pPr>
            <w:r w:rsidRPr="00F366B9">
              <w:rPr>
                <w:color w:val="000000"/>
                <w:sz w:val="16"/>
                <w:szCs w:val="16"/>
              </w:rPr>
              <w:t>1662.6</w:t>
            </w:r>
          </w:p>
        </w:tc>
      </w:tr>
    </w:tbl>
    <w:p w14:paraId="0DE89AB9" w14:textId="77777777" w:rsidR="00F366B9" w:rsidRDefault="00F366B9" w:rsidP="00CE0DE4">
      <w:pPr>
        <w:spacing w:line="276" w:lineRule="auto"/>
        <w:rPr>
          <w:sz w:val="20"/>
          <w:szCs w:val="20"/>
        </w:rPr>
      </w:pPr>
    </w:p>
    <w:p w14:paraId="65EE1EE7" w14:textId="77777777" w:rsidR="00F366B9" w:rsidRDefault="00F366B9" w:rsidP="00CE0DE4">
      <w:pPr>
        <w:spacing w:line="276" w:lineRule="auto"/>
        <w:rPr>
          <w:sz w:val="20"/>
          <w:szCs w:val="20"/>
        </w:rPr>
      </w:pPr>
    </w:p>
    <w:p w14:paraId="7C67FCFC" w14:textId="54FF6C64" w:rsidR="00F366B9" w:rsidRPr="00C064DF" w:rsidRDefault="00F366B9" w:rsidP="00CE0DE4">
      <w:pPr>
        <w:spacing w:line="276" w:lineRule="auto"/>
        <w:rPr>
          <w:b/>
          <w:bCs/>
          <w:color w:val="000000" w:themeColor="text1"/>
          <w:sz w:val="20"/>
          <w:szCs w:val="20"/>
        </w:rPr>
      </w:pPr>
      <w:r w:rsidRPr="00C064DF">
        <w:rPr>
          <w:b/>
          <w:bCs/>
          <w:sz w:val="20"/>
          <w:szCs w:val="20"/>
        </w:rPr>
        <w:t>Table A2.3. Expected IUCN representation under the provisional treated-sampling design</w:t>
      </w:r>
    </w:p>
    <w:tbl>
      <w:tblPr>
        <w:tblW w:w="9920" w:type="dxa"/>
        <w:tblCellMar>
          <w:left w:w="0" w:type="dxa"/>
          <w:right w:w="0" w:type="dxa"/>
        </w:tblCellMar>
        <w:tblLook w:val="04A0" w:firstRow="1" w:lastRow="0" w:firstColumn="1" w:lastColumn="0" w:noHBand="0" w:noVBand="1"/>
      </w:tblPr>
      <w:tblGrid>
        <w:gridCol w:w="1076"/>
        <w:gridCol w:w="1071"/>
        <w:gridCol w:w="1511"/>
        <w:gridCol w:w="1375"/>
        <w:gridCol w:w="1815"/>
        <w:gridCol w:w="1526"/>
        <w:gridCol w:w="1546"/>
      </w:tblGrid>
      <w:tr w:rsidR="007208E0" w:rsidRPr="00F366B9" w14:paraId="5BC9C81F"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F901F22" w14:textId="77777777" w:rsidR="007208E0" w:rsidRPr="00F366B9" w:rsidRDefault="007208E0">
            <w:pPr>
              <w:rPr>
                <w:b/>
                <w:bCs/>
                <w:sz w:val="16"/>
                <w:szCs w:val="16"/>
              </w:rPr>
            </w:pPr>
            <w:r w:rsidRPr="00F366B9">
              <w:rPr>
                <w:b/>
                <w:bCs/>
                <w:sz w:val="16"/>
                <w:szCs w:val="16"/>
              </w:rPr>
              <w:t>IUCN category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7075350" w14:textId="77777777" w:rsidR="007208E0" w:rsidRPr="00F366B9" w:rsidRDefault="007208E0">
            <w:pPr>
              <w:rPr>
                <w:b/>
                <w:bCs/>
                <w:sz w:val="16"/>
                <w:szCs w:val="16"/>
              </w:rPr>
            </w:pPr>
            <w:r w:rsidRPr="00F366B9">
              <w:rPr>
                <w:b/>
                <w:bCs/>
                <w:sz w:val="16"/>
                <w:szCs w:val="16"/>
              </w:rPr>
              <w:t>Candidate PAs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F13F67C" w14:textId="77777777" w:rsidR="007208E0" w:rsidRPr="00F366B9" w:rsidRDefault="007208E0">
            <w:pPr>
              <w:rPr>
                <w:b/>
                <w:bCs/>
                <w:sz w:val="16"/>
                <w:szCs w:val="16"/>
              </w:rPr>
            </w:pPr>
            <w:r w:rsidRPr="00F366B9">
              <w:rPr>
                <w:b/>
                <w:bCs/>
                <w:sz w:val="16"/>
                <w:szCs w:val="16"/>
              </w:rPr>
              <w:t>Expected sampled PAs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BE3C565" w14:textId="77777777" w:rsidR="007208E0" w:rsidRPr="00F366B9" w:rsidRDefault="007208E0">
            <w:pPr>
              <w:rPr>
                <w:b/>
                <w:bCs/>
                <w:sz w:val="16"/>
                <w:szCs w:val="16"/>
              </w:rPr>
            </w:pPr>
            <w:r w:rsidRPr="00F366B9">
              <w:rPr>
                <w:b/>
                <w:bCs/>
                <w:sz w:val="16"/>
                <w:szCs w:val="16"/>
              </w:rPr>
              <w:t>Candidate countries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C187F11" w14:textId="77777777" w:rsidR="007208E0" w:rsidRPr="00F366B9" w:rsidRDefault="007208E0">
            <w:pPr>
              <w:rPr>
                <w:b/>
                <w:bCs/>
                <w:sz w:val="16"/>
                <w:szCs w:val="16"/>
              </w:rPr>
            </w:pPr>
            <w:r w:rsidRPr="00F366B9">
              <w:rPr>
                <w:b/>
                <w:bCs/>
                <w:sz w:val="16"/>
                <w:szCs w:val="16"/>
              </w:rPr>
              <w:t>Expected sampled countries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2CFA50A" w14:textId="77777777" w:rsidR="007208E0" w:rsidRPr="00F366B9" w:rsidRDefault="007208E0">
            <w:pPr>
              <w:rPr>
                <w:b/>
                <w:bCs/>
                <w:sz w:val="16"/>
                <w:szCs w:val="16"/>
              </w:rPr>
            </w:pPr>
            <w:r w:rsidRPr="00F366B9">
              <w:rPr>
                <w:b/>
                <w:bCs/>
                <w:sz w:val="16"/>
                <w:szCs w:val="16"/>
              </w:rPr>
              <w:t>Expected sampled cells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2FB3FC1" w14:textId="77777777" w:rsidR="007208E0" w:rsidRPr="00F366B9" w:rsidRDefault="007208E0">
            <w:pPr>
              <w:rPr>
                <w:b/>
                <w:bCs/>
                <w:sz w:val="16"/>
                <w:szCs w:val="16"/>
              </w:rPr>
            </w:pPr>
            <w:r w:rsidRPr="00F366B9">
              <w:rPr>
                <w:b/>
                <w:bCs/>
                <w:sz w:val="16"/>
                <w:szCs w:val="16"/>
              </w:rPr>
              <w:t>Share of treated sample</w:t>
            </w:r>
          </w:p>
        </w:tc>
      </w:tr>
      <w:tr w:rsidR="00F366B9" w:rsidRPr="00F366B9" w14:paraId="2E3551C7"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70F3483" w14:textId="77777777" w:rsidR="00F366B9" w:rsidRPr="00F366B9" w:rsidRDefault="00F366B9" w:rsidP="00F366B9">
            <w:pPr>
              <w:rPr>
                <w:sz w:val="16"/>
                <w:szCs w:val="16"/>
              </w:rPr>
            </w:pPr>
            <w:r w:rsidRPr="00F366B9">
              <w:rPr>
                <w:sz w:val="16"/>
                <w:szCs w:val="16"/>
              </w:rPr>
              <w:t>Not Reported</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D5E6AF8" w14:textId="3AADC4E4" w:rsidR="00F366B9" w:rsidRPr="00F366B9" w:rsidRDefault="00F366B9" w:rsidP="00F366B9">
            <w:pPr>
              <w:jc w:val="right"/>
              <w:rPr>
                <w:sz w:val="16"/>
                <w:szCs w:val="16"/>
              </w:rPr>
            </w:pPr>
            <w:r w:rsidRPr="00F366B9">
              <w:rPr>
                <w:color w:val="000000"/>
                <w:sz w:val="16"/>
                <w:szCs w:val="16"/>
              </w:rPr>
              <w:t>19,790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A3A7CB8" w14:textId="0F48FA89" w:rsidR="00F366B9" w:rsidRPr="00F366B9" w:rsidRDefault="00F366B9" w:rsidP="00F366B9">
            <w:pPr>
              <w:jc w:val="right"/>
              <w:rPr>
                <w:sz w:val="16"/>
                <w:szCs w:val="16"/>
              </w:rPr>
            </w:pPr>
            <w:r w:rsidRPr="00F366B9">
              <w:rPr>
                <w:color w:val="000000"/>
                <w:sz w:val="16"/>
                <w:szCs w:val="16"/>
              </w:rPr>
              <w:t>13,132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0CF6367" w14:textId="4D94E6DE" w:rsidR="00F366B9" w:rsidRPr="00F366B9" w:rsidRDefault="00F366B9" w:rsidP="00F366B9">
            <w:pPr>
              <w:jc w:val="right"/>
              <w:rPr>
                <w:sz w:val="16"/>
                <w:szCs w:val="16"/>
              </w:rPr>
            </w:pPr>
            <w:r w:rsidRPr="00F366B9">
              <w:rPr>
                <w:color w:val="000000"/>
                <w:sz w:val="16"/>
                <w:szCs w:val="16"/>
              </w:rPr>
              <w:t>115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F2547F9" w14:textId="43E5D646" w:rsidR="00F366B9" w:rsidRPr="00F366B9" w:rsidRDefault="00F366B9" w:rsidP="00F366B9">
            <w:pPr>
              <w:jc w:val="right"/>
              <w:rPr>
                <w:sz w:val="16"/>
                <w:szCs w:val="16"/>
              </w:rPr>
            </w:pPr>
            <w:r w:rsidRPr="00F366B9">
              <w:rPr>
                <w:color w:val="000000"/>
                <w:sz w:val="16"/>
                <w:szCs w:val="16"/>
              </w:rPr>
              <w:t>114.8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4470854" w14:textId="119E4D5D" w:rsidR="00F366B9" w:rsidRPr="00F366B9" w:rsidRDefault="00F366B9" w:rsidP="00F366B9">
            <w:pPr>
              <w:jc w:val="right"/>
              <w:rPr>
                <w:sz w:val="16"/>
                <w:szCs w:val="16"/>
              </w:rPr>
            </w:pPr>
            <w:r w:rsidRPr="00F366B9">
              <w:rPr>
                <w:color w:val="000000"/>
                <w:sz w:val="16"/>
                <w:szCs w:val="16"/>
              </w:rPr>
              <w:t>113,660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417556F" w14:textId="0F13C846" w:rsidR="00F366B9" w:rsidRPr="00F366B9" w:rsidRDefault="00F366B9" w:rsidP="00F366B9">
            <w:pPr>
              <w:jc w:val="right"/>
              <w:rPr>
                <w:sz w:val="16"/>
                <w:szCs w:val="16"/>
              </w:rPr>
            </w:pPr>
            <w:r w:rsidRPr="00F366B9">
              <w:rPr>
                <w:color w:val="000000"/>
                <w:sz w:val="16"/>
                <w:szCs w:val="16"/>
              </w:rPr>
              <w:t>45.5%</w:t>
            </w:r>
          </w:p>
        </w:tc>
      </w:tr>
      <w:tr w:rsidR="00F366B9" w:rsidRPr="00F366B9" w14:paraId="06A75A92"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E8EF996" w14:textId="77777777" w:rsidR="00F366B9" w:rsidRPr="00F366B9" w:rsidRDefault="00F366B9" w:rsidP="00F366B9">
            <w:pPr>
              <w:rPr>
                <w:sz w:val="16"/>
                <w:szCs w:val="16"/>
              </w:rPr>
            </w:pPr>
            <w:r w:rsidRPr="00F366B9">
              <w:rPr>
                <w:sz w:val="16"/>
                <w:szCs w:val="16"/>
              </w:rPr>
              <w:t>IV</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09D578" w14:textId="0E170C02" w:rsidR="00F366B9" w:rsidRPr="00F366B9" w:rsidRDefault="00F366B9" w:rsidP="00F366B9">
            <w:pPr>
              <w:jc w:val="right"/>
              <w:rPr>
                <w:sz w:val="16"/>
                <w:szCs w:val="16"/>
              </w:rPr>
            </w:pPr>
            <w:r w:rsidRPr="00F366B9">
              <w:rPr>
                <w:color w:val="000000"/>
                <w:sz w:val="16"/>
                <w:szCs w:val="16"/>
              </w:rPr>
              <w:t>27,666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A4F3E9A" w14:textId="65E5CB6F" w:rsidR="00F366B9" w:rsidRPr="00F366B9" w:rsidRDefault="00F366B9" w:rsidP="00F366B9">
            <w:pPr>
              <w:jc w:val="right"/>
              <w:rPr>
                <w:sz w:val="16"/>
                <w:szCs w:val="16"/>
              </w:rPr>
            </w:pPr>
            <w:r w:rsidRPr="00F366B9">
              <w:rPr>
                <w:color w:val="000000"/>
                <w:sz w:val="16"/>
                <w:szCs w:val="16"/>
              </w:rPr>
              <w:t>13,338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D2163E7" w14:textId="75D9753B" w:rsidR="00F366B9" w:rsidRPr="00F366B9" w:rsidRDefault="00F366B9" w:rsidP="00F366B9">
            <w:pPr>
              <w:jc w:val="right"/>
              <w:rPr>
                <w:sz w:val="16"/>
                <w:szCs w:val="16"/>
              </w:rPr>
            </w:pPr>
            <w:r w:rsidRPr="00F366B9">
              <w:rPr>
                <w:color w:val="000000"/>
                <w:sz w:val="16"/>
                <w:szCs w:val="16"/>
              </w:rPr>
              <w:t>105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502531C" w14:textId="0D923D2C" w:rsidR="00F366B9" w:rsidRPr="00F366B9" w:rsidRDefault="00F366B9" w:rsidP="00F366B9">
            <w:pPr>
              <w:jc w:val="right"/>
              <w:rPr>
                <w:sz w:val="16"/>
                <w:szCs w:val="16"/>
              </w:rPr>
            </w:pPr>
            <w:r w:rsidRPr="00F366B9">
              <w:rPr>
                <w:color w:val="000000"/>
                <w:sz w:val="16"/>
                <w:szCs w:val="16"/>
              </w:rPr>
              <w:t>104.6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53B29DE" w14:textId="71FDAEF0" w:rsidR="00F366B9" w:rsidRPr="00F366B9" w:rsidRDefault="00F366B9" w:rsidP="00F366B9">
            <w:pPr>
              <w:jc w:val="right"/>
              <w:rPr>
                <w:sz w:val="16"/>
                <w:szCs w:val="16"/>
              </w:rPr>
            </w:pPr>
            <w:r w:rsidRPr="00F366B9">
              <w:rPr>
                <w:color w:val="000000"/>
                <w:sz w:val="16"/>
                <w:szCs w:val="16"/>
              </w:rPr>
              <w:t>37,398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9C21B8A" w14:textId="5C7B03C4" w:rsidR="00F366B9" w:rsidRPr="00F366B9" w:rsidRDefault="00F366B9" w:rsidP="00F366B9">
            <w:pPr>
              <w:jc w:val="right"/>
              <w:rPr>
                <w:sz w:val="16"/>
                <w:szCs w:val="16"/>
              </w:rPr>
            </w:pPr>
            <w:r w:rsidRPr="00F366B9">
              <w:rPr>
                <w:color w:val="000000"/>
                <w:sz w:val="16"/>
                <w:szCs w:val="16"/>
              </w:rPr>
              <w:t>15.0%</w:t>
            </w:r>
          </w:p>
        </w:tc>
      </w:tr>
      <w:tr w:rsidR="00F366B9" w:rsidRPr="00F366B9" w14:paraId="43A6A551"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D4A59EB" w14:textId="77777777" w:rsidR="00F366B9" w:rsidRPr="00F366B9" w:rsidRDefault="00F366B9" w:rsidP="00F366B9">
            <w:pPr>
              <w:rPr>
                <w:sz w:val="16"/>
                <w:szCs w:val="16"/>
              </w:rPr>
            </w:pPr>
            <w:r w:rsidRPr="00F366B9">
              <w:rPr>
                <w:sz w:val="16"/>
                <w:szCs w:val="16"/>
              </w:rPr>
              <w:t>II</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8688622" w14:textId="6A65139F" w:rsidR="00F366B9" w:rsidRPr="00F366B9" w:rsidRDefault="00F366B9" w:rsidP="00F366B9">
            <w:pPr>
              <w:jc w:val="right"/>
              <w:rPr>
                <w:sz w:val="16"/>
                <w:szCs w:val="16"/>
              </w:rPr>
            </w:pPr>
            <w:r w:rsidRPr="00F366B9">
              <w:rPr>
                <w:color w:val="000000"/>
                <w:sz w:val="16"/>
                <w:szCs w:val="16"/>
              </w:rPr>
              <w:t>1,275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CEE8033" w14:textId="407BD31D" w:rsidR="00F366B9" w:rsidRPr="00F366B9" w:rsidRDefault="00F366B9" w:rsidP="00F366B9">
            <w:pPr>
              <w:jc w:val="right"/>
              <w:rPr>
                <w:sz w:val="16"/>
                <w:szCs w:val="16"/>
              </w:rPr>
            </w:pPr>
            <w:r w:rsidRPr="00F366B9">
              <w:rPr>
                <w:color w:val="000000"/>
                <w:sz w:val="16"/>
                <w:szCs w:val="16"/>
              </w:rPr>
              <w:t>1,117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4B8E0B2" w14:textId="787AF5E3" w:rsidR="00F366B9" w:rsidRPr="00F366B9" w:rsidRDefault="00F366B9" w:rsidP="00F366B9">
            <w:pPr>
              <w:jc w:val="right"/>
              <w:rPr>
                <w:sz w:val="16"/>
                <w:szCs w:val="16"/>
              </w:rPr>
            </w:pPr>
            <w:r w:rsidRPr="00F366B9">
              <w:rPr>
                <w:color w:val="000000"/>
                <w:sz w:val="16"/>
                <w:szCs w:val="16"/>
              </w:rPr>
              <w:t>88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390E108" w14:textId="1E4A195F" w:rsidR="00F366B9" w:rsidRPr="00F366B9" w:rsidRDefault="00F366B9" w:rsidP="00F366B9">
            <w:pPr>
              <w:jc w:val="right"/>
              <w:rPr>
                <w:sz w:val="16"/>
                <w:szCs w:val="16"/>
              </w:rPr>
            </w:pPr>
            <w:r w:rsidRPr="00F366B9">
              <w:rPr>
                <w:color w:val="000000"/>
                <w:sz w:val="16"/>
                <w:szCs w:val="16"/>
              </w:rPr>
              <w:t>88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815DDF9" w14:textId="1C0BD68D" w:rsidR="00F366B9" w:rsidRPr="00F366B9" w:rsidRDefault="00F366B9" w:rsidP="00F366B9">
            <w:pPr>
              <w:jc w:val="right"/>
              <w:rPr>
                <w:sz w:val="16"/>
                <w:szCs w:val="16"/>
              </w:rPr>
            </w:pPr>
            <w:r w:rsidRPr="00F366B9">
              <w:rPr>
                <w:color w:val="000000"/>
                <w:sz w:val="16"/>
                <w:szCs w:val="16"/>
              </w:rPr>
              <w:t>25,300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9F19323" w14:textId="6BBC25F6" w:rsidR="00F366B9" w:rsidRPr="00F366B9" w:rsidRDefault="00F366B9" w:rsidP="00F366B9">
            <w:pPr>
              <w:jc w:val="right"/>
              <w:rPr>
                <w:sz w:val="16"/>
                <w:szCs w:val="16"/>
              </w:rPr>
            </w:pPr>
            <w:r w:rsidRPr="00F366B9">
              <w:rPr>
                <w:color w:val="000000"/>
                <w:sz w:val="16"/>
                <w:szCs w:val="16"/>
              </w:rPr>
              <w:t>10.1%</w:t>
            </w:r>
          </w:p>
        </w:tc>
      </w:tr>
      <w:tr w:rsidR="00F366B9" w:rsidRPr="00F366B9" w14:paraId="39E67539"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B20FB26" w14:textId="77777777" w:rsidR="00F366B9" w:rsidRPr="00F366B9" w:rsidRDefault="00F366B9" w:rsidP="00F366B9">
            <w:pPr>
              <w:rPr>
                <w:sz w:val="16"/>
                <w:szCs w:val="16"/>
              </w:rPr>
            </w:pPr>
            <w:r w:rsidRPr="00F366B9">
              <w:rPr>
                <w:sz w:val="16"/>
                <w:szCs w:val="16"/>
              </w:rPr>
              <w:t>VI</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B4FE221" w14:textId="7735A0F7" w:rsidR="00F366B9" w:rsidRPr="00F366B9" w:rsidRDefault="00F366B9" w:rsidP="00F366B9">
            <w:pPr>
              <w:jc w:val="right"/>
              <w:rPr>
                <w:sz w:val="16"/>
                <w:szCs w:val="16"/>
              </w:rPr>
            </w:pPr>
            <w:r w:rsidRPr="00F366B9">
              <w:rPr>
                <w:color w:val="000000"/>
                <w:sz w:val="16"/>
                <w:szCs w:val="16"/>
              </w:rPr>
              <w:t>2,374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2A2F975" w14:textId="77678C3F" w:rsidR="00F366B9" w:rsidRPr="00F366B9" w:rsidRDefault="00F366B9" w:rsidP="00F366B9">
            <w:pPr>
              <w:jc w:val="right"/>
              <w:rPr>
                <w:sz w:val="16"/>
                <w:szCs w:val="16"/>
              </w:rPr>
            </w:pPr>
            <w:r w:rsidRPr="00F366B9">
              <w:rPr>
                <w:color w:val="000000"/>
                <w:sz w:val="16"/>
                <w:szCs w:val="16"/>
              </w:rPr>
              <w:t>1,650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148E5E0" w14:textId="6B2539DD" w:rsidR="00F366B9" w:rsidRPr="00F366B9" w:rsidRDefault="00F366B9" w:rsidP="00F366B9">
            <w:pPr>
              <w:jc w:val="right"/>
              <w:rPr>
                <w:sz w:val="16"/>
                <w:szCs w:val="16"/>
              </w:rPr>
            </w:pPr>
            <w:r w:rsidRPr="00F366B9">
              <w:rPr>
                <w:color w:val="000000"/>
                <w:sz w:val="16"/>
                <w:szCs w:val="16"/>
              </w:rPr>
              <w:t>66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4A7C3A1" w14:textId="754FD7D4" w:rsidR="00F366B9" w:rsidRPr="00F366B9" w:rsidRDefault="00F366B9" w:rsidP="00F366B9">
            <w:pPr>
              <w:jc w:val="right"/>
              <w:rPr>
                <w:sz w:val="16"/>
                <w:szCs w:val="16"/>
              </w:rPr>
            </w:pPr>
            <w:r w:rsidRPr="00F366B9">
              <w:rPr>
                <w:color w:val="000000"/>
                <w:sz w:val="16"/>
                <w:szCs w:val="16"/>
              </w:rPr>
              <w:t>65.6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308B7B5" w14:textId="1699EF2A" w:rsidR="00F366B9" w:rsidRPr="00F366B9" w:rsidRDefault="00F366B9" w:rsidP="00F366B9">
            <w:pPr>
              <w:jc w:val="right"/>
              <w:rPr>
                <w:sz w:val="16"/>
                <w:szCs w:val="16"/>
              </w:rPr>
            </w:pPr>
            <w:r w:rsidRPr="00F366B9">
              <w:rPr>
                <w:color w:val="000000"/>
                <w:sz w:val="16"/>
                <w:szCs w:val="16"/>
              </w:rPr>
              <w:t>20,608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07C416C" w14:textId="79C4F770" w:rsidR="00F366B9" w:rsidRPr="00F366B9" w:rsidRDefault="00F366B9" w:rsidP="00F366B9">
            <w:pPr>
              <w:jc w:val="right"/>
              <w:rPr>
                <w:sz w:val="16"/>
                <w:szCs w:val="16"/>
              </w:rPr>
            </w:pPr>
            <w:r w:rsidRPr="00F366B9">
              <w:rPr>
                <w:color w:val="000000"/>
                <w:sz w:val="16"/>
                <w:szCs w:val="16"/>
              </w:rPr>
              <w:t>8.2%</w:t>
            </w:r>
          </w:p>
        </w:tc>
      </w:tr>
      <w:tr w:rsidR="00F366B9" w:rsidRPr="00F366B9" w14:paraId="31DBA31D"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92BE3E4" w14:textId="77777777" w:rsidR="00F366B9" w:rsidRPr="00F366B9" w:rsidRDefault="00F366B9" w:rsidP="00F366B9">
            <w:pPr>
              <w:rPr>
                <w:sz w:val="16"/>
                <w:szCs w:val="16"/>
              </w:rPr>
            </w:pPr>
            <w:r w:rsidRPr="00F366B9">
              <w:rPr>
                <w:sz w:val="16"/>
                <w:szCs w:val="16"/>
              </w:rPr>
              <w:t>V</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3D286E9" w14:textId="2E5B82E4" w:rsidR="00F366B9" w:rsidRPr="00F366B9" w:rsidRDefault="00F366B9" w:rsidP="00F366B9">
            <w:pPr>
              <w:jc w:val="right"/>
              <w:rPr>
                <w:sz w:val="16"/>
                <w:szCs w:val="16"/>
              </w:rPr>
            </w:pPr>
            <w:r w:rsidRPr="00F366B9">
              <w:rPr>
                <w:color w:val="000000"/>
                <w:sz w:val="16"/>
                <w:szCs w:val="16"/>
              </w:rPr>
              <w:t>5,098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E8E4D65" w14:textId="6755A6EC" w:rsidR="00F366B9" w:rsidRPr="00F366B9" w:rsidRDefault="00F366B9" w:rsidP="00F366B9">
            <w:pPr>
              <w:jc w:val="right"/>
              <w:rPr>
                <w:sz w:val="16"/>
                <w:szCs w:val="16"/>
              </w:rPr>
            </w:pPr>
            <w:r w:rsidRPr="00F366B9">
              <w:rPr>
                <w:color w:val="000000"/>
                <w:sz w:val="16"/>
                <w:szCs w:val="16"/>
              </w:rPr>
              <w:t>2,979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43BF0BB" w14:textId="5ED16537" w:rsidR="00F366B9" w:rsidRPr="00F366B9" w:rsidRDefault="00F366B9" w:rsidP="00F366B9">
            <w:pPr>
              <w:jc w:val="right"/>
              <w:rPr>
                <w:sz w:val="16"/>
                <w:szCs w:val="16"/>
              </w:rPr>
            </w:pPr>
            <w:r w:rsidRPr="00F366B9">
              <w:rPr>
                <w:color w:val="000000"/>
                <w:sz w:val="16"/>
                <w:szCs w:val="16"/>
              </w:rPr>
              <w:t>53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A8F3C5B" w14:textId="7A5DF942" w:rsidR="00F366B9" w:rsidRPr="00F366B9" w:rsidRDefault="00F366B9" w:rsidP="00F366B9">
            <w:pPr>
              <w:jc w:val="right"/>
              <w:rPr>
                <w:sz w:val="16"/>
                <w:szCs w:val="16"/>
              </w:rPr>
            </w:pPr>
            <w:r w:rsidRPr="00F366B9">
              <w:rPr>
                <w:color w:val="000000"/>
                <w:sz w:val="16"/>
                <w:szCs w:val="16"/>
              </w:rPr>
              <w:t>53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40B43A8" w14:textId="10CF0E6F" w:rsidR="00F366B9" w:rsidRPr="00F366B9" w:rsidRDefault="00F366B9" w:rsidP="00F366B9">
            <w:pPr>
              <w:jc w:val="right"/>
              <w:rPr>
                <w:sz w:val="16"/>
                <w:szCs w:val="16"/>
              </w:rPr>
            </w:pPr>
            <w:r w:rsidRPr="00F366B9">
              <w:rPr>
                <w:color w:val="000000"/>
                <w:sz w:val="16"/>
                <w:szCs w:val="16"/>
              </w:rPr>
              <w:t>18,357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F2F3A47" w14:textId="51EC198D" w:rsidR="00F366B9" w:rsidRPr="00F366B9" w:rsidRDefault="00F366B9" w:rsidP="00F366B9">
            <w:pPr>
              <w:jc w:val="right"/>
              <w:rPr>
                <w:sz w:val="16"/>
                <w:szCs w:val="16"/>
              </w:rPr>
            </w:pPr>
            <w:r w:rsidRPr="00F366B9">
              <w:rPr>
                <w:color w:val="000000"/>
                <w:sz w:val="16"/>
                <w:szCs w:val="16"/>
              </w:rPr>
              <w:t>7.3%</w:t>
            </w:r>
          </w:p>
        </w:tc>
      </w:tr>
      <w:tr w:rsidR="00F366B9" w:rsidRPr="00F366B9" w14:paraId="55FC2CBE"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20D69E6" w14:textId="77777777" w:rsidR="00F366B9" w:rsidRPr="00F366B9" w:rsidRDefault="00F366B9" w:rsidP="00F366B9">
            <w:pPr>
              <w:rPr>
                <w:sz w:val="16"/>
                <w:szCs w:val="16"/>
              </w:rPr>
            </w:pPr>
            <w:proofErr w:type="spellStart"/>
            <w:r w:rsidRPr="00F366B9">
              <w:rPr>
                <w:sz w:val="16"/>
                <w:szCs w:val="16"/>
              </w:rPr>
              <w:t>Ib</w:t>
            </w:r>
            <w:proofErr w:type="spellEnd"/>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7A478A4" w14:textId="4B107561" w:rsidR="00F366B9" w:rsidRPr="00F366B9" w:rsidRDefault="00F366B9" w:rsidP="00F366B9">
            <w:pPr>
              <w:jc w:val="right"/>
              <w:rPr>
                <w:sz w:val="16"/>
                <w:szCs w:val="16"/>
              </w:rPr>
            </w:pPr>
            <w:r w:rsidRPr="00F366B9">
              <w:rPr>
                <w:color w:val="000000"/>
                <w:sz w:val="16"/>
                <w:szCs w:val="16"/>
              </w:rPr>
              <w:t>871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BB50E7C" w14:textId="65B6E84C" w:rsidR="00F366B9" w:rsidRPr="00F366B9" w:rsidRDefault="00F366B9" w:rsidP="00F366B9">
            <w:pPr>
              <w:jc w:val="right"/>
              <w:rPr>
                <w:sz w:val="16"/>
                <w:szCs w:val="16"/>
              </w:rPr>
            </w:pPr>
            <w:r w:rsidRPr="00F366B9">
              <w:rPr>
                <w:color w:val="000000"/>
                <w:sz w:val="16"/>
                <w:szCs w:val="16"/>
              </w:rPr>
              <w:t>668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BF97BE5" w14:textId="0E5C2AB9" w:rsidR="00F366B9" w:rsidRPr="00F366B9" w:rsidRDefault="00F366B9" w:rsidP="00F366B9">
            <w:pPr>
              <w:jc w:val="right"/>
              <w:rPr>
                <w:sz w:val="16"/>
                <w:szCs w:val="16"/>
              </w:rPr>
            </w:pPr>
            <w:r w:rsidRPr="00F366B9">
              <w:rPr>
                <w:color w:val="000000"/>
                <w:sz w:val="16"/>
                <w:szCs w:val="16"/>
              </w:rPr>
              <w:t>39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D12D9A9" w14:textId="2059FFF4" w:rsidR="00F366B9" w:rsidRPr="00F366B9" w:rsidRDefault="00F366B9" w:rsidP="00F366B9">
            <w:pPr>
              <w:jc w:val="right"/>
              <w:rPr>
                <w:sz w:val="16"/>
                <w:szCs w:val="16"/>
              </w:rPr>
            </w:pPr>
            <w:r w:rsidRPr="00F366B9">
              <w:rPr>
                <w:color w:val="000000"/>
                <w:sz w:val="16"/>
                <w:szCs w:val="16"/>
              </w:rPr>
              <w:t>38.4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734D73A" w14:textId="6A3C8A8C" w:rsidR="00F366B9" w:rsidRPr="00F366B9" w:rsidRDefault="00F366B9" w:rsidP="00F366B9">
            <w:pPr>
              <w:jc w:val="right"/>
              <w:rPr>
                <w:sz w:val="16"/>
                <w:szCs w:val="16"/>
              </w:rPr>
            </w:pPr>
            <w:r w:rsidRPr="00F366B9">
              <w:rPr>
                <w:color w:val="000000"/>
                <w:sz w:val="16"/>
                <w:szCs w:val="16"/>
              </w:rPr>
              <w:t>9,794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13193B4" w14:textId="0DE3BC3C" w:rsidR="00F366B9" w:rsidRPr="00F366B9" w:rsidRDefault="00F366B9" w:rsidP="00F366B9">
            <w:pPr>
              <w:jc w:val="right"/>
              <w:rPr>
                <w:sz w:val="16"/>
                <w:szCs w:val="16"/>
              </w:rPr>
            </w:pPr>
            <w:r w:rsidRPr="00F366B9">
              <w:rPr>
                <w:color w:val="000000"/>
                <w:sz w:val="16"/>
                <w:szCs w:val="16"/>
              </w:rPr>
              <w:t>3.9%</w:t>
            </w:r>
          </w:p>
        </w:tc>
      </w:tr>
      <w:tr w:rsidR="00F366B9" w:rsidRPr="00F366B9" w14:paraId="536F945A"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64D5262" w14:textId="77777777" w:rsidR="00F366B9" w:rsidRPr="00F366B9" w:rsidRDefault="00F366B9" w:rsidP="00F366B9">
            <w:pPr>
              <w:rPr>
                <w:sz w:val="16"/>
                <w:szCs w:val="16"/>
              </w:rPr>
            </w:pPr>
            <w:r w:rsidRPr="00F366B9">
              <w:rPr>
                <w:sz w:val="16"/>
                <w:szCs w:val="16"/>
              </w:rPr>
              <w:t>Not Assigned</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F5E5FE2" w14:textId="7B658F3B" w:rsidR="00F366B9" w:rsidRPr="00F366B9" w:rsidRDefault="00F366B9" w:rsidP="00F366B9">
            <w:pPr>
              <w:jc w:val="right"/>
              <w:rPr>
                <w:sz w:val="16"/>
                <w:szCs w:val="16"/>
              </w:rPr>
            </w:pPr>
            <w:r w:rsidRPr="00F366B9">
              <w:rPr>
                <w:color w:val="000000"/>
                <w:sz w:val="16"/>
                <w:szCs w:val="16"/>
              </w:rPr>
              <w:t>10,431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2911242" w14:textId="3E8DDE1E" w:rsidR="00F366B9" w:rsidRPr="00F366B9" w:rsidRDefault="00F366B9" w:rsidP="00F366B9">
            <w:pPr>
              <w:jc w:val="right"/>
              <w:rPr>
                <w:sz w:val="16"/>
                <w:szCs w:val="16"/>
              </w:rPr>
            </w:pPr>
            <w:r w:rsidRPr="00F366B9">
              <w:rPr>
                <w:color w:val="000000"/>
                <w:sz w:val="16"/>
                <w:szCs w:val="16"/>
              </w:rPr>
              <w:t>4,410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2762773" w14:textId="7EB2EE22" w:rsidR="00F366B9" w:rsidRPr="00F366B9" w:rsidRDefault="00F366B9" w:rsidP="00F366B9">
            <w:pPr>
              <w:jc w:val="right"/>
              <w:rPr>
                <w:sz w:val="16"/>
                <w:szCs w:val="16"/>
              </w:rPr>
            </w:pPr>
            <w:r w:rsidRPr="00F366B9">
              <w:rPr>
                <w:color w:val="000000"/>
                <w:sz w:val="16"/>
                <w:szCs w:val="16"/>
              </w:rPr>
              <w:t>22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9D42678" w14:textId="48B0D5BA" w:rsidR="00F366B9" w:rsidRPr="00F366B9" w:rsidRDefault="00F366B9" w:rsidP="00F366B9">
            <w:pPr>
              <w:jc w:val="right"/>
              <w:rPr>
                <w:sz w:val="16"/>
                <w:szCs w:val="16"/>
              </w:rPr>
            </w:pPr>
            <w:r w:rsidRPr="00F366B9">
              <w:rPr>
                <w:color w:val="000000"/>
                <w:sz w:val="16"/>
                <w:szCs w:val="16"/>
              </w:rPr>
              <w:t>21.8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AD4A335" w14:textId="0EE3666A" w:rsidR="00F366B9" w:rsidRPr="00F366B9" w:rsidRDefault="00F366B9" w:rsidP="00F366B9">
            <w:pPr>
              <w:jc w:val="right"/>
              <w:rPr>
                <w:sz w:val="16"/>
                <w:szCs w:val="16"/>
              </w:rPr>
            </w:pPr>
            <w:r w:rsidRPr="00F366B9">
              <w:rPr>
                <w:color w:val="000000"/>
                <w:sz w:val="16"/>
                <w:szCs w:val="16"/>
              </w:rPr>
              <w:t>8,846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A860B63" w14:textId="623ACD4F" w:rsidR="00F366B9" w:rsidRPr="00F366B9" w:rsidRDefault="00F366B9" w:rsidP="00F366B9">
            <w:pPr>
              <w:jc w:val="right"/>
              <w:rPr>
                <w:sz w:val="16"/>
                <w:szCs w:val="16"/>
              </w:rPr>
            </w:pPr>
            <w:r w:rsidRPr="00F366B9">
              <w:rPr>
                <w:color w:val="000000"/>
                <w:sz w:val="16"/>
                <w:szCs w:val="16"/>
              </w:rPr>
              <w:t>3.5%</w:t>
            </w:r>
          </w:p>
        </w:tc>
      </w:tr>
      <w:tr w:rsidR="00F366B9" w:rsidRPr="00F366B9" w14:paraId="424AA558"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A9B3428" w14:textId="77777777" w:rsidR="00F366B9" w:rsidRPr="00F366B9" w:rsidRDefault="00F366B9" w:rsidP="00F366B9">
            <w:pPr>
              <w:rPr>
                <w:sz w:val="16"/>
                <w:szCs w:val="16"/>
              </w:rPr>
            </w:pPr>
            <w:r w:rsidRPr="00F366B9">
              <w:rPr>
                <w:sz w:val="16"/>
                <w:szCs w:val="16"/>
              </w:rPr>
              <w:t>Ia</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F2CDF37" w14:textId="1B8C2FFC" w:rsidR="00F366B9" w:rsidRPr="00F366B9" w:rsidRDefault="00F366B9" w:rsidP="00F366B9">
            <w:pPr>
              <w:jc w:val="right"/>
              <w:rPr>
                <w:sz w:val="16"/>
                <w:szCs w:val="16"/>
              </w:rPr>
            </w:pPr>
            <w:r w:rsidRPr="00F366B9">
              <w:rPr>
                <w:color w:val="000000"/>
                <w:sz w:val="16"/>
                <w:szCs w:val="16"/>
              </w:rPr>
              <w:t>5,331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77BFE0C" w14:textId="2ECD4BF1" w:rsidR="00F366B9" w:rsidRPr="00F366B9" w:rsidRDefault="00F366B9" w:rsidP="00F366B9">
            <w:pPr>
              <w:jc w:val="right"/>
              <w:rPr>
                <w:sz w:val="16"/>
                <w:szCs w:val="16"/>
              </w:rPr>
            </w:pPr>
            <w:r w:rsidRPr="00F366B9">
              <w:rPr>
                <w:color w:val="000000"/>
                <w:sz w:val="16"/>
                <w:szCs w:val="16"/>
              </w:rPr>
              <w:t>2,584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ACDEDA0" w14:textId="0449B593" w:rsidR="00F366B9" w:rsidRPr="00F366B9" w:rsidRDefault="00F366B9" w:rsidP="00F366B9">
            <w:pPr>
              <w:jc w:val="right"/>
              <w:rPr>
                <w:sz w:val="16"/>
                <w:szCs w:val="16"/>
              </w:rPr>
            </w:pPr>
            <w:r w:rsidRPr="00F366B9">
              <w:rPr>
                <w:color w:val="000000"/>
                <w:sz w:val="16"/>
                <w:szCs w:val="16"/>
              </w:rPr>
              <w:t>41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921CFBD" w14:textId="718C3C8C" w:rsidR="00F366B9" w:rsidRPr="00F366B9" w:rsidRDefault="00F366B9" w:rsidP="00F366B9">
            <w:pPr>
              <w:jc w:val="right"/>
              <w:rPr>
                <w:sz w:val="16"/>
                <w:szCs w:val="16"/>
              </w:rPr>
            </w:pPr>
            <w:r w:rsidRPr="00F366B9">
              <w:rPr>
                <w:color w:val="000000"/>
                <w:sz w:val="16"/>
                <w:szCs w:val="16"/>
              </w:rPr>
              <w:t>40.3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12B83D7" w14:textId="71C36894" w:rsidR="00F366B9" w:rsidRPr="00F366B9" w:rsidRDefault="00F366B9" w:rsidP="00F366B9">
            <w:pPr>
              <w:jc w:val="right"/>
              <w:rPr>
                <w:sz w:val="16"/>
                <w:szCs w:val="16"/>
              </w:rPr>
            </w:pPr>
            <w:r w:rsidRPr="00F366B9">
              <w:rPr>
                <w:color w:val="000000"/>
                <w:sz w:val="16"/>
                <w:szCs w:val="16"/>
              </w:rPr>
              <w:t>8,491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D6DA474" w14:textId="5C6EED30" w:rsidR="00F366B9" w:rsidRPr="00F366B9" w:rsidRDefault="00F366B9" w:rsidP="00F366B9">
            <w:pPr>
              <w:jc w:val="right"/>
              <w:rPr>
                <w:sz w:val="16"/>
                <w:szCs w:val="16"/>
              </w:rPr>
            </w:pPr>
            <w:r w:rsidRPr="00F366B9">
              <w:rPr>
                <w:color w:val="000000"/>
                <w:sz w:val="16"/>
                <w:szCs w:val="16"/>
              </w:rPr>
              <w:t>3.4%</w:t>
            </w:r>
          </w:p>
        </w:tc>
      </w:tr>
      <w:tr w:rsidR="00F366B9" w:rsidRPr="00F366B9" w14:paraId="4B5B9664"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4B60B71" w14:textId="77777777" w:rsidR="00F366B9" w:rsidRPr="00F366B9" w:rsidRDefault="00F366B9" w:rsidP="00F366B9">
            <w:pPr>
              <w:rPr>
                <w:sz w:val="16"/>
                <w:szCs w:val="16"/>
              </w:rPr>
            </w:pPr>
            <w:r w:rsidRPr="00F366B9">
              <w:rPr>
                <w:sz w:val="16"/>
                <w:szCs w:val="16"/>
              </w:rPr>
              <w:t>III</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6E1CC2A" w14:textId="39B5DF90" w:rsidR="00F366B9" w:rsidRPr="00F366B9" w:rsidRDefault="00F366B9" w:rsidP="00F366B9">
            <w:pPr>
              <w:jc w:val="right"/>
              <w:rPr>
                <w:sz w:val="16"/>
                <w:szCs w:val="16"/>
              </w:rPr>
            </w:pPr>
            <w:r w:rsidRPr="00F366B9">
              <w:rPr>
                <w:color w:val="000000"/>
                <w:sz w:val="16"/>
                <w:szCs w:val="16"/>
              </w:rPr>
              <w:t>1,940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F622020" w14:textId="0A65EAB0" w:rsidR="00F366B9" w:rsidRPr="00F366B9" w:rsidRDefault="00F366B9" w:rsidP="00F366B9">
            <w:pPr>
              <w:jc w:val="right"/>
              <w:rPr>
                <w:sz w:val="16"/>
                <w:szCs w:val="16"/>
              </w:rPr>
            </w:pPr>
            <w:r w:rsidRPr="00F366B9">
              <w:rPr>
                <w:color w:val="000000"/>
                <w:sz w:val="16"/>
                <w:szCs w:val="16"/>
              </w:rPr>
              <w:t>1,153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27766A9" w14:textId="42465C6C" w:rsidR="00F366B9" w:rsidRPr="00F366B9" w:rsidRDefault="00F366B9" w:rsidP="00F366B9">
            <w:pPr>
              <w:jc w:val="right"/>
              <w:rPr>
                <w:sz w:val="16"/>
                <w:szCs w:val="16"/>
              </w:rPr>
            </w:pPr>
            <w:r w:rsidRPr="00F366B9">
              <w:rPr>
                <w:color w:val="000000"/>
                <w:sz w:val="16"/>
                <w:szCs w:val="16"/>
              </w:rPr>
              <w:t>54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9AA1E9C" w14:textId="63220251" w:rsidR="00F366B9" w:rsidRPr="00F366B9" w:rsidRDefault="00F366B9" w:rsidP="00F366B9">
            <w:pPr>
              <w:jc w:val="right"/>
              <w:rPr>
                <w:sz w:val="16"/>
                <w:szCs w:val="16"/>
              </w:rPr>
            </w:pPr>
            <w:r w:rsidRPr="00F366B9">
              <w:rPr>
                <w:color w:val="000000"/>
                <w:sz w:val="16"/>
                <w:szCs w:val="16"/>
              </w:rPr>
              <w:t>51.9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E652FDE" w14:textId="1AFCF9D0" w:rsidR="00F366B9" w:rsidRPr="00F366B9" w:rsidRDefault="00F366B9" w:rsidP="00F366B9">
            <w:pPr>
              <w:jc w:val="right"/>
              <w:rPr>
                <w:sz w:val="16"/>
                <w:szCs w:val="16"/>
              </w:rPr>
            </w:pPr>
            <w:r w:rsidRPr="00F366B9">
              <w:rPr>
                <w:color w:val="000000"/>
                <w:sz w:val="16"/>
                <w:szCs w:val="16"/>
              </w:rPr>
              <w:t>4,516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AEA58C0" w14:textId="3B1F17B1" w:rsidR="00F366B9" w:rsidRPr="00F366B9" w:rsidRDefault="00F366B9" w:rsidP="00F366B9">
            <w:pPr>
              <w:jc w:val="right"/>
              <w:rPr>
                <w:sz w:val="16"/>
                <w:szCs w:val="16"/>
              </w:rPr>
            </w:pPr>
            <w:r w:rsidRPr="00F366B9">
              <w:rPr>
                <w:color w:val="000000"/>
                <w:sz w:val="16"/>
                <w:szCs w:val="16"/>
              </w:rPr>
              <w:t>1.8%</w:t>
            </w:r>
          </w:p>
        </w:tc>
      </w:tr>
      <w:tr w:rsidR="00F366B9" w:rsidRPr="00F366B9" w14:paraId="113D25A1"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3A54F99" w14:textId="77777777" w:rsidR="00F366B9" w:rsidRPr="00F366B9" w:rsidRDefault="00F366B9" w:rsidP="00F366B9">
            <w:pPr>
              <w:rPr>
                <w:sz w:val="16"/>
                <w:szCs w:val="16"/>
              </w:rPr>
            </w:pPr>
            <w:r w:rsidRPr="00F366B9">
              <w:rPr>
                <w:sz w:val="16"/>
                <w:szCs w:val="16"/>
              </w:rPr>
              <w:t>Not Applicable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7EB6F2F" w14:textId="55834E19" w:rsidR="00F366B9" w:rsidRPr="00F366B9" w:rsidRDefault="00F366B9" w:rsidP="00F366B9">
            <w:pPr>
              <w:jc w:val="right"/>
              <w:rPr>
                <w:sz w:val="16"/>
                <w:szCs w:val="16"/>
              </w:rPr>
            </w:pPr>
            <w:r w:rsidRPr="00F366B9">
              <w:rPr>
                <w:color w:val="000000"/>
                <w:sz w:val="16"/>
                <w:szCs w:val="16"/>
              </w:rPr>
              <w:t>74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E15264E" w14:textId="305B440B" w:rsidR="00F366B9" w:rsidRPr="00F366B9" w:rsidRDefault="00F366B9" w:rsidP="00F366B9">
            <w:pPr>
              <w:jc w:val="right"/>
              <w:rPr>
                <w:sz w:val="16"/>
                <w:szCs w:val="16"/>
              </w:rPr>
            </w:pPr>
            <w:r w:rsidRPr="00F366B9">
              <w:rPr>
                <w:color w:val="000000"/>
                <w:sz w:val="16"/>
                <w:szCs w:val="16"/>
              </w:rPr>
              <w:t>72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C6B5C11" w14:textId="26FA1A86" w:rsidR="00F366B9" w:rsidRPr="00F366B9" w:rsidRDefault="00F366B9" w:rsidP="00F366B9">
            <w:pPr>
              <w:jc w:val="right"/>
              <w:rPr>
                <w:sz w:val="16"/>
                <w:szCs w:val="16"/>
              </w:rPr>
            </w:pPr>
            <w:r w:rsidRPr="00F366B9">
              <w:rPr>
                <w:color w:val="000000"/>
                <w:sz w:val="16"/>
                <w:szCs w:val="16"/>
              </w:rPr>
              <w:t>46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DB8014C" w14:textId="7EB0E359" w:rsidR="00F366B9" w:rsidRPr="00F366B9" w:rsidRDefault="00F366B9" w:rsidP="00F366B9">
            <w:pPr>
              <w:jc w:val="right"/>
              <w:rPr>
                <w:sz w:val="16"/>
                <w:szCs w:val="16"/>
              </w:rPr>
            </w:pPr>
            <w:r w:rsidRPr="00F366B9">
              <w:rPr>
                <w:color w:val="000000"/>
                <w:sz w:val="16"/>
                <w:szCs w:val="16"/>
              </w:rPr>
              <w:t>46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7168385" w14:textId="48ADE100" w:rsidR="00F366B9" w:rsidRPr="00F366B9" w:rsidRDefault="00F366B9" w:rsidP="00F366B9">
            <w:pPr>
              <w:jc w:val="right"/>
              <w:rPr>
                <w:sz w:val="16"/>
                <w:szCs w:val="16"/>
              </w:rPr>
            </w:pPr>
            <w:r w:rsidRPr="00F366B9">
              <w:rPr>
                <w:color w:val="000000"/>
                <w:sz w:val="16"/>
                <w:szCs w:val="16"/>
              </w:rPr>
              <w:t>3,030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5C06707" w14:textId="26D89A75" w:rsidR="00F366B9" w:rsidRPr="00F366B9" w:rsidRDefault="00F366B9" w:rsidP="00F366B9">
            <w:pPr>
              <w:jc w:val="right"/>
              <w:rPr>
                <w:sz w:val="16"/>
                <w:szCs w:val="16"/>
              </w:rPr>
            </w:pPr>
            <w:r w:rsidRPr="00F366B9">
              <w:rPr>
                <w:color w:val="000000"/>
                <w:sz w:val="16"/>
                <w:szCs w:val="16"/>
              </w:rPr>
              <w:t>1.2%</w:t>
            </w:r>
          </w:p>
        </w:tc>
      </w:tr>
    </w:tbl>
    <w:p w14:paraId="0B2FEB9E" w14:textId="77777777" w:rsidR="007208E0" w:rsidRDefault="007208E0" w:rsidP="00CE0DE4">
      <w:pPr>
        <w:spacing w:line="276" w:lineRule="auto"/>
        <w:rPr>
          <w:color w:val="000000" w:themeColor="text1"/>
          <w:sz w:val="16"/>
          <w:szCs w:val="16"/>
        </w:rPr>
      </w:pPr>
    </w:p>
    <w:p w14:paraId="0B5C0BAE" w14:textId="74710572" w:rsidR="003B3D7F" w:rsidRPr="00C064DF" w:rsidRDefault="00F366B9" w:rsidP="00CE0DE4">
      <w:pPr>
        <w:spacing w:line="276" w:lineRule="auto"/>
        <w:rPr>
          <w:b/>
          <w:bCs/>
          <w:sz w:val="20"/>
          <w:szCs w:val="20"/>
        </w:rPr>
      </w:pPr>
      <w:r w:rsidRPr="00C064DF">
        <w:rPr>
          <w:b/>
          <w:bCs/>
          <w:sz w:val="20"/>
          <w:szCs w:val="20"/>
        </w:rPr>
        <w:t>Table A2.4. Within-country overlap among PA governance types</w:t>
      </w:r>
    </w:p>
    <w:tbl>
      <w:tblPr>
        <w:tblW w:w="9920" w:type="dxa"/>
        <w:tblCellMar>
          <w:left w:w="0" w:type="dxa"/>
          <w:right w:w="0" w:type="dxa"/>
        </w:tblCellMar>
        <w:tblLook w:val="04A0" w:firstRow="1" w:lastRow="0" w:firstColumn="1" w:lastColumn="0" w:noHBand="0" w:noVBand="1"/>
      </w:tblPr>
      <w:tblGrid>
        <w:gridCol w:w="1594"/>
        <w:gridCol w:w="964"/>
        <w:gridCol w:w="1536"/>
        <w:gridCol w:w="1592"/>
        <w:gridCol w:w="1056"/>
        <w:gridCol w:w="1392"/>
        <w:gridCol w:w="1786"/>
      </w:tblGrid>
      <w:tr w:rsidR="007208E0" w:rsidRPr="00F366B9" w14:paraId="5BD7F703"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E97978E" w14:textId="77777777" w:rsidR="007208E0" w:rsidRPr="00F366B9" w:rsidRDefault="007208E0">
            <w:pPr>
              <w:rPr>
                <w:b/>
                <w:bCs/>
                <w:sz w:val="16"/>
                <w:szCs w:val="16"/>
              </w:rPr>
            </w:pPr>
            <w:r w:rsidRPr="00F366B9">
              <w:rPr>
                <w:b/>
                <w:bCs/>
                <w:sz w:val="16"/>
                <w:szCs w:val="16"/>
              </w:rPr>
              <w:t>Governance type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89DF89B" w14:textId="77777777" w:rsidR="007208E0" w:rsidRPr="00F366B9" w:rsidRDefault="007208E0">
            <w:pPr>
              <w:rPr>
                <w:b/>
                <w:bCs/>
                <w:sz w:val="16"/>
                <w:szCs w:val="16"/>
              </w:rPr>
            </w:pPr>
            <w:r w:rsidRPr="00F366B9">
              <w:rPr>
                <w:b/>
                <w:bCs/>
                <w:sz w:val="16"/>
                <w:szCs w:val="16"/>
              </w:rPr>
              <w:t>Countries present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F5719DE" w14:textId="77777777" w:rsidR="007208E0" w:rsidRPr="00F366B9" w:rsidRDefault="007208E0">
            <w:pPr>
              <w:rPr>
                <w:b/>
                <w:bCs/>
                <w:sz w:val="16"/>
                <w:szCs w:val="16"/>
              </w:rPr>
            </w:pPr>
            <w:r w:rsidRPr="00F366B9">
              <w:rPr>
                <w:b/>
                <w:bCs/>
                <w:sz w:val="16"/>
                <w:szCs w:val="16"/>
              </w:rPr>
              <w:t>Countries with alternative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B881F08" w14:textId="77777777" w:rsidR="007208E0" w:rsidRPr="00F366B9" w:rsidRDefault="007208E0">
            <w:pPr>
              <w:rPr>
                <w:b/>
                <w:bCs/>
                <w:sz w:val="16"/>
                <w:szCs w:val="16"/>
              </w:rPr>
            </w:pPr>
            <w:r w:rsidRPr="00F366B9">
              <w:rPr>
                <w:b/>
                <w:bCs/>
                <w:sz w:val="16"/>
                <w:szCs w:val="16"/>
              </w:rPr>
              <w:t>% countries with alternative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01B5763" w14:textId="77777777" w:rsidR="007208E0" w:rsidRPr="00F366B9" w:rsidRDefault="007208E0">
            <w:pPr>
              <w:rPr>
                <w:b/>
                <w:bCs/>
                <w:sz w:val="16"/>
                <w:szCs w:val="16"/>
              </w:rPr>
            </w:pPr>
            <w:r w:rsidRPr="00F366B9">
              <w:rPr>
                <w:b/>
                <w:bCs/>
                <w:sz w:val="16"/>
                <w:szCs w:val="16"/>
              </w:rPr>
              <w:t>Expected sampled PAs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3F456DE" w14:textId="77777777" w:rsidR="007208E0" w:rsidRPr="00F366B9" w:rsidRDefault="007208E0">
            <w:pPr>
              <w:rPr>
                <w:b/>
                <w:bCs/>
                <w:sz w:val="16"/>
                <w:szCs w:val="16"/>
              </w:rPr>
            </w:pPr>
            <w:r w:rsidRPr="00F366B9">
              <w:rPr>
                <w:b/>
                <w:bCs/>
                <w:sz w:val="16"/>
                <w:szCs w:val="16"/>
              </w:rPr>
              <w:t>% sampled PAs in overlap countries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FB55DB0" w14:textId="77777777" w:rsidR="007208E0" w:rsidRPr="00F366B9" w:rsidRDefault="007208E0">
            <w:pPr>
              <w:rPr>
                <w:b/>
                <w:bCs/>
                <w:sz w:val="16"/>
                <w:szCs w:val="16"/>
              </w:rPr>
            </w:pPr>
            <w:r w:rsidRPr="00F366B9">
              <w:rPr>
                <w:b/>
                <w:bCs/>
                <w:sz w:val="16"/>
                <w:szCs w:val="16"/>
              </w:rPr>
              <w:t>Median expected alternative PAs in same country</w:t>
            </w:r>
          </w:p>
        </w:tc>
      </w:tr>
      <w:tr w:rsidR="00F366B9" w:rsidRPr="00F366B9" w14:paraId="12727D52"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72C1246" w14:textId="5449C188" w:rsidR="00F366B9" w:rsidRPr="00F366B9" w:rsidRDefault="00F366B9" w:rsidP="00F366B9">
            <w:pPr>
              <w:rPr>
                <w:sz w:val="16"/>
                <w:szCs w:val="16"/>
              </w:rPr>
            </w:pPr>
            <w:r w:rsidRPr="00F366B9">
              <w:rPr>
                <w:sz w:val="16"/>
                <w:szCs w:val="16"/>
              </w:rPr>
              <w:t>For-profit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0C5B549" w14:textId="20808D4B" w:rsidR="00F366B9" w:rsidRPr="00F366B9" w:rsidRDefault="00F366B9" w:rsidP="00F366B9">
            <w:pPr>
              <w:jc w:val="right"/>
              <w:rPr>
                <w:sz w:val="16"/>
                <w:szCs w:val="16"/>
              </w:rPr>
            </w:pPr>
            <w:r w:rsidRPr="00F366B9">
              <w:rPr>
                <w:color w:val="000000"/>
                <w:sz w:val="16"/>
                <w:szCs w:val="16"/>
              </w:rPr>
              <w:t>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BC891A6" w14:textId="2445648F" w:rsidR="00F366B9" w:rsidRPr="00F366B9" w:rsidRDefault="00F366B9" w:rsidP="00F366B9">
            <w:pPr>
              <w:jc w:val="right"/>
              <w:rPr>
                <w:sz w:val="16"/>
                <w:szCs w:val="16"/>
              </w:rPr>
            </w:pPr>
            <w:r w:rsidRPr="00F366B9">
              <w:rPr>
                <w:color w:val="000000"/>
                <w:sz w:val="16"/>
                <w:szCs w:val="16"/>
              </w:rPr>
              <w:t>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8888F3B" w14:textId="58BE6802" w:rsidR="00F366B9" w:rsidRPr="00F366B9" w:rsidRDefault="00F366B9" w:rsidP="00F366B9">
            <w:pPr>
              <w:jc w:val="right"/>
              <w:rPr>
                <w:sz w:val="16"/>
                <w:szCs w:val="16"/>
              </w:rPr>
            </w:pPr>
            <w:r w:rsidRPr="00F366B9">
              <w:rPr>
                <w:color w:val="000000"/>
                <w:sz w:val="16"/>
                <w:szCs w:val="16"/>
              </w:rPr>
              <w:t>100.0%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9EBA2ED" w14:textId="3F474F23" w:rsidR="00F366B9" w:rsidRPr="00F366B9" w:rsidRDefault="00F366B9" w:rsidP="00F366B9">
            <w:pPr>
              <w:jc w:val="right"/>
              <w:rPr>
                <w:sz w:val="16"/>
                <w:szCs w:val="16"/>
              </w:rPr>
            </w:pPr>
            <w:r w:rsidRPr="00F366B9">
              <w:rPr>
                <w:color w:val="000000"/>
                <w:sz w:val="16"/>
                <w:szCs w:val="16"/>
              </w:rPr>
              <w:t>22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FD6256E" w14:textId="626A3CBA" w:rsidR="00F366B9" w:rsidRPr="00F366B9" w:rsidRDefault="00F366B9" w:rsidP="00F366B9">
            <w:pPr>
              <w:jc w:val="right"/>
              <w:rPr>
                <w:sz w:val="16"/>
                <w:szCs w:val="16"/>
              </w:rPr>
            </w:pPr>
            <w:r w:rsidRPr="00F366B9">
              <w:rPr>
                <w:color w:val="000000"/>
                <w:sz w:val="16"/>
                <w:szCs w:val="16"/>
              </w:rPr>
              <w:t>100.0%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566C3CE" w14:textId="7DB0CC31" w:rsidR="00F366B9" w:rsidRPr="00F366B9" w:rsidRDefault="00F366B9" w:rsidP="00F366B9">
            <w:pPr>
              <w:jc w:val="right"/>
              <w:rPr>
                <w:sz w:val="16"/>
                <w:szCs w:val="16"/>
              </w:rPr>
            </w:pPr>
            <w:r w:rsidRPr="00F366B9">
              <w:rPr>
                <w:color w:val="000000"/>
                <w:sz w:val="16"/>
                <w:szCs w:val="16"/>
              </w:rPr>
              <w:t>42.7</w:t>
            </w:r>
          </w:p>
        </w:tc>
      </w:tr>
      <w:tr w:rsidR="00F366B9" w:rsidRPr="00F366B9" w14:paraId="4D2F0320"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D3E7134" w14:textId="77777777" w:rsidR="00F366B9" w:rsidRPr="00F366B9" w:rsidRDefault="00F366B9" w:rsidP="00F366B9">
            <w:pPr>
              <w:rPr>
                <w:sz w:val="16"/>
                <w:szCs w:val="16"/>
              </w:rPr>
            </w:pPr>
            <w:r w:rsidRPr="00F366B9">
              <w:rPr>
                <w:sz w:val="16"/>
                <w:szCs w:val="16"/>
              </w:rPr>
              <w:t>Indigenous Peoples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F89BD7E" w14:textId="5E29FBEC" w:rsidR="00F366B9" w:rsidRPr="00F366B9" w:rsidRDefault="00F366B9" w:rsidP="00F366B9">
            <w:pPr>
              <w:jc w:val="right"/>
              <w:rPr>
                <w:sz w:val="16"/>
                <w:szCs w:val="16"/>
              </w:rPr>
            </w:pPr>
            <w:r w:rsidRPr="00F366B9">
              <w:rPr>
                <w:color w:val="000000"/>
                <w:sz w:val="16"/>
                <w:szCs w:val="16"/>
              </w:rPr>
              <w:t>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237704E" w14:textId="5982B6A2" w:rsidR="00F366B9" w:rsidRPr="00F366B9" w:rsidRDefault="00F366B9" w:rsidP="00F366B9">
            <w:pPr>
              <w:jc w:val="right"/>
              <w:rPr>
                <w:sz w:val="16"/>
                <w:szCs w:val="16"/>
              </w:rPr>
            </w:pPr>
            <w:r w:rsidRPr="00F366B9">
              <w:rPr>
                <w:color w:val="000000"/>
                <w:sz w:val="16"/>
                <w:szCs w:val="16"/>
              </w:rPr>
              <w:t>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3DC189B" w14:textId="0C519EC1" w:rsidR="00F366B9" w:rsidRPr="00F366B9" w:rsidRDefault="00F366B9" w:rsidP="00F366B9">
            <w:pPr>
              <w:jc w:val="right"/>
              <w:rPr>
                <w:sz w:val="16"/>
                <w:szCs w:val="16"/>
              </w:rPr>
            </w:pPr>
            <w:r w:rsidRPr="00F366B9">
              <w:rPr>
                <w:color w:val="000000"/>
                <w:sz w:val="16"/>
                <w:szCs w:val="16"/>
              </w:rPr>
              <w:t>100.0%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DA8DBF5" w14:textId="747ADBD6" w:rsidR="00F366B9" w:rsidRPr="00F366B9" w:rsidRDefault="00F366B9" w:rsidP="00F366B9">
            <w:pPr>
              <w:jc w:val="right"/>
              <w:rPr>
                <w:sz w:val="16"/>
                <w:szCs w:val="16"/>
              </w:rPr>
            </w:pPr>
            <w:r w:rsidRPr="00F366B9">
              <w:rPr>
                <w:color w:val="000000"/>
                <w:sz w:val="16"/>
                <w:szCs w:val="16"/>
              </w:rPr>
              <w:t>115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20B2431" w14:textId="39496981" w:rsidR="00F366B9" w:rsidRPr="00F366B9" w:rsidRDefault="00F366B9" w:rsidP="00F366B9">
            <w:pPr>
              <w:jc w:val="right"/>
              <w:rPr>
                <w:sz w:val="16"/>
                <w:szCs w:val="16"/>
              </w:rPr>
            </w:pPr>
            <w:r w:rsidRPr="00F366B9">
              <w:rPr>
                <w:color w:val="000000"/>
                <w:sz w:val="16"/>
                <w:szCs w:val="16"/>
              </w:rPr>
              <w:t>100.0%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0782BA3" w14:textId="413F4D47" w:rsidR="00F366B9" w:rsidRPr="00F366B9" w:rsidRDefault="00F366B9" w:rsidP="00F366B9">
            <w:pPr>
              <w:jc w:val="right"/>
              <w:rPr>
                <w:sz w:val="16"/>
                <w:szCs w:val="16"/>
              </w:rPr>
            </w:pPr>
            <w:r w:rsidRPr="00F366B9">
              <w:rPr>
                <w:color w:val="000000"/>
                <w:sz w:val="16"/>
                <w:szCs w:val="16"/>
              </w:rPr>
              <w:t>1094</w:t>
            </w:r>
          </w:p>
        </w:tc>
      </w:tr>
      <w:tr w:rsidR="00F366B9" w:rsidRPr="00F366B9" w14:paraId="6F5F39B5"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F97C6A8" w14:textId="77777777" w:rsidR="00F366B9" w:rsidRPr="00F366B9" w:rsidRDefault="00F366B9" w:rsidP="00F366B9">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CACE151" w14:textId="58DC159E" w:rsidR="00F366B9" w:rsidRPr="00F366B9" w:rsidRDefault="00F366B9" w:rsidP="00F366B9">
            <w:pPr>
              <w:jc w:val="right"/>
              <w:rPr>
                <w:sz w:val="16"/>
                <w:szCs w:val="16"/>
              </w:rPr>
            </w:pPr>
            <w:r w:rsidRPr="00F366B9">
              <w:rPr>
                <w:color w:val="000000"/>
                <w:sz w:val="16"/>
                <w:szCs w:val="16"/>
              </w:rPr>
              <w:t>12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F4CA270" w14:textId="500E4E2F" w:rsidR="00F366B9" w:rsidRPr="00F366B9" w:rsidRDefault="00F366B9" w:rsidP="00F366B9">
            <w:pPr>
              <w:jc w:val="right"/>
              <w:rPr>
                <w:sz w:val="16"/>
                <w:szCs w:val="16"/>
              </w:rPr>
            </w:pPr>
            <w:r w:rsidRPr="00F366B9">
              <w:rPr>
                <w:color w:val="000000"/>
                <w:sz w:val="16"/>
                <w:szCs w:val="16"/>
              </w:rPr>
              <w:t>12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A007D81" w14:textId="02049555" w:rsidR="00F366B9" w:rsidRPr="00F366B9" w:rsidRDefault="00F366B9" w:rsidP="00F366B9">
            <w:pPr>
              <w:jc w:val="right"/>
              <w:rPr>
                <w:sz w:val="16"/>
                <w:szCs w:val="16"/>
              </w:rPr>
            </w:pPr>
            <w:r w:rsidRPr="00F366B9">
              <w:rPr>
                <w:color w:val="000000"/>
                <w:sz w:val="16"/>
                <w:szCs w:val="16"/>
              </w:rPr>
              <w:t>100.0%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FDB7708" w14:textId="59D7A128" w:rsidR="00F366B9" w:rsidRPr="00F366B9" w:rsidRDefault="00F366B9" w:rsidP="00F366B9">
            <w:pPr>
              <w:jc w:val="right"/>
              <w:rPr>
                <w:sz w:val="16"/>
                <w:szCs w:val="16"/>
              </w:rPr>
            </w:pPr>
            <w:r w:rsidRPr="00F366B9">
              <w:rPr>
                <w:color w:val="000000"/>
                <w:sz w:val="16"/>
                <w:szCs w:val="16"/>
              </w:rPr>
              <w:t>146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1725E73" w14:textId="1C275366" w:rsidR="00F366B9" w:rsidRPr="00F366B9" w:rsidRDefault="00F366B9" w:rsidP="00F366B9">
            <w:pPr>
              <w:rPr>
                <w:sz w:val="16"/>
                <w:szCs w:val="16"/>
              </w:rPr>
            </w:pPr>
            <w:r w:rsidRPr="00F366B9">
              <w:rPr>
                <w:color w:val="000000"/>
                <w:sz w:val="16"/>
                <w:szCs w:val="16"/>
              </w:rPr>
              <w:t>100.0%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B9E34E0" w14:textId="2E590D5F" w:rsidR="00F366B9" w:rsidRPr="00F366B9" w:rsidRDefault="00F366B9" w:rsidP="00F366B9">
            <w:pPr>
              <w:jc w:val="right"/>
              <w:rPr>
                <w:sz w:val="16"/>
                <w:szCs w:val="16"/>
              </w:rPr>
            </w:pPr>
            <w:r w:rsidRPr="00F366B9">
              <w:rPr>
                <w:color w:val="000000"/>
                <w:sz w:val="16"/>
                <w:szCs w:val="16"/>
              </w:rPr>
              <w:t>9.8</w:t>
            </w:r>
          </w:p>
        </w:tc>
      </w:tr>
      <w:tr w:rsidR="00F366B9" w:rsidRPr="00F366B9" w14:paraId="41E01E32"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335C7C5" w14:textId="77777777" w:rsidR="00F366B9" w:rsidRPr="00F366B9" w:rsidRDefault="00F366B9" w:rsidP="00F366B9">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13DA383" w14:textId="49C8BA45" w:rsidR="00F366B9" w:rsidRPr="00F366B9" w:rsidRDefault="00F366B9" w:rsidP="00F366B9">
            <w:pPr>
              <w:jc w:val="right"/>
              <w:rPr>
                <w:sz w:val="16"/>
                <w:szCs w:val="16"/>
              </w:rPr>
            </w:pPr>
            <w:r w:rsidRPr="00F366B9">
              <w:rPr>
                <w:color w:val="000000"/>
                <w:sz w:val="16"/>
                <w:szCs w:val="16"/>
              </w:rPr>
              <w:t>14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4B6B55A" w14:textId="4B1DBF24" w:rsidR="00F366B9" w:rsidRPr="00F366B9" w:rsidRDefault="00F366B9" w:rsidP="00F366B9">
            <w:pPr>
              <w:jc w:val="right"/>
              <w:rPr>
                <w:sz w:val="16"/>
                <w:szCs w:val="16"/>
              </w:rPr>
            </w:pPr>
            <w:r w:rsidRPr="00F366B9">
              <w:rPr>
                <w:color w:val="000000"/>
                <w:sz w:val="16"/>
                <w:szCs w:val="16"/>
              </w:rPr>
              <w:t>14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0581298" w14:textId="1785047E" w:rsidR="00F366B9" w:rsidRPr="00F366B9" w:rsidRDefault="00F366B9" w:rsidP="00F366B9">
            <w:pPr>
              <w:jc w:val="right"/>
              <w:rPr>
                <w:sz w:val="16"/>
                <w:szCs w:val="16"/>
              </w:rPr>
            </w:pPr>
            <w:r w:rsidRPr="00F366B9">
              <w:rPr>
                <w:color w:val="000000"/>
                <w:sz w:val="16"/>
                <w:szCs w:val="16"/>
              </w:rPr>
              <w:t>100.0%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DCDFCFB" w14:textId="5116BF9F" w:rsidR="00F366B9" w:rsidRPr="00F366B9" w:rsidRDefault="00F366B9" w:rsidP="00F366B9">
            <w:pPr>
              <w:jc w:val="right"/>
              <w:rPr>
                <w:sz w:val="16"/>
                <w:szCs w:val="16"/>
              </w:rPr>
            </w:pPr>
            <w:r w:rsidRPr="00F366B9">
              <w:rPr>
                <w:color w:val="000000"/>
                <w:sz w:val="16"/>
                <w:szCs w:val="16"/>
              </w:rPr>
              <w:t>1,508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26EDFA9" w14:textId="63119270" w:rsidR="00F366B9" w:rsidRPr="00F366B9" w:rsidRDefault="00F366B9" w:rsidP="00F366B9">
            <w:pPr>
              <w:rPr>
                <w:sz w:val="16"/>
                <w:szCs w:val="16"/>
              </w:rPr>
            </w:pPr>
            <w:r w:rsidRPr="00F366B9">
              <w:rPr>
                <w:color w:val="000000"/>
                <w:sz w:val="16"/>
                <w:szCs w:val="16"/>
              </w:rPr>
              <w:t>100.0%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2870BE4" w14:textId="0EF315C4" w:rsidR="00F366B9" w:rsidRPr="00F366B9" w:rsidRDefault="00F366B9" w:rsidP="00F366B9">
            <w:pPr>
              <w:jc w:val="right"/>
              <w:rPr>
                <w:sz w:val="16"/>
                <w:szCs w:val="16"/>
              </w:rPr>
            </w:pPr>
            <w:r w:rsidRPr="00F366B9">
              <w:rPr>
                <w:color w:val="000000"/>
                <w:sz w:val="16"/>
                <w:szCs w:val="16"/>
              </w:rPr>
              <w:t>108.1</w:t>
            </w:r>
          </w:p>
        </w:tc>
      </w:tr>
      <w:tr w:rsidR="00F366B9" w:rsidRPr="00F366B9" w14:paraId="7D00E8AE"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DF33204" w14:textId="77777777" w:rsidR="00F366B9" w:rsidRPr="00F366B9" w:rsidRDefault="00F366B9" w:rsidP="00F366B9">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5D292BB" w14:textId="14898221" w:rsidR="00F366B9" w:rsidRPr="00F366B9" w:rsidRDefault="00F366B9" w:rsidP="00F366B9">
            <w:pPr>
              <w:jc w:val="right"/>
              <w:rPr>
                <w:sz w:val="16"/>
                <w:szCs w:val="16"/>
              </w:rPr>
            </w:pPr>
            <w:r w:rsidRPr="00F366B9">
              <w:rPr>
                <w:color w:val="000000"/>
                <w:sz w:val="16"/>
                <w:szCs w:val="16"/>
              </w:rPr>
              <w:t>20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A53CA26" w14:textId="34A2CB20" w:rsidR="00F366B9" w:rsidRPr="00F366B9" w:rsidRDefault="00F366B9" w:rsidP="00F366B9">
            <w:pPr>
              <w:jc w:val="right"/>
              <w:rPr>
                <w:sz w:val="16"/>
                <w:szCs w:val="16"/>
              </w:rPr>
            </w:pPr>
            <w:r w:rsidRPr="00F366B9">
              <w:rPr>
                <w:color w:val="000000"/>
                <w:sz w:val="16"/>
                <w:szCs w:val="16"/>
              </w:rPr>
              <w:t>17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B7F192C" w14:textId="04632130" w:rsidR="00F366B9" w:rsidRPr="00F366B9" w:rsidRDefault="00F366B9" w:rsidP="00F366B9">
            <w:pPr>
              <w:jc w:val="right"/>
              <w:rPr>
                <w:sz w:val="16"/>
                <w:szCs w:val="16"/>
              </w:rPr>
            </w:pPr>
            <w:r w:rsidRPr="00F366B9">
              <w:rPr>
                <w:color w:val="000000"/>
                <w:sz w:val="16"/>
                <w:szCs w:val="16"/>
              </w:rPr>
              <w:t>85.0%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5F5B979" w14:textId="24376DE8" w:rsidR="00F366B9" w:rsidRPr="00F366B9" w:rsidRDefault="00F366B9" w:rsidP="00F366B9">
            <w:pPr>
              <w:jc w:val="right"/>
              <w:rPr>
                <w:sz w:val="16"/>
                <w:szCs w:val="16"/>
              </w:rPr>
            </w:pPr>
            <w:r w:rsidRPr="00F366B9">
              <w:rPr>
                <w:color w:val="000000"/>
                <w:sz w:val="16"/>
                <w:szCs w:val="16"/>
              </w:rPr>
              <w:t>211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ED946F9" w14:textId="39AFFEDE" w:rsidR="00F366B9" w:rsidRPr="00F366B9" w:rsidRDefault="00F366B9" w:rsidP="00F366B9">
            <w:pPr>
              <w:rPr>
                <w:sz w:val="16"/>
                <w:szCs w:val="16"/>
              </w:rPr>
            </w:pPr>
            <w:r w:rsidRPr="00F366B9">
              <w:rPr>
                <w:color w:val="000000"/>
                <w:sz w:val="16"/>
                <w:szCs w:val="16"/>
              </w:rPr>
              <w:t>90.1%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084AD81" w14:textId="0D7C32EF" w:rsidR="00F366B9" w:rsidRPr="00F366B9" w:rsidRDefault="00F366B9" w:rsidP="00F366B9">
            <w:pPr>
              <w:jc w:val="right"/>
              <w:rPr>
                <w:sz w:val="16"/>
                <w:szCs w:val="16"/>
              </w:rPr>
            </w:pPr>
            <w:r w:rsidRPr="00F366B9">
              <w:rPr>
                <w:color w:val="000000"/>
                <w:sz w:val="16"/>
                <w:szCs w:val="16"/>
              </w:rPr>
              <w:t>15.8</w:t>
            </w:r>
          </w:p>
        </w:tc>
      </w:tr>
      <w:tr w:rsidR="00F366B9" w:rsidRPr="00F366B9" w14:paraId="0804741E"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6EB4B9B" w14:textId="62DD51E4" w:rsidR="00F366B9" w:rsidRPr="00F366B9" w:rsidRDefault="00F366B9" w:rsidP="00F366B9">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BC04A02" w14:textId="43A99E0F" w:rsidR="00F366B9" w:rsidRPr="00F366B9" w:rsidRDefault="00F366B9" w:rsidP="00F366B9">
            <w:pPr>
              <w:jc w:val="right"/>
              <w:rPr>
                <w:sz w:val="16"/>
                <w:szCs w:val="16"/>
              </w:rPr>
            </w:pPr>
            <w:r w:rsidRPr="00F366B9">
              <w:rPr>
                <w:color w:val="000000"/>
                <w:sz w:val="16"/>
                <w:szCs w:val="16"/>
              </w:rPr>
              <w:t>12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AE3FA42" w14:textId="6AD7B7A3" w:rsidR="00F366B9" w:rsidRPr="00F366B9" w:rsidRDefault="00F366B9" w:rsidP="00F366B9">
            <w:pPr>
              <w:jc w:val="right"/>
              <w:rPr>
                <w:sz w:val="16"/>
                <w:szCs w:val="16"/>
              </w:rPr>
            </w:pPr>
            <w:r w:rsidRPr="00F366B9">
              <w:rPr>
                <w:color w:val="000000"/>
                <w:sz w:val="16"/>
                <w:szCs w:val="16"/>
              </w:rPr>
              <w:t>10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7046D0C" w14:textId="312CC759" w:rsidR="00F366B9" w:rsidRPr="00F366B9" w:rsidRDefault="00F366B9" w:rsidP="00F366B9">
            <w:pPr>
              <w:jc w:val="right"/>
              <w:rPr>
                <w:sz w:val="16"/>
                <w:szCs w:val="16"/>
              </w:rPr>
            </w:pPr>
            <w:r w:rsidRPr="00F366B9">
              <w:rPr>
                <w:color w:val="000000"/>
                <w:sz w:val="16"/>
                <w:szCs w:val="16"/>
              </w:rPr>
              <w:t>83.3%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FD8529B" w14:textId="78F2ADDD" w:rsidR="00F366B9" w:rsidRPr="00F366B9" w:rsidRDefault="00F366B9" w:rsidP="00F366B9">
            <w:pPr>
              <w:jc w:val="right"/>
              <w:rPr>
                <w:sz w:val="16"/>
                <w:szCs w:val="16"/>
              </w:rPr>
            </w:pPr>
            <w:r w:rsidRPr="00F366B9">
              <w:rPr>
                <w:color w:val="000000"/>
                <w:sz w:val="16"/>
                <w:szCs w:val="16"/>
              </w:rPr>
              <w:t>1,516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8E5D7B5" w14:textId="0452A249" w:rsidR="00F366B9" w:rsidRPr="00F366B9" w:rsidRDefault="00F366B9" w:rsidP="00F366B9">
            <w:pPr>
              <w:rPr>
                <w:sz w:val="16"/>
                <w:szCs w:val="16"/>
              </w:rPr>
            </w:pPr>
            <w:r w:rsidRPr="00F366B9">
              <w:rPr>
                <w:color w:val="000000"/>
                <w:sz w:val="16"/>
                <w:szCs w:val="16"/>
              </w:rPr>
              <w:t>99.5%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490F499" w14:textId="38B5D9F9" w:rsidR="00F366B9" w:rsidRPr="00F366B9" w:rsidRDefault="00F366B9" w:rsidP="00F366B9">
            <w:pPr>
              <w:jc w:val="right"/>
              <w:rPr>
                <w:sz w:val="16"/>
                <w:szCs w:val="16"/>
              </w:rPr>
            </w:pPr>
            <w:r w:rsidRPr="00F366B9">
              <w:rPr>
                <w:color w:val="000000"/>
                <w:sz w:val="16"/>
                <w:szCs w:val="16"/>
              </w:rPr>
              <w:t>77.8</w:t>
            </w:r>
          </w:p>
        </w:tc>
      </w:tr>
      <w:tr w:rsidR="00F366B9" w:rsidRPr="00F366B9" w14:paraId="2A1993E5"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DE750E8" w14:textId="77777777" w:rsidR="00F366B9" w:rsidRPr="00F366B9" w:rsidRDefault="00F366B9" w:rsidP="00F366B9">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E179BFD" w14:textId="1E9DCBDE" w:rsidR="00F366B9" w:rsidRPr="00F366B9" w:rsidRDefault="00F366B9" w:rsidP="00F366B9">
            <w:pPr>
              <w:jc w:val="right"/>
              <w:rPr>
                <w:sz w:val="16"/>
                <w:szCs w:val="16"/>
              </w:rPr>
            </w:pPr>
            <w:r w:rsidRPr="00F366B9">
              <w:rPr>
                <w:color w:val="000000"/>
                <w:sz w:val="16"/>
                <w:szCs w:val="16"/>
              </w:rPr>
              <w:t>22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AC80C3C" w14:textId="4F3AAB8D" w:rsidR="00F366B9" w:rsidRPr="00F366B9" w:rsidRDefault="00F366B9" w:rsidP="00F366B9">
            <w:pPr>
              <w:jc w:val="right"/>
              <w:rPr>
                <w:sz w:val="16"/>
                <w:szCs w:val="16"/>
              </w:rPr>
            </w:pPr>
            <w:r w:rsidRPr="00F366B9">
              <w:rPr>
                <w:color w:val="000000"/>
                <w:sz w:val="16"/>
                <w:szCs w:val="16"/>
              </w:rPr>
              <w:t>18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78A0CAD" w14:textId="1AF03563" w:rsidR="00F366B9" w:rsidRPr="00F366B9" w:rsidRDefault="00F366B9" w:rsidP="00F366B9">
            <w:pPr>
              <w:jc w:val="right"/>
              <w:rPr>
                <w:sz w:val="16"/>
                <w:szCs w:val="16"/>
              </w:rPr>
            </w:pPr>
            <w:r w:rsidRPr="00F366B9">
              <w:rPr>
                <w:color w:val="000000"/>
                <w:sz w:val="16"/>
                <w:szCs w:val="16"/>
              </w:rPr>
              <w:t>81.8%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6150923" w14:textId="12716B43" w:rsidR="00F366B9" w:rsidRPr="00F366B9" w:rsidRDefault="00F366B9" w:rsidP="00F366B9">
            <w:pPr>
              <w:jc w:val="right"/>
              <w:rPr>
                <w:sz w:val="16"/>
                <w:szCs w:val="16"/>
              </w:rPr>
            </w:pPr>
            <w:r w:rsidRPr="00F366B9">
              <w:rPr>
                <w:color w:val="000000"/>
                <w:sz w:val="16"/>
                <w:szCs w:val="16"/>
              </w:rPr>
              <w:t>6,936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00C57B6" w14:textId="5EFBCA6C" w:rsidR="00F366B9" w:rsidRPr="00F366B9" w:rsidRDefault="00F366B9" w:rsidP="00F366B9">
            <w:pPr>
              <w:rPr>
                <w:sz w:val="16"/>
                <w:szCs w:val="16"/>
              </w:rPr>
            </w:pPr>
            <w:r w:rsidRPr="00F366B9">
              <w:rPr>
                <w:color w:val="000000"/>
                <w:sz w:val="16"/>
                <w:szCs w:val="16"/>
              </w:rPr>
              <w:t>97.3%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48DAC58" w14:textId="75BF1BCA" w:rsidR="00F366B9" w:rsidRPr="00F366B9" w:rsidRDefault="00F366B9" w:rsidP="00F366B9">
            <w:pPr>
              <w:jc w:val="right"/>
              <w:rPr>
                <w:sz w:val="16"/>
                <w:szCs w:val="16"/>
              </w:rPr>
            </w:pPr>
            <w:r w:rsidRPr="00F366B9">
              <w:rPr>
                <w:color w:val="000000"/>
                <w:sz w:val="16"/>
                <w:szCs w:val="16"/>
              </w:rPr>
              <w:t>33.9</w:t>
            </w:r>
          </w:p>
        </w:tc>
      </w:tr>
      <w:tr w:rsidR="00F366B9" w:rsidRPr="00F366B9" w14:paraId="299F5209"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24B8F8F" w14:textId="77777777" w:rsidR="00F366B9" w:rsidRPr="00F366B9" w:rsidRDefault="00F366B9" w:rsidP="00F366B9">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7CF32D9" w14:textId="14DB12D4" w:rsidR="00F366B9" w:rsidRPr="00F366B9" w:rsidRDefault="00F366B9" w:rsidP="00F366B9">
            <w:pPr>
              <w:jc w:val="right"/>
              <w:rPr>
                <w:sz w:val="16"/>
                <w:szCs w:val="16"/>
              </w:rPr>
            </w:pPr>
            <w:r w:rsidRPr="00F366B9">
              <w:rPr>
                <w:color w:val="000000"/>
                <w:sz w:val="16"/>
                <w:szCs w:val="16"/>
              </w:rPr>
              <w:t>14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2DE76C4" w14:textId="2036F85E" w:rsidR="00F366B9" w:rsidRPr="00F366B9" w:rsidRDefault="00F366B9" w:rsidP="00F366B9">
            <w:pPr>
              <w:jc w:val="right"/>
              <w:rPr>
                <w:sz w:val="16"/>
                <w:szCs w:val="16"/>
              </w:rPr>
            </w:pPr>
            <w:r w:rsidRPr="00F366B9">
              <w:rPr>
                <w:color w:val="000000"/>
                <w:sz w:val="16"/>
                <w:szCs w:val="16"/>
              </w:rPr>
              <w:t>10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B7EFF11" w14:textId="58B6C91C" w:rsidR="00F366B9" w:rsidRPr="00F366B9" w:rsidRDefault="00F366B9" w:rsidP="00F366B9">
            <w:pPr>
              <w:jc w:val="right"/>
              <w:rPr>
                <w:sz w:val="16"/>
                <w:szCs w:val="16"/>
              </w:rPr>
            </w:pPr>
            <w:r w:rsidRPr="00F366B9">
              <w:rPr>
                <w:color w:val="000000"/>
                <w:sz w:val="16"/>
                <w:szCs w:val="16"/>
              </w:rPr>
              <w:t>71.4%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20BFC0E" w14:textId="0CCC4547" w:rsidR="00F366B9" w:rsidRPr="00F366B9" w:rsidRDefault="00F366B9" w:rsidP="00F366B9">
            <w:pPr>
              <w:jc w:val="right"/>
              <w:rPr>
                <w:sz w:val="16"/>
                <w:szCs w:val="16"/>
              </w:rPr>
            </w:pPr>
            <w:r w:rsidRPr="00F366B9">
              <w:rPr>
                <w:color w:val="000000"/>
                <w:sz w:val="16"/>
                <w:szCs w:val="16"/>
              </w:rPr>
              <w:t>175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0D17D80" w14:textId="4002AE69" w:rsidR="00F366B9" w:rsidRPr="00F366B9" w:rsidRDefault="00F366B9" w:rsidP="00F366B9">
            <w:pPr>
              <w:rPr>
                <w:sz w:val="16"/>
                <w:szCs w:val="16"/>
              </w:rPr>
            </w:pPr>
            <w:r w:rsidRPr="00F366B9">
              <w:rPr>
                <w:color w:val="000000"/>
                <w:sz w:val="16"/>
                <w:szCs w:val="16"/>
              </w:rPr>
              <w:t>89.7%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FC87E3A" w14:textId="4193D099" w:rsidR="00F366B9" w:rsidRPr="00F366B9" w:rsidRDefault="00F366B9" w:rsidP="00F366B9">
            <w:pPr>
              <w:jc w:val="right"/>
              <w:rPr>
                <w:sz w:val="16"/>
                <w:szCs w:val="16"/>
              </w:rPr>
            </w:pPr>
            <w:r w:rsidRPr="00F366B9">
              <w:rPr>
                <w:color w:val="000000"/>
                <w:sz w:val="16"/>
                <w:szCs w:val="16"/>
              </w:rPr>
              <w:t>5.5</w:t>
            </w:r>
          </w:p>
        </w:tc>
      </w:tr>
      <w:tr w:rsidR="00F366B9" w:rsidRPr="00F366B9" w14:paraId="50662E39"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01AEA60" w14:textId="77777777" w:rsidR="00F366B9" w:rsidRPr="00F366B9" w:rsidRDefault="00F366B9" w:rsidP="00F366B9">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39E4D2E" w14:textId="1427DD34" w:rsidR="00F366B9" w:rsidRPr="00F366B9" w:rsidRDefault="00F366B9" w:rsidP="00F366B9">
            <w:pPr>
              <w:jc w:val="right"/>
              <w:rPr>
                <w:sz w:val="16"/>
                <w:szCs w:val="16"/>
              </w:rPr>
            </w:pPr>
            <w:r w:rsidRPr="00F366B9">
              <w:rPr>
                <w:color w:val="000000"/>
                <w:sz w:val="16"/>
                <w:szCs w:val="16"/>
              </w:rPr>
              <w:t>17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B038B31" w14:textId="21122EAF" w:rsidR="00F366B9" w:rsidRPr="00F366B9" w:rsidRDefault="00F366B9" w:rsidP="00F366B9">
            <w:pPr>
              <w:jc w:val="right"/>
              <w:rPr>
                <w:sz w:val="16"/>
                <w:szCs w:val="16"/>
              </w:rPr>
            </w:pPr>
            <w:r w:rsidRPr="00F366B9">
              <w:rPr>
                <w:color w:val="000000"/>
                <w:sz w:val="16"/>
                <w:szCs w:val="16"/>
              </w:rPr>
              <w:t>12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1FFBA76" w14:textId="77C796EC" w:rsidR="00F366B9" w:rsidRPr="00F366B9" w:rsidRDefault="00F366B9" w:rsidP="00F366B9">
            <w:pPr>
              <w:jc w:val="right"/>
              <w:rPr>
                <w:sz w:val="16"/>
                <w:szCs w:val="16"/>
              </w:rPr>
            </w:pPr>
            <w:r w:rsidRPr="00F366B9">
              <w:rPr>
                <w:color w:val="000000"/>
                <w:sz w:val="16"/>
                <w:szCs w:val="16"/>
              </w:rPr>
              <w:t>70.6%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AA0E44F" w14:textId="7742EC1B" w:rsidR="00F366B9" w:rsidRPr="00F366B9" w:rsidRDefault="00F366B9" w:rsidP="00F366B9">
            <w:pPr>
              <w:jc w:val="right"/>
              <w:rPr>
                <w:sz w:val="16"/>
                <w:szCs w:val="16"/>
              </w:rPr>
            </w:pPr>
            <w:r w:rsidRPr="00F366B9">
              <w:rPr>
                <w:color w:val="000000"/>
                <w:sz w:val="16"/>
                <w:szCs w:val="16"/>
              </w:rPr>
              <w:t>175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9638152" w14:textId="1763918D" w:rsidR="00F366B9" w:rsidRPr="00F366B9" w:rsidRDefault="00F366B9" w:rsidP="00F366B9">
            <w:pPr>
              <w:rPr>
                <w:sz w:val="16"/>
                <w:szCs w:val="16"/>
              </w:rPr>
            </w:pPr>
            <w:r w:rsidRPr="00F366B9">
              <w:rPr>
                <w:color w:val="000000"/>
                <w:sz w:val="16"/>
                <w:szCs w:val="16"/>
              </w:rPr>
              <w:t>56.2%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964F05F" w14:textId="09ECE429" w:rsidR="00F366B9" w:rsidRPr="00F366B9" w:rsidRDefault="00F366B9" w:rsidP="00F366B9">
            <w:pPr>
              <w:jc w:val="right"/>
              <w:rPr>
                <w:sz w:val="16"/>
                <w:szCs w:val="16"/>
              </w:rPr>
            </w:pPr>
            <w:r w:rsidRPr="00F366B9">
              <w:rPr>
                <w:color w:val="000000"/>
                <w:sz w:val="16"/>
                <w:szCs w:val="16"/>
              </w:rPr>
              <w:t>5</w:t>
            </w:r>
          </w:p>
        </w:tc>
      </w:tr>
      <w:tr w:rsidR="00F366B9" w:rsidRPr="00F366B9" w14:paraId="3D173927"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B082602" w14:textId="77777777" w:rsidR="00F366B9" w:rsidRPr="00F366B9" w:rsidRDefault="00F366B9" w:rsidP="00F366B9">
            <w:pPr>
              <w:rPr>
                <w:sz w:val="16"/>
                <w:szCs w:val="16"/>
              </w:rPr>
            </w:pPr>
            <w:r w:rsidRPr="00F366B9">
              <w:rPr>
                <w:sz w:val="16"/>
                <w:szCs w:val="16"/>
              </w:rPr>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2A70AC0" w14:textId="0881A83F" w:rsidR="00F366B9" w:rsidRPr="00F366B9" w:rsidRDefault="00F366B9" w:rsidP="00F366B9">
            <w:pPr>
              <w:jc w:val="right"/>
              <w:rPr>
                <w:sz w:val="16"/>
                <w:szCs w:val="16"/>
              </w:rPr>
            </w:pPr>
            <w:r w:rsidRPr="00F366B9">
              <w:rPr>
                <w:color w:val="000000"/>
                <w:sz w:val="16"/>
                <w:szCs w:val="16"/>
              </w:rPr>
              <w:t>123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D540A24" w14:textId="7C7D847E" w:rsidR="00F366B9" w:rsidRPr="00F366B9" w:rsidRDefault="00F366B9" w:rsidP="00F366B9">
            <w:pPr>
              <w:jc w:val="right"/>
              <w:rPr>
                <w:sz w:val="16"/>
                <w:szCs w:val="16"/>
              </w:rPr>
            </w:pPr>
            <w:r w:rsidRPr="00F366B9">
              <w:rPr>
                <w:color w:val="000000"/>
                <w:sz w:val="16"/>
                <w:szCs w:val="16"/>
              </w:rPr>
              <w:t>45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C15EF3A" w14:textId="17A91880" w:rsidR="00F366B9" w:rsidRPr="00F366B9" w:rsidRDefault="00F366B9" w:rsidP="00F366B9">
            <w:pPr>
              <w:jc w:val="right"/>
              <w:rPr>
                <w:sz w:val="16"/>
                <w:szCs w:val="16"/>
              </w:rPr>
            </w:pPr>
            <w:r w:rsidRPr="00F366B9">
              <w:rPr>
                <w:color w:val="000000"/>
                <w:sz w:val="16"/>
                <w:szCs w:val="16"/>
              </w:rPr>
              <w:t>36.6%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0878758" w14:textId="039D5E03" w:rsidR="00F366B9" w:rsidRPr="00F366B9" w:rsidRDefault="00F366B9" w:rsidP="00F366B9">
            <w:pPr>
              <w:jc w:val="right"/>
              <w:rPr>
                <w:sz w:val="16"/>
                <w:szCs w:val="16"/>
              </w:rPr>
            </w:pPr>
            <w:r w:rsidRPr="00F366B9">
              <w:rPr>
                <w:color w:val="000000"/>
                <w:sz w:val="16"/>
                <w:szCs w:val="16"/>
              </w:rPr>
              <w:t>28,945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A601DCD" w14:textId="0BE94CAD" w:rsidR="00F366B9" w:rsidRPr="00F366B9" w:rsidRDefault="00F366B9" w:rsidP="00F366B9">
            <w:pPr>
              <w:rPr>
                <w:sz w:val="16"/>
                <w:szCs w:val="16"/>
              </w:rPr>
            </w:pPr>
            <w:r w:rsidRPr="00F366B9">
              <w:rPr>
                <w:color w:val="000000"/>
                <w:sz w:val="16"/>
                <w:szCs w:val="16"/>
              </w:rPr>
              <w:t>31.3%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4640B6D" w14:textId="7F2A0DD2" w:rsidR="00F366B9" w:rsidRPr="00F366B9" w:rsidRDefault="00F366B9" w:rsidP="00F366B9">
            <w:pPr>
              <w:jc w:val="right"/>
              <w:rPr>
                <w:sz w:val="16"/>
                <w:szCs w:val="16"/>
              </w:rPr>
            </w:pPr>
            <w:r w:rsidRPr="00F366B9">
              <w:rPr>
                <w:color w:val="000000"/>
                <w:sz w:val="16"/>
                <w:szCs w:val="16"/>
              </w:rPr>
              <w:t>0</w:t>
            </w:r>
          </w:p>
        </w:tc>
      </w:tr>
      <w:tr w:rsidR="00F366B9" w:rsidRPr="00F366B9" w14:paraId="7812D262"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EF85DDE" w14:textId="77777777" w:rsidR="00F366B9" w:rsidRPr="00F366B9" w:rsidRDefault="00F366B9" w:rsidP="00F366B9">
            <w:pPr>
              <w:rPr>
                <w:sz w:val="16"/>
                <w:szCs w:val="16"/>
              </w:rPr>
            </w:pPr>
            <w:r w:rsidRPr="00F366B9">
              <w:rPr>
                <w:sz w:val="16"/>
                <w:szCs w:val="16"/>
              </w:rPr>
              <w:t>Transboundary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935D92D" w14:textId="2AA3414C" w:rsidR="00F366B9" w:rsidRPr="00F366B9" w:rsidRDefault="00F366B9" w:rsidP="00F366B9">
            <w:pPr>
              <w:jc w:val="right"/>
              <w:rPr>
                <w:sz w:val="16"/>
                <w:szCs w:val="16"/>
              </w:rPr>
            </w:pPr>
            <w:r w:rsidRPr="00F366B9">
              <w:rPr>
                <w:color w:val="000000"/>
                <w:sz w:val="16"/>
                <w:szCs w:val="16"/>
              </w:rPr>
              <w:t>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1D970CA" w14:textId="0B142BBD" w:rsidR="00F366B9" w:rsidRPr="00F366B9" w:rsidRDefault="00F366B9" w:rsidP="00F366B9">
            <w:pPr>
              <w:jc w:val="right"/>
              <w:rPr>
                <w:sz w:val="16"/>
                <w:szCs w:val="16"/>
              </w:rPr>
            </w:pPr>
            <w:r w:rsidRPr="00F366B9">
              <w:rPr>
                <w:color w:val="000000"/>
                <w:sz w:val="16"/>
                <w:szCs w:val="16"/>
              </w:rPr>
              <w:t>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DC895E8" w14:textId="3C8E9495" w:rsidR="00F366B9" w:rsidRPr="00F366B9" w:rsidRDefault="00F366B9" w:rsidP="00F366B9">
            <w:pPr>
              <w:jc w:val="right"/>
              <w:rPr>
                <w:sz w:val="16"/>
                <w:szCs w:val="16"/>
              </w:rPr>
            </w:pPr>
            <w:r w:rsidRPr="00F366B9">
              <w:rPr>
                <w:color w:val="000000"/>
                <w:sz w:val="16"/>
                <w:szCs w:val="16"/>
              </w:rPr>
              <w:t>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32B9250" w14:textId="6CE5D15B" w:rsidR="00F366B9" w:rsidRPr="00F366B9" w:rsidRDefault="00F366B9" w:rsidP="00F366B9">
            <w:pPr>
              <w:jc w:val="right"/>
              <w:rPr>
                <w:sz w:val="16"/>
                <w:szCs w:val="16"/>
              </w:rPr>
            </w:pPr>
            <w:r w:rsidRPr="00F366B9">
              <w:rPr>
                <w:color w:val="000000"/>
                <w:sz w:val="16"/>
                <w:szCs w:val="16"/>
              </w:rPr>
              <w:t>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998FE47" w14:textId="00166A26" w:rsidR="00F366B9" w:rsidRPr="00F366B9" w:rsidRDefault="00F366B9" w:rsidP="00F366B9">
            <w:pPr>
              <w:jc w:val="right"/>
              <w:rPr>
                <w:sz w:val="16"/>
                <w:szCs w:val="16"/>
              </w:rPr>
            </w:pPr>
            <w:r w:rsidRPr="00F366B9">
              <w:rPr>
                <w:color w:val="000000"/>
                <w:sz w:val="16"/>
                <w:szCs w:val="16"/>
              </w:rPr>
              <w:t>0.0%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D5F9CE6" w14:textId="5FB965AA" w:rsidR="00F366B9" w:rsidRPr="00F366B9" w:rsidRDefault="00F366B9" w:rsidP="00F366B9">
            <w:pPr>
              <w:jc w:val="right"/>
              <w:rPr>
                <w:sz w:val="16"/>
                <w:szCs w:val="16"/>
              </w:rPr>
            </w:pPr>
            <w:r w:rsidRPr="00F366B9">
              <w:rPr>
                <w:color w:val="000000"/>
                <w:sz w:val="16"/>
                <w:szCs w:val="16"/>
              </w:rPr>
              <w:t>0</w:t>
            </w:r>
          </w:p>
        </w:tc>
      </w:tr>
    </w:tbl>
    <w:p w14:paraId="4EBC5B13" w14:textId="77777777" w:rsidR="003B3D7F" w:rsidRPr="003B3D7F" w:rsidRDefault="003B3D7F" w:rsidP="003B3D7F">
      <w:pPr>
        <w:spacing w:line="276" w:lineRule="auto"/>
        <w:rPr>
          <w:color w:val="000000" w:themeColor="text1"/>
          <w:sz w:val="20"/>
          <w:szCs w:val="20"/>
        </w:rPr>
      </w:pPr>
      <w:r w:rsidRPr="003B3D7F">
        <w:rPr>
          <w:sz w:val="20"/>
          <w:szCs w:val="20"/>
        </w:rPr>
        <w:t xml:space="preserve">A2.4 asks: </w:t>
      </w:r>
      <w:r w:rsidRPr="003B3D7F">
        <w:rPr>
          <w:rStyle w:val="Emphasis"/>
          <w:sz w:val="20"/>
          <w:szCs w:val="20"/>
        </w:rPr>
        <w:t>does this governance type occur in countries that contain any alternative governance?</w:t>
      </w:r>
    </w:p>
    <w:p w14:paraId="114433EF" w14:textId="77777777" w:rsidR="003B3D7F" w:rsidRDefault="003B3D7F" w:rsidP="00CE0DE4">
      <w:pPr>
        <w:spacing w:line="276" w:lineRule="auto"/>
        <w:rPr>
          <w:sz w:val="20"/>
          <w:szCs w:val="20"/>
        </w:rPr>
      </w:pPr>
    </w:p>
    <w:p w14:paraId="5298E9B9" w14:textId="5ACD4E5D" w:rsidR="00F366B9" w:rsidRPr="00C064DF" w:rsidRDefault="003B3D7F" w:rsidP="00CE0DE4">
      <w:pPr>
        <w:spacing w:line="276" w:lineRule="auto"/>
        <w:rPr>
          <w:b/>
          <w:bCs/>
          <w:color w:val="000000" w:themeColor="text1"/>
          <w:sz w:val="20"/>
          <w:szCs w:val="20"/>
        </w:rPr>
      </w:pPr>
      <w:r w:rsidRPr="00C064DF">
        <w:rPr>
          <w:b/>
          <w:bCs/>
          <w:sz w:val="20"/>
          <w:szCs w:val="20"/>
        </w:rPr>
        <w:t>Table A2.5. Strength of alternative-governance support within countries</w:t>
      </w:r>
    </w:p>
    <w:tbl>
      <w:tblPr>
        <w:tblW w:w="9920" w:type="dxa"/>
        <w:tblCellMar>
          <w:left w:w="0" w:type="dxa"/>
          <w:right w:w="0" w:type="dxa"/>
        </w:tblCellMar>
        <w:tblLook w:val="04A0" w:firstRow="1" w:lastRow="0" w:firstColumn="1" w:lastColumn="0" w:noHBand="0" w:noVBand="1"/>
      </w:tblPr>
      <w:tblGrid>
        <w:gridCol w:w="2206"/>
        <w:gridCol w:w="1190"/>
        <w:gridCol w:w="1600"/>
        <w:gridCol w:w="1600"/>
        <w:gridCol w:w="1662"/>
        <w:gridCol w:w="1662"/>
      </w:tblGrid>
      <w:tr w:rsidR="007208E0" w:rsidRPr="00F366B9" w14:paraId="4BD63026"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7B9068E" w14:textId="77777777" w:rsidR="007208E0" w:rsidRPr="00F366B9" w:rsidRDefault="007208E0">
            <w:pPr>
              <w:rPr>
                <w:b/>
                <w:bCs/>
                <w:sz w:val="16"/>
                <w:szCs w:val="16"/>
              </w:rPr>
            </w:pPr>
            <w:r w:rsidRPr="00F366B9">
              <w:rPr>
                <w:b/>
                <w:bCs/>
                <w:sz w:val="16"/>
                <w:szCs w:val="16"/>
              </w:rPr>
              <w:t>Governance type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03D7C63" w14:textId="77777777" w:rsidR="007208E0" w:rsidRPr="00F366B9" w:rsidRDefault="007208E0">
            <w:pPr>
              <w:rPr>
                <w:b/>
                <w:bCs/>
                <w:sz w:val="16"/>
                <w:szCs w:val="16"/>
              </w:rPr>
            </w:pPr>
            <w:r w:rsidRPr="00F366B9">
              <w:rPr>
                <w:b/>
                <w:bCs/>
                <w:sz w:val="16"/>
                <w:szCs w:val="16"/>
              </w:rPr>
              <w:t>Countries present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1D98CC0" w14:textId="77777777" w:rsidR="007208E0" w:rsidRPr="00F366B9" w:rsidRDefault="007208E0">
            <w:pPr>
              <w:rPr>
                <w:b/>
                <w:bCs/>
                <w:sz w:val="16"/>
                <w:szCs w:val="16"/>
              </w:rPr>
            </w:pPr>
            <w:r w:rsidRPr="00F366B9">
              <w:rPr>
                <w:b/>
                <w:bCs/>
                <w:sz w:val="16"/>
                <w:szCs w:val="16"/>
              </w:rPr>
              <w:t>At least 1 alternative PAs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1F970BA" w14:textId="77777777" w:rsidR="007208E0" w:rsidRPr="00F366B9" w:rsidRDefault="007208E0">
            <w:pPr>
              <w:rPr>
                <w:b/>
                <w:bCs/>
                <w:sz w:val="16"/>
                <w:szCs w:val="16"/>
              </w:rPr>
            </w:pPr>
            <w:r w:rsidRPr="00F366B9">
              <w:rPr>
                <w:b/>
                <w:bCs/>
                <w:sz w:val="16"/>
                <w:szCs w:val="16"/>
              </w:rPr>
              <w:t>At least 5 alternative PAs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9665448" w14:textId="77777777" w:rsidR="007208E0" w:rsidRPr="00F366B9" w:rsidRDefault="007208E0">
            <w:pPr>
              <w:rPr>
                <w:b/>
                <w:bCs/>
                <w:sz w:val="16"/>
                <w:szCs w:val="16"/>
              </w:rPr>
            </w:pPr>
            <w:r w:rsidRPr="00F366B9">
              <w:rPr>
                <w:b/>
                <w:bCs/>
                <w:sz w:val="16"/>
                <w:szCs w:val="16"/>
              </w:rPr>
              <w:t>At least 10 alternative PAs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5BC1749" w14:textId="77777777" w:rsidR="007208E0" w:rsidRPr="00F366B9" w:rsidRDefault="007208E0">
            <w:pPr>
              <w:rPr>
                <w:b/>
                <w:bCs/>
                <w:sz w:val="16"/>
                <w:szCs w:val="16"/>
              </w:rPr>
            </w:pPr>
            <w:r w:rsidRPr="00F366B9">
              <w:rPr>
                <w:b/>
                <w:bCs/>
                <w:sz w:val="16"/>
                <w:szCs w:val="16"/>
              </w:rPr>
              <w:t>At least 25 alternative PAs</w:t>
            </w:r>
          </w:p>
        </w:tc>
      </w:tr>
      <w:tr w:rsidR="00F366B9" w:rsidRPr="00F366B9" w14:paraId="49611F55"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301F98B" w14:textId="77777777" w:rsidR="00F366B9" w:rsidRPr="00F366B9" w:rsidRDefault="00F366B9" w:rsidP="00F366B9">
            <w:pPr>
              <w:rPr>
                <w:sz w:val="16"/>
                <w:szCs w:val="16"/>
              </w:rPr>
            </w:pPr>
            <w:r w:rsidRPr="00F366B9">
              <w:rPr>
                <w:sz w:val="16"/>
                <w:szCs w:val="16"/>
              </w:rPr>
              <w:lastRenderedPageBreak/>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DCF3E3C" w14:textId="47B127FD" w:rsidR="00F366B9" w:rsidRPr="00F366B9" w:rsidRDefault="00F366B9" w:rsidP="00F366B9">
            <w:pPr>
              <w:jc w:val="right"/>
              <w:rPr>
                <w:sz w:val="16"/>
                <w:szCs w:val="16"/>
              </w:rPr>
            </w:pPr>
            <w:r w:rsidRPr="00F366B9">
              <w:rPr>
                <w:color w:val="000000"/>
                <w:sz w:val="16"/>
                <w:szCs w:val="16"/>
              </w:rPr>
              <w:t>123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2935D7D" w14:textId="345A974F" w:rsidR="00F366B9" w:rsidRPr="00F366B9" w:rsidRDefault="00F366B9" w:rsidP="00F366B9">
            <w:pPr>
              <w:jc w:val="right"/>
              <w:rPr>
                <w:sz w:val="16"/>
                <w:szCs w:val="16"/>
              </w:rPr>
            </w:pPr>
            <w:r w:rsidRPr="00F366B9">
              <w:rPr>
                <w:color w:val="000000"/>
                <w:sz w:val="16"/>
                <w:szCs w:val="16"/>
              </w:rPr>
              <w:t>43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A764825" w14:textId="40A757E5" w:rsidR="00F366B9" w:rsidRPr="00F366B9" w:rsidRDefault="00F366B9" w:rsidP="00F366B9">
            <w:pPr>
              <w:jc w:val="right"/>
              <w:rPr>
                <w:sz w:val="16"/>
                <w:szCs w:val="16"/>
              </w:rPr>
            </w:pPr>
            <w:r w:rsidRPr="00F366B9">
              <w:rPr>
                <w:color w:val="000000"/>
                <w:sz w:val="16"/>
                <w:szCs w:val="16"/>
              </w:rPr>
              <w:t>24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6BA9513" w14:textId="3233FDF6" w:rsidR="00F366B9" w:rsidRPr="00F366B9" w:rsidRDefault="00F366B9" w:rsidP="00F366B9">
            <w:pPr>
              <w:jc w:val="right"/>
              <w:rPr>
                <w:sz w:val="16"/>
                <w:szCs w:val="16"/>
              </w:rPr>
            </w:pPr>
            <w:r w:rsidRPr="00F366B9">
              <w:rPr>
                <w:color w:val="000000"/>
                <w:sz w:val="16"/>
                <w:szCs w:val="16"/>
              </w:rPr>
              <w:t>19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EF5DE61" w14:textId="69B2C7E9" w:rsidR="00F366B9" w:rsidRPr="00F366B9" w:rsidRDefault="00F366B9" w:rsidP="00F366B9">
            <w:pPr>
              <w:jc w:val="right"/>
              <w:rPr>
                <w:sz w:val="16"/>
                <w:szCs w:val="16"/>
              </w:rPr>
            </w:pPr>
            <w:r w:rsidRPr="00F366B9">
              <w:rPr>
                <w:color w:val="000000"/>
                <w:sz w:val="16"/>
                <w:szCs w:val="16"/>
              </w:rPr>
              <w:t>17</w:t>
            </w:r>
          </w:p>
        </w:tc>
      </w:tr>
      <w:tr w:rsidR="00F366B9" w:rsidRPr="00F366B9" w14:paraId="23E2B636"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DFBCF87" w14:textId="77777777" w:rsidR="00F366B9" w:rsidRPr="00F366B9" w:rsidRDefault="00F366B9" w:rsidP="00F366B9">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0554B1B" w14:textId="09F12AA6" w:rsidR="00F366B9" w:rsidRPr="00F366B9" w:rsidRDefault="00F366B9" w:rsidP="00F366B9">
            <w:pPr>
              <w:jc w:val="right"/>
              <w:rPr>
                <w:sz w:val="16"/>
                <w:szCs w:val="16"/>
              </w:rPr>
            </w:pPr>
            <w:r w:rsidRPr="00F366B9">
              <w:rPr>
                <w:color w:val="000000"/>
                <w:sz w:val="16"/>
                <w:szCs w:val="16"/>
              </w:rPr>
              <w:t>22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32F1536" w14:textId="3B5872D4" w:rsidR="00F366B9" w:rsidRPr="00F366B9" w:rsidRDefault="00F366B9" w:rsidP="00F366B9">
            <w:pPr>
              <w:jc w:val="right"/>
              <w:rPr>
                <w:sz w:val="16"/>
                <w:szCs w:val="16"/>
              </w:rPr>
            </w:pPr>
            <w:r w:rsidRPr="00F366B9">
              <w:rPr>
                <w:color w:val="000000"/>
                <w:sz w:val="16"/>
                <w:szCs w:val="16"/>
              </w:rPr>
              <w:t>18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04DA09E" w14:textId="0DB47CC0" w:rsidR="00F366B9" w:rsidRPr="00F366B9" w:rsidRDefault="00F366B9" w:rsidP="00F366B9">
            <w:pPr>
              <w:jc w:val="right"/>
              <w:rPr>
                <w:sz w:val="16"/>
                <w:szCs w:val="16"/>
              </w:rPr>
            </w:pPr>
            <w:r w:rsidRPr="00F366B9">
              <w:rPr>
                <w:color w:val="000000"/>
                <w:sz w:val="16"/>
                <w:szCs w:val="16"/>
              </w:rPr>
              <w:t>15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D17ABBC" w14:textId="271E9697" w:rsidR="00F366B9" w:rsidRPr="00F366B9" w:rsidRDefault="00F366B9" w:rsidP="00F366B9">
            <w:pPr>
              <w:jc w:val="right"/>
              <w:rPr>
                <w:sz w:val="16"/>
                <w:szCs w:val="16"/>
              </w:rPr>
            </w:pPr>
            <w:r w:rsidRPr="00F366B9">
              <w:rPr>
                <w:color w:val="000000"/>
                <w:sz w:val="16"/>
                <w:szCs w:val="16"/>
              </w:rPr>
              <w:t>14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0241913" w14:textId="6D2E4145" w:rsidR="00F366B9" w:rsidRPr="00F366B9" w:rsidRDefault="00F366B9" w:rsidP="00F366B9">
            <w:pPr>
              <w:jc w:val="right"/>
              <w:rPr>
                <w:sz w:val="16"/>
                <w:szCs w:val="16"/>
              </w:rPr>
            </w:pPr>
            <w:r w:rsidRPr="00F366B9">
              <w:rPr>
                <w:color w:val="000000"/>
                <w:sz w:val="16"/>
                <w:szCs w:val="16"/>
              </w:rPr>
              <w:t>12</w:t>
            </w:r>
          </w:p>
        </w:tc>
      </w:tr>
      <w:tr w:rsidR="00F366B9" w:rsidRPr="00F366B9" w14:paraId="77DA220F"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B74F3F5" w14:textId="77777777" w:rsidR="00F366B9" w:rsidRPr="00F366B9" w:rsidRDefault="00F366B9" w:rsidP="00F366B9">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0BFDCA3" w14:textId="45CA23D5" w:rsidR="00F366B9" w:rsidRPr="00F366B9" w:rsidRDefault="00F366B9" w:rsidP="00F366B9">
            <w:pPr>
              <w:jc w:val="right"/>
              <w:rPr>
                <w:sz w:val="16"/>
                <w:szCs w:val="16"/>
              </w:rPr>
            </w:pPr>
            <w:r w:rsidRPr="00F366B9">
              <w:rPr>
                <w:color w:val="000000"/>
                <w:sz w:val="16"/>
                <w:szCs w:val="16"/>
              </w:rPr>
              <w:t>20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B8042DD" w14:textId="45CF8EBF" w:rsidR="00F366B9" w:rsidRPr="00F366B9" w:rsidRDefault="00F366B9" w:rsidP="00F366B9">
            <w:pPr>
              <w:jc w:val="right"/>
              <w:rPr>
                <w:sz w:val="16"/>
                <w:szCs w:val="16"/>
              </w:rPr>
            </w:pPr>
            <w:r w:rsidRPr="00F366B9">
              <w:rPr>
                <w:color w:val="000000"/>
                <w:sz w:val="16"/>
                <w:szCs w:val="16"/>
              </w:rPr>
              <w:t>17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291F678" w14:textId="1ED1F6C7" w:rsidR="00F366B9" w:rsidRPr="00F366B9" w:rsidRDefault="00F366B9" w:rsidP="00F366B9">
            <w:pPr>
              <w:jc w:val="right"/>
              <w:rPr>
                <w:sz w:val="16"/>
                <w:szCs w:val="16"/>
              </w:rPr>
            </w:pPr>
            <w:r w:rsidRPr="00F366B9">
              <w:rPr>
                <w:color w:val="000000"/>
                <w:sz w:val="16"/>
                <w:szCs w:val="16"/>
              </w:rPr>
              <w:t>15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4A93FCB" w14:textId="0DB2561D" w:rsidR="00F366B9" w:rsidRPr="00F366B9" w:rsidRDefault="00F366B9" w:rsidP="00F366B9">
            <w:pPr>
              <w:jc w:val="right"/>
              <w:rPr>
                <w:sz w:val="16"/>
                <w:szCs w:val="16"/>
              </w:rPr>
            </w:pPr>
            <w:r w:rsidRPr="00F366B9">
              <w:rPr>
                <w:color w:val="000000"/>
                <w:sz w:val="16"/>
                <w:szCs w:val="16"/>
              </w:rPr>
              <w:t>14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C0145A9" w14:textId="0EA68E74" w:rsidR="00F366B9" w:rsidRPr="00F366B9" w:rsidRDefault="00F366B9" w:rsidP="00F366B9">
            <w:pPr>
              <w:jc w:val="right"/>
              <w:rPr>
                <w:sz w:val="16"/>
                <w:szCs w:val="16"/>
              </w:rPr>
            </w:pPr>
            <w:r w:rsidRPr="00F366B9">
              <w:rPr>
                <w:color w:val="000000"/>
                <w:sz w:val="16"/>
                <w:szCs w:val="16"/>
              </w:rPr>
              <w:t>8</w:t>
            </w:r>
          </w:p>
        </w:tc>
      </w:tr>
      <w:tr w:rsidR="00F366B9" w:rsidRPr="00F366B9" w14:paraId="714C3B21"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6598619" w14:textId="77777777" w:rsidR="00F366B9" w:rsidRPr="00F366B9" w:rsidRDefault="00F366B9" w:rsidP="00F366B9">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37A2F18" w14:textId="549AEBC7" w:rsidR="00F366B9" w:rsidRPr="00F366B9" w:rsidRDefault="00F366B9" w:rsidP="00F366B9">
            <w:pPr>
              <w:jc w:val="right"/>
              <w:rPr>
                <w:sz w:val="16"/>
                <w:szCs w:val="16"/>
              </w:rPr>
            </w:pPr>
            <w:r w:rsidRPr="00F366B9">
              <w:rPr>
                <w:color w:val="000000"/>
                <w:sz w:val="16"/>
                <w:szCs w:val="16"/>
              </w:rPr>
              <w:t>17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16D8687" w14:textId="7363D031" w:rsidR="00F366B9" w:rsidRPr="00F366B9" w:rsidRDefault="00F366B9" w:rsidP="00F366B9">
            <w:pPr>
              <w:jc w:val="right"/>
              <w:rPr>
                <w:sz w:val="16"/>
                <w:szCs w:val="16"/>
              </w:rPr>
            </w:pPr>
            <w:r w:rsidRPr="00F366B9">
              <w:rPr>
                <w:color w:val="000000"/>
                <w:sz w:val="16"/>
                <w:szCs w:val="16"/>
              </w:rPr>
              <w:t>12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1CEEEF1" w14:textId="6CC62A45" w:rsidR="00F366B9" w:rsidRPr="00F366B9" w:rsidRDefault="00F366B9" w:rsidP="00F366B9">
            <w:pPr>
              <w:jc w:val="right"/>
              <w:rPr>
                <w:sz w:val="16"/>
                <w:szCs w:val="16"/>
              </w:rPr>
            </w:pPr>
            <w:r w:rsidRPr="00F366B9">
              <w:rPr>
                <w:color w:val="000000"/>
                <w:sz w:val="16"/>
                <w:szCs w:val="16"/>
              </w:rPr>
              <w:t>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AB15DCE" w14:textId="6F6BD368" w:rsidR="00F366B9" w:rsidRPr="00F366B9" w:rsidRDefault="00F366B9" w:rsidP="00F366B9">
            <w:pPr>
              <w:jc w:val="right"/>
              <w:rPr>
                <w:sz w:val="16"/>
                <w:szCs w:val="16"/>
              </w:rPr>
            </w:pPr>
            <w:r w:rsidRPr="00F366B9">
              <w:rPr>
                <w:color w:val="000000"/>
                <w:sz w:val="16"/>
                <w:szCs w:val="16"/>
              </w:rPr>
              <w:t>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16881E7" w14:textId="33A71DCD" w:rsidR="00F366B9" w:rsidRPr="00F366B9" w:rsidRDefault="00F366B9" w:rsidP="00F366B9">
            <w:pPr>
              <w:jc w:val="right"/>
              <w:rPr>
                <w:sz w:val="16"/>
                <w:szCs w:val="16"/>
              </w:rPr>
            </w:pPr>
            <w:r w:rsidRPr="00F366B9">
              <w:rPr>
                <w:color w:val="000000"/>
                <w:sz w:val="16"/>
                <w:szCs w:val="16"/>
              </w:rPr>
              <w:t>2</w:t>
            </w:r>
          </w:p>
        </w:tc>
      </w:tr>
      <w:tr w:rsidR="00F366B9" w:rsidRPr="00F366B9" w14:paraId="5F69FBB1"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4855461" w14:textId="77777777" w:rsidR="00F366B9" w:rsidRPr="00F366B9" w:rsidRDefault="00F366B9" w:rsidP="00F366B9">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A02DC96" w14:textId="01A80FB7" w:rsidR="00F366B9" w:rsidRPr="00F366B9" w:rsidRDefault="00F366B9" w:rsidP="00F366B9">
            <w:pPr>
              <w:jc w:val="right"/>
              <w:rPr>
                <w:sz w:val="16"/>
                <w:szCs w:val="16"/>
              </w:rPr>
            </w:pPr>
            <w:r w:rsidRPr="00F366B9">
              <w:rPr>
                <w:color w:val="000000"/>
                <w:sz w:val="16"/>
                <w:szCs w:val="16"/>
              </w:rPr>
              <w:t>14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AD54E0B" w14:textId="7DEFB7FA" w:rsidR="00F366B9" w:rsidRPr="00F366B9" w:rsidRDefault="00F366B9" w:rsidP="00F366B9">
            <w:pPr>
              <w:jc w:val="right"/>
              <w:rPr>
                <w:sz w:val="16"/>
                <w:szCs w:val="16"/>
              </w:rPr>
            </w:pPr>
            <w:r w:rsidRPr="00F366B9">
              <w:rPr>
                <w:color w:val="000000"/>
                <w:sz w:val="16"/>
                <w:szCs w:val="16"/>
              </w:rPr>
              <w:t>14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41FD6E3" w14:textId="5C99E642" w:rsidR="00F366B9" w:rsidRPr="00F366B9" w:rsidRDefault="00F366B9" w:rsidP="00F366B9">
            <w:pPr>
              <w:jc w:val="right"/>
              <w:rPr>
                <w:sz w:val="16"/>
                <w:szCs w:val="16"/>
              </w:rPr>
            </w:pPr>
            <w:r w:rsidRPr="00F366B9">
              <w:rPr>
                <w:color w:val="000000"/>
                <w:sz w:val="16"/>
                <w:szCs w:val="16"/>
              </w:rPr>
              <w:t>12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483829A" w14:textId="40206299" w:rsidR="00F366B9" w:rsidRPr="00F366B9" w:rsidRDefault="00F366B9" w:rsidP="00F366B9">
            <w:pPr>
              <w:jc w:val="right"/>
              <w:rPr>
                <w:sz w:val="16"/>
                <w:szCs w:val="16"/>
              </w:rPr>
            </w:pPr>
            <w:r w:rsidRPr="00F366B9">
              <w:rPr>
                <w:color w:val="000000"/>
                <w:sz w:val="16"/>
                <w:szCs w:val="16"/>
              </w:rPr>
              <w:t>10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4363A5D" w14:textId="265BFEAF" w:rsidR="00F366B9" w:rsidRPr="00F366B9" w:rsidRDefault="00F366B9" w:rsidP="00F366B9">
            <w:pPr>
              <w:jc w:val="right"/>
              <w:rPr>
                <w:sz w:val="16"/>
                <w:szCs w:val="16"/>
              </w:rPr>
            </w:pPr>
            <w:r w:rsidRPr="00F366B9">
              <w:rPr>
                <w:color w:val="000000"/>
                <w:sz w:val="16"/>
                <w:szCs w:val="16"/>
              </w:rPr>
              <w:t>10</w:t>
            </w:r>
          </w:p>
        </w:tc>
      </w:tr>
      <w:tr w:rsidR="00F366B9" w:rsidRPr="00F366B9" w14:paraId="41B24CA5"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FE9A384" w14:textId="77777777" w:rsidR="00F366B9" w:rsidRPr="00F366B9" w:rsidRDefault="00F366B9" w:rsidP="00F366B9">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1330693" w14:textId="4DC4A17E" w:rsidR="00F366B9" w:rsidRPr="00F366B9" w:rsidRDefault="00F366B9" w:rsidP="00F366B9">
            <w:pPr>
              <w:jc w:val="right"/>
              <w:rPr>
                <w:sz w:val="16"/>
                <w:szCs w:val="16"/>
              </w:rPr>
            </w:pPr>
            <w:r w:rsidRPr="00F366B9">
              <w:rPr>
                <w:color w:val="000000"/>
                <w:sz w:val="16"/>
                <w:szCs w:val="16"/>
              </w:rPr>
              <w:t>14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D900666" w14:textId="05BAE48E" w:rsidR="00F366B9" w:rsidRPr="00F366B9" w:rsidRDefault="00F366B9" w:rsidP="00F366B9">
            <w:pPr>
              <w:jc w:val="right"/>
              <w:rPr>
                <w:sz w:val="16"/>
                <w:szCs w:val="16"/>
              </w:rPr>
            </w:pPr>
            <w:r w:rsidRPr="00F366B9">
              <w:rPr>
                <w:color w:val="000000"/>
                <w:sz w:val="16"/>
                <w:szCs w:val="16"/>
              </w:rPr>
              <w:t>10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9525E74" w14:textId="171971BB" w:rsidR="00F366B9" w:rsidRPr="00F366B9" w:rsidRDefault="00F366B9" w:rsidP="00F366B9">
            <w:pPr>
              <w:jc w:val="right"/>
              <w:rPr>
                <w:sz w:val="16"/>
                <w:szCs w:val="16"/>
              </w:rPr>
            </w:pPr>
            <w:r w:rsidRPr="00F366B9">
              <w:rPr>
                <w:color w:val="000000"/>
                <w:sz w:val="16"/>
                <w:szCs w:val="16"/>
              </w:rPr>
              <w:t>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7FE7B74" w14:textId="3ECA3B8F" w:rsidR="00F366B9" w:rsidRPr="00F366B9" w:rsidRDefault="00F366B9" w:rsidP="00F366B9">
            <w:pPr>
              <w:jc w:val="right"/>
              <w:rPr>
                <w:sz w:val="16"/>
                <w:szCs w:val="16"/>
              </w:rPr>
            </w:pPr>
            <w:r w:rsidRPr="00F366B9">
              <w:rPr>
                <w:color w:val="000000"/>
                <w:sz w:val="16"/>
                <w:szCs w:val="16"/>
              </w:rPr>
              <w:t>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8D2FFF6" w14:textId="2B32C40F" w:rsidR="00F366B9" w:rsidRPr="00F366B9" w:rsidRDefault="00F366B9" w:rsidP="00F366B9">
            <w:pPr>
              <w:jc w:val="right"/>
              <w:rPr>
                <w:sz w:val="16"/>
                <w:szCs w:val="16"/>
              </w:rPr>
            </w:pPr>
            <w:r w:rsidRPr="00F366B9">
              <w:rPr>
                <w:color w:val="000000"/>
                <w:sz w:val="16"/>
                <w:szCs w:val="16"/>
              </w:rPr>
              <w:t>5</w:t>
            </w:r>
          </w:p>
        </w:tc>
      </w:tr>
      <w:tr w:rsidR="00F366B9" w:rsidRPr="00F366B9" w14:paraId="3E6565C4"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0332C55" w14:textId="77777777" w:rsidR="00F366B9" w:rsidRPr="00F366B9" w:rsidRDefault="00F366B9" w:rsidP="00F366B9">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638A346" w14:textId="4BAF4606" w:rsidR="00F366B9" w:rsidRPr="00F366B9" w:rsidRDefault="00F366B9" w:rsidP="00F366B9">
            <w:pPr>
              <w:jc w:val="right"/>
              <w:rPr>
                <w:sz w:val="16"/>
                <w:szCs w:val="16"/>
              </w:rPr>
            </w:pPr>
            <w:r w:rsidRPr="00F366B9">
              <w:rPr>
                <w:color w:val="000000"/>
                <w:sz w:val="16"/>
                <w:szCs w:val="16"/>
              </w:rPr>
              <w:t>12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5DCB1EE" w14:textId="087634DE" w:rsidR="00F366B9" w:rsidRPr="00F366B9" w:rsidRDefault="00F366B9" w:rsidP="00F366B9">
            <w:pPr>
              <w:jc w:val="right"/>
              <w:rPr>
                <w:sz w:val="16"/>
                <w:szCs w:val="16"/>
              </w:rPr>
            </w:pPr>
            <w:r w:rsidRPr="00F366B9">
              <w:rPr>
                <w:color w:val="000000"/>
                <w:sz w:val="16"/>
                <w:szCs w:val="16"/>
              </w:rPr>
              <w:t>12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EA30141" w14:textId="05C426E6" w:rsidR="00F366B9" w:rsidRPr="00F366B9" w:rsidRDefault="00F366B9" w:rsidP="00F366B9">
            <w:pPr>
              <w:jc w:val="right"/>
              <w:rPr>
                <w:sz w:val="16"/>
                <w:szCs w:val="16"/>
              </w:rPr>
            </w:pPr>
            <w:r w:rsidRPr="00F366B9">
              <w:rPr>
                <w:color w:val="000000"/>
                <w:sz w:val="16"/>
                <w:szCs w:val="16"/>
              </w:rPr>
              <w:t>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E73F5F4" w14:textId="2F03DE2A" w:rsidR="00F366B9" w:rsidRPr="00F366B9" w:rsidRDefault="00F366B9" w:rsidP="00F366B9">
            <w:pPr>
              <w:jc w:val="right"/>
              <w:rPr>
                <w:sz w:val="16"/>
                <w:szCs w:val="16"/>
              </w:rPr>
            </w:pPr>
            <w:r w:rsidRPr="00F366B9">
              <w:rPr>
                <w:color w:val="000000"/>
                <w:sz w:val="16"/>
                <w:szCs w:val="16"/>
              </w:rPr>
              <w:t>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1AF553B" w14:textId="2AEEC3BF" w:rsidR="00F366B9" w:rsidRPr="00F366B9" w:rsidRDefault="00F366B9" w:rsidP="00F366B9">
            <w:pPr>
              <w:jc w:val="right"/>
              <w:rPr>
                <w:sz w:val="16"/>
                <w:szCs w:val="16"/>
              </w:rPr>
            </w:pPr>
            <w:r w:rsidRPr="00F366B9">
              <w:rPr>
                <w:color w:val="000000"/>
                <w:sz w:val="16"/>
                <w:szCs w:val="16"/>
              </w:rPr>
              <w:t>5</w:t>
            </w:r>
          </w:p>
        </w:tc>
      </w:tr>
      <w:tr w:rsidR="00F366B9" w:rsidRPr="00F366B9" w14:paraId="54F8174E"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2FDE5EC" w14:textId="03FF1818" w:rsidR="00F366B9" w:rsidRPr="00F366B9" w:rsidRDefault="00F366B9" w:rsidP="00F366B9">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16A77C8" w14:textId="14C7C994" w:rsidR="00F366B9" w:rsidRPr="00F366B9" w:rsidRDefault="00F366B9" w:rsidP="00F366B9">
            <w:pPr>
              <w:jc w:val="right"/>
              <w:rPr>
                <w:sz w:val="16"/>
                <w:szCs w:val="16"/>
              </w:rPr>
            </w:pPr>
            <w:r w:rsidRPr="00F366B9">
              <w:rPr>
                <w:color w:val="000000"/>
                <w:sz w:val="16"/>
                <w:szCs w:val="16"/>
              </w:rPr>
              <w:t>12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C8226D3" w14:textId="6E7D46C2" w:rsidR="00F366B9" w:rsidRPr="00F366B9" w:rsidRDefault="00F366B9" w:rsidP="00F366B9">
            <w:pPr>
              <w:jc w:val="right"/>
              <w:rPr>
                <w:sz w:val="16"/>
                <w:szCs w:val="16"/>
              </w:rPr>
            </w:pPr>
            <w:r w:rsidRPr="00F366B9">
              <w:rPr>
                <w:color w:val="000000"/>
                <w:sz w:val="16"/>
                <w:szCs w:val="16"/>
              </w:rPr>
              <w:t>10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818272C" w14:textId="2C960272" w:rsidR="00F366B9" w:rsidRPr="00F366B9" w:rsidRDefault="00F366B9" w:rsidP="00F366B9">
            <w:pPr>
              <w:jc w:val="right"/>
              <w:rPr>
                <w:sz w:val="16"/>
                <w:szCs w:val="16"/>
              </w:rPr>
            </w:pPr>
            <w:r w:rsidRPr="00F366B9">
              <w:rPr>
                <w:color w:val="000000"/>
                <w:sz w:val="16"/>
                <w:szCs w:val="16"/>
              </w:rPr>
              <w:t>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1A39780" w14:textId="23C0AAA9" w:rsidR="00F366B9" w:rsidRPr="00F366B9" w:rsidRDefault="00F366B9" w:rsidP="00F366B9">
            <w:pPr>
              <w:jc w:val="right"/>
              <w:rPr>
                <w:sz w:val="16"/>
                <w:szCs w:val="16"/>
              </w:rPr>
            </w:pPr>
            <w:r w:rsidRPr="00F366B9">
              <w:rPr>
                <w:color w:val="000000"/>
                <w:sz w:val="16"/>
                <w:szCs w:val="16"/>
              </w:rPr>
              <w:t>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BF80581" w14:textId="45F41ECB" w:rsidR="00F366B9" w:rsidRPr="00F366B9" w:rsidRDefault="00F366B9" w:rsidP="00F366B9">
            <w:pPr>
              <w:jc w:val="right"/>
              <w:rPr>
                <w:sz w:val="16"/>
                <w:szCs w:val="16"/>
              </w:rPr>
            </w:pPr>
            <w:r w:rsidRPr="00F366B9">
              <w:rPr>
                <w:color w:val="000000"/>
                <w:sz w:val="16"/>
                <w:szCs w:val="16"/>
              </w:rPr>
              <w:t>8</w:t>
            </w:r>
          </w:p>
        </w:tc>
      </w:tr>
      <w:tr w:rsidR="00F366B9" w:rsidRPr="00F366B9" w14:paraId="647A79F2"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CA2E553" w14:textId="77777777" w:rsidR="00F366B9" w:rsidRPr="00F366B9" w:rsidRDefault="00F366B9" w:rsidP="00F366B9">
            <w:pPr>
              <w:rPr>
                <w:sz w:val="16"/>
                <w:szCs w:val="16"/>
              </w:rPr>
            </w:pPr>
            <w:r w:rsidRPr="00F366B9">
              <w:rPr>
                <w:sz w:val="16"/>
                <w:szCs w:val="16"/>
              </w:rPr>
              <w:t>Indigenous Peoples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04480C3" w14:textId="6C1F2B5D" w:rsidR="00F366B9" w:rsidRPr="00F366B9" w:rsidRDefault="00F366B9" w:rsidP="00F366B9">
            <w:pPr>
              <w:jc w:val="right"/>
              <w:rPr>
                <w:sz w:val="16"/>
                <w:szCs w:val="16"/>
              </w:rPr>
            </w:pPr>
            <w:r w:rsidRPr="00F366B9">
              <w:rPr>
                <w:color w:val="000000"/>
                <w:sz w:val="16"/>
                <w:szCs w:val="16"/>
              </w:rPr>
              <w:t>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F0C89FC" w14:textId="6E29430A" w:rsidR="00F366B9" w:rsidRPr="00F366B9" w:rsidRDefault="00F366B9" w:rsidP="00F366B9">
            <w:pPr>
              <w:jc w:val="right"/>
              <w:rPr>
                <w:sz w:val="16"/>
                <w:szCs w:val="16"/>
              </w:rPr>
            </w:pPr>
            <w:r w:rsidRPr="00F366B9">
              <w:rPr>
                <w:color w:val="000000"/>
                <w:sz w:val="16"/>
                <w:szCs w:val="16"/>
              </w:rPr>
              <w:t>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F167DE3" w14:textId="05397A1A" w:rsidR="00F366B9" w:rsidRPr="00F366B9" w:rsidRDefault="00F366B9" w:rsidP="00F366B9">
            <w:pPr>
              <w:jc w:val="right"/>
              <w:rPr>
                <w:sz w:val="16"/>
                <w:szCs w:val="16"/>
              </w:rPr>
            </w:pPr>
            <w:r w:rsidRPr="00F366B9">
              <w:rPr>
                <w:color w:val="000000"/>
                <w:sz w:val="16"/>
                <w:szCs w:val="16"/>
              </w:rPr>
              <w:t>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CE8322D" w14:textId="73B86B66" w:rsidR="00F366B9" w:rsidRPr="00F366B9" w:rsidRDefault="00F366B9" w:rsidP="00F366B9">
            <w:pPr>
              <w:jc w:val="right"/>
              <w:rPr>
                <w:sz w:val="16"/>
                <w:szCs w:val="16"/>
              </w:rPr>
            </w:pPr>
            <w:r w:rsidRPr="00F366B9">
              <w:rPr>
                <w:color w:val="000000"/>
                <w:sz w:val="16"/>
                <w:szCs w:val="16"/>
              </w:rPr>
              <w:t>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2D9B17B" w14:textId="7C943973" w:rsidR="00F366B9" w:rsidRPr="00F366B9" w:rsidRDefault="00F366B9" w:rsidP="00F366B9">
            <w:pPr>
              <w:jc w:val="right"/>
              <w:rPr>
                <w:sz w:val="16"/>
                <w:szCs w:val="16"/>
              </w:rPr>
            </w:pPr>
            <w:r w:rsidRPr="00F366B9">
              <w:rPr>
                <w:color w:val="000000"/>
                <w:sz w:val="16"/>
                <w:szCs w:val="16"/>
              </w:rPr>
              <w:t>5</w:t>
            </w:r>
          </w:p>
        </w:tc>
      </w:tr>
      <w:tr w:rsidR="00F366B9" w:rsidRPr="00F366B9" w14:paraId="3E9A37C5"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9A536F1" w14:textId="3A28E0D5" w:rsidR="00F366B9" w:rsidRPr="00F366B9" w:rsidRDefault="00F366B9" w:rsidP="00F366B9">
            <w:pPr>
              <w:rPr>
                <w:sz w:val="16"/>
                <w:szCs w:val="16"/>
              </w:rPr>
            </w:pPr>
            <w:r w:rsidRPr="00F366B9">
              <w:rPr>
                <w:sz w:val="16"/>
                <w:szCs w:val="16"/>
              </w:rPr>
              <w:t>For-profit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239A952" w14:textId="37E1394C" w:rsidR="00F366B9" w:rsidRPr="00F366B9" w:rsidRDefault="00F366B9" w:rsidP="00F366B9">
            <w:pPr>
              <w:jc w:val="right"/>
              <w:rPr>
                <w:sz w:val="16"/>
                <w:szCs w:val="16"/>
              </w:rPr>
            </w:pPr>
            <w:r w:rsidRPr="00F366B9">
              <w:rPr>
                <w:color w:val="000000"/>
                <w:sz w:val="16"/>
                <w:szCs w:val="16"/>
              </w:rPr>
              <w:t>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9218C99" w14:textId="36448139" w:rsidR="00F366B9" w:rsidRPr="00F366B9" w:rsidRDefault="00F366B9" w:rsidP="00F366B9">
            <w:pPr>
              <w:jc w:val="right"/>
              <w:rPr>
                <w:sz w:val="16"/>
                <w:szCs w:val="16"/>
              </w:rPr>
            </w:pPr>
            <w:r w:rsidRPr="00F366B9">
              <w:rPr>
                <w:color w:val="000000"/>
                <w:sz w:val="16"/>
                <w:szCs w:val="16"/>
              </w:rPr>
              <w:t>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71BB34E" w14:textId="0AF69E5B" w:rsidR="00F366B9" w:rsidRPr="00F366B9" w:rsidRDefault="00F366B9" w:rsidP="00F366B9">
            <w:pPr>
              <w:jc w:val="right"/>
              <w:rPr>
                <w:sz w:val="16"/>
                <w:szCs w:val="16"/>
              </w:rPr>
            </w:pPr>
            <w:r w:rsidRPr="00F366B9">
              <w:rPr>
                <w:color w:val="000000"/>
                <w:sz w:val="16"/>
                <w:szCs w:val="16"/>
              </w:rPr>
              <w:t>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CBA9C7C" w14:textId="6E62528F" w:rsidR="00F366B9" w:rsidRPr="00F366B9" w:rsidRDefault="00F366B9" w:rsidP="00F366B9">
            <w:pPr>
              <w:jc w:val="right"/>
              <w:rPr>
                <w:sz w:val="16"/>
                <w:szCs w:val="16"/>
              </w:rPr>
            </w:pPr>
            <w:r w:rsidRPr="00F366B9">
              <w:rPr>
                <w:color w:val="000000"/>
                <w:sz w:val="16"/>
                <w:szCs w:val="16"/>
              </w:rPr>
              <w:t>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E12497E" w14:textId="7EA5AFF4" w:rsidR="00F366B9" w:rsidRPr="00F366B9" w:rsidRDefault="00F366B9" w:rsidP="00F366B9">
            <w:pPr>
              <w:jc w:val="right"/>
              <w:rPr>
                <w:sz w:val="16"/>
                <w:szCs w:val="16"/>
              </w:rPr>
            </w:pPr>
            <w:r w:rsidRPr="00F366B9">
              <w:rPr>
                <w:color w:val="000000"/>
                <w:sz w:val="16"/>
                <w:szCs w:val="16"/>
              </w:rPr>
              <w:t>2</w:t>
            </w:r>
          </w:p>
        </w:tc>
      </w:tr>
      <w:tr w:rsidR="00F366B9" w:rsidRPr="00F366B9" w14:paraId="70CE385C"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D5A67F8" w14:textId="77777777" w:rsidR="00F366B9" w:rsidRPr="00F366B9" w:rsidRDefault="00F366B9" w:rsidP="00F366B9">
            <w:pPr>
              <w:rPr>
                <w:sz w:val="16"/>
                <w:szCs w:val="16"/>
              </w:rPr>
            </w:pPr>
            <w:r w:rsidRPr="00F366B9">
              <w:rPr>
                <w:sz w:val="16"/>
                <w:szCs w:val="16"/>
              </w:rPr>
              <w:t>Transboundary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053620B" w14:textId="2776AE12" w:rsidR="00F366B9" w:rsidRPr="00F366B9" w:rsidRDefault="00F366B9" w:rsidP="00F366B9">
            <w:pPr>
              <w:jc w:val="right"/>
              <w:rPr>
                <w:sz w:val="16"/>
                <w:szCs w:val="16"/>
              </w:rPr>
            </w:pPr>
            <w:r w:rsidRPr="00F366B9">
              <w:rPr>
                <w:color w:val="000000"/>
                <w:sz w:val="16"/>
                <w:szCs w:val="16"/>
              </w:rPr>
              <w:t>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9E52EBE" w14:textId="274861CA" w:rsidR="00F366B9" w:rsidRPr="00F366B9" w:rsidRDefault="00F366B9" w:rsidP="00F366B9">
            <w:pPr>
              <w:jc w:val="right"/>
              <w:rPr>
                <w:sz w:val="16"/>
                <w:szCs w:val="16"/>
              </w:rPr>
            </w:pPr>
            <w:r w:rsidRPr="00F366B9">
              <w:rPr>
                <w:color w:val="000000"/>
                <w:sz w:val="16"/>
                <w:szCs w:val="16"/>
              </w:rPr>
              <w:t>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83EF455" w14:textId="028F1924" w:rsidR="00F366B9" w:rsidRPr="00F366B9" w:rsidRDefault="00F366B9" w:rsidP="00F366B9">
            <w:pPr>
              <w:jc w:val="right"/>
              <w:rPr>
                <w:sz w:val="16"/>
                <w:szCs w:val="16"/>
              </w:rPr>
            </w:pPr>
            <w:r w:rsidRPr="00F366B9">
              <w:rPr>
                <w:color w:val="000000"/>
                <w:sz w:val="16"/>
                <w:szCs w:val="16"/>
              </w:rPr>
              <w:t>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2303B65" w14:textId="6C207445" w:rsidR="00F366B9" w:rsidRPr="00F366B9" w:rsidRDefault="00F366B9" w:rsidP="00F366B9">
            <w:pPr>
              <w:jc w:val="right"/>
              <w:rPr>
                <w:sz w:val="16"/>
                <w:szCs w:val="16"/>
              </w:rPr>
            </w:pPr>
            <w:r w:rsidRPr="00F366B9">
              <w:rPr>
                <w:color w:val="000000"/>
                <w:sz w:val="16"/>
                <w:szCs w:val="16"/>
              </w:rPr>
              <w:t>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F63555B" w14:textId="4FAF226B" w:rsidR="00F366B9" w:rsidRPr="00F366B9" w:rsidRDefault="00F366B9" w:rsidP="00F366B9">
            <w:pPr>
              <w:jc w:val="right"/>
              <w:rPr>
                <w:sz w:val="16"/>
                <w:szCs w:val="16"/>
              </w:rPr>
            </w:pPr>
            <w:r w:rsidRPr="00F366B9">
              <w:rPr>
                <w:color w:val="000000"/>
                <w:sz w:val="16"/>
                <w:szCs w:val="16"/>
              </w:rPr>
              <w:t>0</w:t>
            </w:r>
          </w:p>
        </w:tc>
      </w:tr>
    </w:tbl>
    <w:p w14:paraId="07B19F25" w14:textId="77777777" w:rsidR="007208E0" w:rsidRDefault="007208E0" w:rsidP="00CE0DE4">
      <w:pPr>
        <w:spacing w:line="276" w:lineRule="auto"/>
        <w:rPr>
          <w:color w:val="000000" w:themeColor="text1"/>
          <w:sz w:val="16"/>
          <w:szCs w:val="16"/>
        </w:rPr>
      </w:pPr>
    </w:p>
    <w:p w14:paraId="6830499E" w14:textId="54568F34" w:rsidR="00F366B9" w:rsidRPr="00C064DF" w:rsidRDefault="003B3D7F" w:rsidP="00CE0DE4">
      <w:pPr>
        <w:spacing w:line="276" w:lineRule="auto"/>
        <w:rPr>
          <w:b/>
          <w:bCs/>
          <w:color w:val="000000" w:themeColor="text1"/>
          <w:sz w:val="20"/>
          <w:szCs w:val="20"/>
        </w:rPr>
      </w:pPr>
      <w:r w:rsidRPr="00C064DF">
        <w:rPr>
          <w:b/>
          <w:bCs/>
          <w:sz w:val="20"/>
          <w:szCs w:val="20"/>
        </w:rPr>
        <w:t>Table A2.6. Within-country overlap among IUCN categories</w:t>
      </w:r>
    </w:p>
    <w:tbl>
      <w:tblPr>
        <w:tblW w:w="9920" w:type="dxa"/>
        <w:tblCellMar>
          <w:left w:w="0" w:type="dxa"/>
          <w:right w:w="0" w:type="dxa"/>
        </w:tblCellMar>
        <w:tblLook w:val="04A0" w:firstRow="1" w:lastRow="0" w:firstColumn="1" w:lastColumn="0" w:noHBand="0" w:noVBand="1"/>
      </w:tblPr>
      <w:tblGrid>
        <w:gridCol w:w="866"/>
        <w:gridCol w:w="995"/>
        <w:gridCol w:w="1723"/>
        <w:gridCol w:w="1788"/>
        <w:gridCol w:w="1110"/>
        <w:gridCol w:w="1499"/>
        <w:gridCol w:w="1939"/>
      </w:tblGrid>
      <w:tr w:rsidR="007208E0" w:rsidRPr="00F366B9" w14:paraId="473C6B72"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8B2D29E" w14:textId="77777777" w:rsidR="007208E0" w:rsidRPr="00F366B9" w:rsidRDefault="007208E0">
            <w:pPr>
              <w:rPr>
                <w:b/>
                <w:bCs/>
                <w:sz w:val="16"/>
                <w:szCs w:val="16"/>
              </w:rPr>
            </w:pPr>
            <w:r w:rsidRPr="00F366B9">
              <w:rPr>
                <w:b/>
                <w:bCs/>
                <w:sz w:val="16"/>
                <w:szCs w:val="16"/>
              </w:rPr>
              <w:t>IUCN category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F46B86F" w14:textId="77777777" w:rsidR="007208E0" w:rsidRPr="00F366B9" w:rsidRDefault="007208E0">
            <w:pPr>
              <w:rPr>
                <w:b/>
                <w:bCs/>
                <w:sz w:val="16"/>
                <w:szCs w:val="16"/>
              </w:rPr>
            </w:pPr>
            <w:r w:rsidRPr="00F366B9">
              <w:rPr>
                <w:b/>
                <w:bCs/>
                <w:sz w:val="16"/>
                <w:szCs w:val="16"/>
              </w:rPr>
              <w:t>Countries present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71E6DA5" w14:textId="77777777" w:rsidR="007208E0" w:rsidRPr="00F366B9" w:rsidRDefault="007208E0">
            <w:pPr>
              <w:rPr>
                <w:b/>
                <w:bCs/>
                <w:sz w:val="16"/>
                <w:szCs w:val="16"/>
              </w:rPr>
            </w:pPr>
            <w:r w:rsidRPr="00F366B9">
              <w:rPr>
                <w:b/>
                <w:bCs/>
                <w:sz w:val="16"/>
                <w:szCs w:val="16"/>
              </w:rPr>
              <w:t>Countries with alternative IUCN category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560F509" w14:textId="77777777" w:rsidR="007208E0" w:rsidRPr="00F366B9" w:rsidRDefault="007208E0">
            <w:pPr>
              <w:rPr>
                <w:b/>
                <w:bCs/>
                <w:sz w:val="16"/>
                <w:szCs w:val="16"/>
              </w:rPr>
            </w:pPr>
            <w:r w:rsidRPr="00F366B9">
              <w:rPr>
                <w:b/>
                <w:bCs/>
                <w:sz w:val="16"/>
                <w:szCs w:val="16"/>
              </w:rPr>
              <w:t>% countries with alternative IUCN category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3A5268B" w14:textId="77777777" w:rsidR="007208E0" w:rsidRPr="00F366B9" w:rsidRDefault="007208E0">
            <w:pPr>
              <w:rPr>
                <w:b/>
                <w:bCs/>
                <w:sz w:val="16"/>
                <w:szCs w:val="16"/>
              </w:rPr>
            </w:pPr>
            <w:r w:rsidRPr="00F366B9">
              <w:rPr>
                <w:b/>
                <w:bCs/>
                <w:sz w:val="16"/>
                <w:szCs w:val="16"/>
              </w:rPr>
              <w:t>Expected sampled PAs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1C49F40" w14:textId="77777777" w:rsidR="007208E0" w:rsidRPr="00F366B9" w:rsidRDefault="007208E0">
            <w:pPr>
              <w:rPr>
                <w:b/>
                <w:bCs/>
                <w:sz w:val="16"/>
                <w:szCs w:val="16"/>
              </w:rPr>
            </w:pPr>
            <w:r w:rsidRPr="00F366B9">
              <w:rPr>
                <w:b/>
                <w:bCs/>
                <w:sz w:val="16"/>
                <w:szCs w:val="16"/>
              </w:rPr>
              <w:t>% sampled PAs in overlap countries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F1E44A5" w14:textId="77777777" w:rsidR="007208E0" w:rsidRPr="00F366B9" w:rsidRDefault="007208E0">
            <w:pPr>
              <w:rPr>
                <w:b/>
                <w:bCs/>
                <w:sz w:val="16"/>
                <w:szCs w:val="16"/>
              </w:rPr>
            </w:pPr>
            <w:r w:rsidRPr="00F366B9">
              <w:rPr>
                <w:b/>
                <w:bCs/>
                <w:sz w:val="16"/>
                <w:szCs w:val="16"/>
              </w:rPr>
              <w:t>Median expected alternative PAs in same country</w:t>
            </w:r>
          </w:p>
        </w:tc>
      </w:tr>
      <w:tr w:rsidR="00F366B9" w:rsidRPr="00F366B9" w14:paraId="4A1E07C9"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3F2D7D7" w14:textId="77777777" w:rsidR="00F366B9" w:rsidRPr="00F366B9" w:rsidRDefault="00F366B9" w:rsidP="00F366B9">
            <w:pPr>
              <w:rPr>
                <w:sz w:val="16"/>
                <w:szCs w:val="16"/>
              </w:rPr>
            </w:pPr>
            <w:r w:rsidRPr="00F366B9">
              <w:rPr>
                <w:sz w:val="16"/>
                <w:szCs w:val="16"/>
              </w:rPr>
              <w:t>II</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64F54BB" w14:textId="03374C27" w:rsidR="00F366B9" w:rsidRPr="00F366B9" w:rsidRDefault="00F366B9" w:rsidP="00F366B9">
            <w:pPr>
              <w:jc w:val="right"/>
              <w:rPr>
                <w:sz w:val="16"/>
                <w:szCs w:val="16"/>
              </w:rPr>
            </w:pPr>
            <w:r w:rsidRPr="00F366B9">
              <w:rPr>
                <w:color w:val="000000"/>
                <w:sz w:val="16"/>
                <w:szCs w:val="16"/>
              </w:rPr>
              <w:t>88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C726CE9" w14:textId="3D3ECB4F" w:rsidR="00F366B9" w:rsidRPr="00F366B9" w:rsidRDefault="00F366B9" w:rsidP="00F366B9">
            <w:pPr>
              <w:jc w:val="right"/>
              <w:rPr>
                <w:sz w:val="16"/>
                <w:szCs w:val="16"/>
              </w:rPr>
            </w:pPr>
            <w:r w:rsidRPr="00F366B9">
              <w:rPr>
                <w:color w:val="000000"/>
                <w:sz w:val="16"/>
                <w:szCs w:val="16"/>
              </w:rPr>
              <w:t>77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CC924D2" w14:textId="031861CF" w:rsidR="00F366B9" w:rsidRPr="00F366B9" w:rsidRDefault="00F366B9" w:rsidP="00F366B9">
            <w:pPr>
              <w:jc w:val="right"/>
              <w:rPr>
                <w:sz w:val="16"/>
                <w:szCs w:val="16"/>
              </w:rPr>
            </w:pPr>
            <w:r w:rsidRPr="00F366B9">
              <w:rPr>
                <w:color w:val="000000"/>
                <w:sz w:val="16"/>
                <w:szCs w:val="16"/>
              </w:rPr>
              <w:t>87.5%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B9687FF" w14:textId="46AEE1C7" w:rsidR="00F366B9" w:rsidRPr="00F366B9" w:rsidRDefault="00F366B9" w:rsidP="00F366B9">
            <w:pPr>
              <w:jc w:val="right"/>
              <w:rPr>
                <w:sz w:val="16"/>
                <w:szCs w:val="16"/>
              </w:rPr>
            </w:pPr>
            <w:r w:rsidRPr="00F366B9">
              <w:rPr>
                <w:color w:val="000000"/>
                <w:sz w:val="16"/>
                <w:szCs w:val="16"/>
              </w:rPr>
              <w:t>1,117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8EC1747" w14:textId="48D6B6E9" w:rsidR="00F366B9" w:rsidRPr="00F366B9" w:rsidRDefault="00F366B9" w:rsidP="00F366B9">
            <w:pPr>
              <w:rPr>
                <w:sz w:val="16"/>
                <w:szCs w:val="16"/>
              </w:rPr>
            </w:pPr>
            <w:r w:rsidRPr="00F366B9">
              <w:rPr>
                <w:color w:val="000000"/>
                <w:sz w:val="16"/>
                <w:szCs w:val="16"/>
              </w:rPr>
              <w:t>98.2%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445F03C" w14:textId="14A0BCE6" w:rsidR="00F366B9" w:rsidRPr="00F366B9" w:rsidRDefault="00F366B9" w:rsidP="00F366B9">
            <w:pPr>
              <w:jc w:val="right"/>
              <w:rPr>
                <w:sz w:val="16"/>
                <w:szCs w:val="16"/>
              </w:rPr>
            </w:pPr>
            <w:r w:rsidRPr="00F366B9">
              <w:rPr>
                <w:color w:val="000000"/>
                <w:sz w:val="16"/>
                <w:szCs w:val="16"/>
              </w:rPr>
              <w:t>10.2</w:t>
            </w:r>
          </w:p>
        </w:tc>
      </w:tr>
      <w:tr w:rsidR="00F366B9" w:rsidRPr="00F366B9" w14:paraId="45CAFFCF"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D1D89A0" w14:textId="77777777" w:rsidR="00F366B9" w:rsidRPr="00F366B9" w:rsidRDefault="00F366B9" w:rsidP="00F366B9">
            <w:pPr>
              <w:rPr>
                <w:sz w:val="16"/>
                <w:szCs w:val="16"/>
              </w:rPr>
            </w:pPr>
            <w:r w:rsidRPr="00F366B9">
              <w:rPr>
                <w:sz w:val="16"/>
                <w:szCs w:val="16"/>
              </w:rPr>
              <w:t>III</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135B6A2" w14:textId="1DEB3010" w:rsidR="00F366B9" w:rsidRPr="00F366B9" w:rsidRDefault="00F366B9" w:rsidP="00F366B9">
            <w:pPr>
              <w:jc w:val="right"/>
              <w:rPr>
                <w:sz w:val="16"/>
                <w:szCs w:val="16"/>
              </w:rPr>
            </w:pPr>
            <w:r w:rsidRPr="00F366B9">
              <w:rPr>
                <w:color w:val="000000"/>
                <w:sz w:val="16"/>
                <w:szCs w:val="16"/>
              </w:rPr>
              <w:t>54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4AC5A44" w14:textId="1DF26717" w:rsidR="00F366B9" w:rsidRPr="00F366B9" w:rsidRDefault="00F366B9" w:rsidP="00F366B9">
            <w:pPr>
              <w:jc w:val="right"/>
              <w:rPr>
                <w:sz w:val="16"/>
                <w:szCs w:val="16"/>
              </w:rPr>
            </w:pPr>
            <w:r w:rsidRPr="00F366B9">
              <w:rPr>
                <w:color w:val="000000"/>
                <w:sz w:val="16"/>
                <w:szCs w:val="16"/>
              </w:rPr>
              <w:t>52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30FAE74" w14:textId="2B72642F" w:rsidR="00F366B9" w:rsidRPr="00F366B9" w:rsidRDefault="00F366B9" w:rsidP="00F366B9">
            <w:pPr>
              <w:jc w:val="right"/>
              <w:rPr>
                <w:sz w:val="16"/>
                <w:szCs w:val="16"/>
              </w:rPr>
            </w:pPr>
            <w:r w:rsidRPr="00F366B9">
              <w:rPr>
                <w:color w:val="000000"/>
                <w:sz w:val="16"/>
                <w:szCs w:val="16"/>
              </w:rPr>
              <w:t>96.3%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BA48A7C" w14:textId="122577D6" w:rsidR="00F366B9" w:rsidRPr="00F366B9" w:rsidRDefault="00F366B9" w:rsidP="00F366B9">
            <w:pPr>
              <w:jc w:val="right"/>
              <w:rPr>
                <w:sz w:val="16"/>
                <w:szCs w:val="16"/>
              </w:rPr>
            </w:pPr>
            <w:r w:rsidRPr="00F366B9">
              <w:rPr>
                <w:color w:val="000000"/>
                <w:sz w:val="16"/>
                <w:szCs w:val="16"/>
              </w:rPr>
              <w:t>1,153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2617192" w14:textId="54740CA1" w:rsidR="00F366B9" w:rsidRPr="00F366B9" w:rsidRDefault="00F366B9" w:rsidP="00F366B9">
            <w:pPr>
              <w:rPr>
                <w:sz w:val="16"/>
                <w:szCs w:val="16"/>
              </w:rPr>
            </w:pPr>
            <w:r w:rsidRPr="00F366B9">
              <w:rPr>
                <w:color w:val="000000"/>
                <w:sz w:val="16"/>
                <w:szCs w:val="16"/>
              </w:rPr>
              <w:t>99.8%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F4E9C32" w14:textId="68243D94" w:rsidR="00F366B9" w:rsidRPr="00F366B9" w:rsidRDefault="00F366B9" w:rsidP="00F366B9">
            <w:pPr>
              <w:jc w:val="right"/>
              <w:rPr>
                <w:sz w:val="16"/>
                <w:szCs w:val="16"/>
              </w:rPr>
            </w:pPr>
            <w:r w:rsidRPr="00F366B9">
              <w:rPr>
                <w:color w:val="000000"/>
                <w:sz w:val="16"/>
                <w:szCs w:val="16"/>
              </w:rPr>
              <w:t>39.6</w:t>
            </w:r>
          </w:p>
        </w:tc>
      </w:tr>
      <w:tr w:rsidR="00F366B9" w:rsidRPr="00F366B9" w14:paraId="3EB29678"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7C47348" w14:textId="77777777" w:rsidR="00F366B9" w:rsidRPr="00F366B9" w:rsidRDefault="00F366B9" w:rsidP="00F366B9">
            <w:pPr>
              <w:rPr>
                <w:sz w:val="16"/>
                <w:szCs w:val="16"/>
              </w:rPr>
            </w:pPr>
            <w:r w:rsidRPr="00F366B9">
              <w:rPr>
                <w:sz w:val="16"/>
                <w:szCs w:val="16"/>
              </w:rPr>
              <w:t>IV</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68744C8" w14:textId="33E001EA" w:rsidR="00F366B9" w:rsidRPr="00F366B9" w:rsidRDefault="00F366B9" w:rsidP="00F366B9">
            <w:pPr>
              <w:jc w:val="right"/>
              <w:rPr>
                <w:sz w:val="16"/>
                <w:szCs w:val="16"/>
              </w:rPr>
            </w:pPr>
            <w:r w:rsidRPr="00F366B9">
              <w:rPr>
                <w:color w:val="000000"/>
                <w:sz w:val="16"/>
                <w:szCs w:val="16"/>
              </w:rPr>
              <w:t>105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E668C43" w14:textId="70799DD3" w:rsidR="00F366B9" w:rsidRPr="00F366B9" w:rsidRDefault="00F366B9" w:rsidP="00F366B9">
            <w:pPr>
              <w:jc w:val="right"/>
              <w:rPr>
                <w:sz w:val="16"/>
                <w:szCs w:val="16"/>
              </w:rPr>
            </w:pPr>
            <w:r w:rsidRPr="00F366B9">
              <w:rPr>
                <w:color w:val="000000"/>
                <w:sz w:val="16"/>
                <w:szCs w:val="16"/>
              </w:rPr>
              <w:t>91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F1FDDD9" w14:textId="52708E6F" w:rsidR="00F366B9" w:rsidRPr="00F366B9" w:rsidRDefault="00F366B9" w:rsidP="00F366B9">
            <w:pPr>
              <w:jc w:val="right"/>
              <w:rPr>
                <w:sz w:val="16"/>
                <w:szCs w:val="16"/>
              </w:rPr>
            </w:pPr>
            <w:r w:rsidRPr="00F366B9">
              <w:rPr>
                <w:color w:val="000000"/>
                <w:sz w:val="16"/>
                <w:szCs w:val="16"/>
              </w:rPr>
              <w:t>86.7%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48EC33F" w14:textId="18E29864" w:rsidR="00F366B9" w:rsidRPr="00F366B9" w:rsidRDefault="00F366B9" w:rsidP="00F366B9">
            <w:pPr>
              <w:jc w:val="right"/>
              <w:rPr>
                <w:sz w:val="16"/>
                <w:szCs w:val="16"/>
              </w:rPr>
            </w:pPr>
            <w:r w:rsidRPr="00F366B9">
              <w:rPr>
                <w:color w:val="000000"/>
                <w:sz w:val="16"/>
                <w:szCs w:val="16"/>
              </w:rPr>
              <w:t>13,338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3E513A3" w14:textId="4F271B0C" w:rsidR="00F366B9" w:rsidRPr="00F366B9" w:rsidRDefault="00F366B9" w:rsidP="00F366B9">
            <w:pPr>
              <w:rPr>
                <w:sz w:val="16"/>
                <w:szCs w:val="16"/>
              </w:rPr>
            </w:pPr>
            <w:r w:rsidRPr="00F366B9">
              <w:rPr>
                <w:color w:val="000000"/>
                <w:sz w:val="16"/>
                <w:szCs w:val="16"/>
              </w:rPr>
              <w:t>99.7%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62F468E" w14:textId="45D35585" w:rsidR="00F366B9" w:rsidRPr="00F366B9" w:rsidRDefault="00F366B9" w:rsidP="00F366B9">
            <w:pPr>
              <w:jc w:val="right"/>
              <w:rPr>
                <w:sz w:val="16"/>
                <w:szCs w:val="16"/>
              </w:rPr>
            </w:pPr>
            <w:r w:rsidRPr="00F366B9">
              <w:rPr>
                <w:color w:val="000000"/>
                <w:sz w:val="16"/>
                <w:szCs w:val="16"/>
              </w:rPr>
              <w:t>7</w:t>
            </w:r>
          </w:p>
        </w:tc>
      </w:tr>
      <w:tr w:rsidR="00F366B9" w:rsidRPr="00F366B9" w14:paraId="075C50FA"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4434E1C" w14:textId="77777777" w:rsidR="00F366B9" w:rsidRPr="00F366B9" w:rsidRDefault="00F366B9" w:rsidP="00F366B9">
            <w:pPr>
              <w:rPr>
                <w:sz w:val="16"/>
                <w:szCs w:val="16"/>
              </w:rPr>
            </w:pPr>
            <w:r w:rsidRPr="00F366B9">
              <w:rPr>
                <w:sz w:val="16"/>
                <w:szCs w:val="16"/>
              </w:rPr>
              <w:t>Ia</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518842F" w14:textId="1501703C" w:rsidR="00F366B9" w:rsidRPr="00F366B9" w:rsidRDefault="00F366B9" w:rsidP="00F366B9">
            <w:pPr>
              <w:jc w:val="right"/>
              <w:rPr>
                <w:sz w:val="16"/>
                <w:szCs w:val="16"/>
              </w:rPr>
            </w:pPr>
            <w:r w:rsidRPr="00F366B9">
              <w:rPr>
                <w:color w:val="000000"/>
                <w:sz w:val="16"/>
                <w:szCs w:val="16"/>
              </w:rPr>
              <w:t>41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893A3CB" w14:textId="4A964F01" w:rsidR="00F366B9" w:rsidRPr="00F366B9" w:rsidRDefault="00F366B9" w:rsidP="00F366B9">
            <w:pPr>
              <w:jc w:val="right"/>
              <w:rPr>
                <w:sz w:val="16"/>
                <w:szCs w:val="16"/>
              </w:rPr>
            </w:pPr>
            <w:r w:rsidRPr="00F366B9">
              <w:rPr>
                <w:color w:val="000000"/>
                <w:sz w:val="16"/>
                <w:szCs w:val="16"/>
              </w:rPr>
              <w:t>38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2FF565E" w14:textId="551C2F76" w:rsidR="00F366B9" w:rsidRPr="00F366B9" w:rsidRDefault="00F366B9" w:rsidP="00F366B9">
            <w:pPr>
              <w:jc w:val="right"/>
              <w:rPr>
                <w:sz w:val="16"/>
                <w:szCs w:val="16"/>
              </w:rPr>
            </w:pPr>
            <w:r w:rsidRPr="00F366B9">
              <w:rPr>
                <w:color w:val="000000"/>
                <w:sz w:val="16"/>
                <w:szCs w:val="16"/>
              </w:rPr>
              <w:t>92.7%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8A15A1F" w14:textId="2F8588F6" w:rsidR="00F366B9" w:rsidRPr="00F366B9" w:rsidRDefault="00F366B9" w:rsidP="00F366B9">
            <w:pPr>
              <w:jc w:val="right"/>
              <w:rPr>
                <w:sz w:val="16"/>
                <w:szCs w:val="16"/>
              </w:rPr>
            </w:pPr>
            <w:r w:rsidRPr="00F366B9">
              <w:rPr>
                <w:color w:val="000000"/>
                <w:sz w:val="16"/>
                <w:szCs w:val="16"/>
              </w:rPr>
              <w:t>2,584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10B2868" w14:textId="3B0100C1" w:rsidR="00F366B9" w:rsidRPr="00F366B9" w:rsidRDefault="00F366B9" w:rsidP="00F366B9">
            <w:pPr>
              <w:rPr>
                <w:sz w:val="16"/>
                <w:szCs w:val="16"/>
              </w:rPr>
            </w:pPr>
            <w:r w:rsidRPr="00F366B9">
              <w:rPr>
                <w:color w:val="000000"/>
                <w:sz w:val="16"/>
                <w:szCs w:val="16"/>
              </w:rPr>
              <w:t>99.8%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41A131E" w14:textId="3B9EC7BF" w:rsidR="00F366B9" w:rsidRPr="00F366B9" w:rsidRDefault="00F366B9" w:rsidP="00F366B9">
            <w:pPr>
              <w:jc w:val="right"/>
              <w:rPr>
                <w:sz w:val="16"/>
                <w:szCs w:val="16"/>
              </w:rPr>
            </w:pPr>
            <w:r w:rsidRPr="00F366B9">
              <w:rPr>
                <w:color w:val="000000"/>
                <w:sz w:val="16"/>
                <w:szCs w:val="16"/>
              </w:rPr>
              <w:t>36.9</w:t>
            </w:r>
          </w:p>
        </w:tc>
      </w:tr>
      <w:tr w:rsidR="00F366B9" w:rsidRPr="00F366B9" w14:paraId="1C680AB2"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B9B2995" w14:textId="77777777" w:rsidR="00F366B9" w:rsidRPr="00F366B9" w:rsidRDefault="00F366B9" w:rsidP="00F366B9">
            <w:pPr>
              <w:rPr>
                <w:sz w:val="16"/>
                <w:szCs w:val="16"/>
              </w:rPr>
            </w:pPr>
            <w:proofErr w:type="spellStart"/>
            <w:r w:rsidRPr="00F366B9">
              <w:rPr>
                <w:sz w:val="16"/>
                <w:szCs w:val="16"/>
              </w:rPr>
              <w:t>Ib</w:t>
            </w:r>
            <w:proofErr w:type="spellEnd"/>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A974420" w14:textId="22783955" w:rsidR="00F366B9" w:rsidRPr="00F366B9" w:rsidRDefault="00F366B9" w:rsidP="00F366B9">
            <w:pPr>
              <w:jc w:val="right"/>
              <w:rPr>
                <w:sz w:val="16"/>
                <w:szCs w:val="16"/>
              </w:rPr>
            </w:pPr>
            <w:r w:rsidRPr="00F366B9">
              <w:rPr>
                <w:color w:val="000000"/>
                <w:sz w:val="16"/>
                <w:szCs w:val="16"/>
              </w:rPr>
              <w:t>39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81D3100" w14:textId="143B1CAE" w:rsidR="00F366B9" w:rsidRPr="00F366B9" w:rsidRDefault="00F366B9" w:rsidP="00F366B9">
            <w:pPr>
              <w:jc w:val="right"/>
              <w:rPr>
                <w:sz w:val="16"/>
                <w:szCs w:val="16"/>
              </w:rPr>
            </w:pPr>
            <w:r w:rsidRPr="00F366B9">
              <w:rPr>
                <w:color w:val="000000"/>
                <w:sz w:val="16"/>
                <w:szCs w:val="16"/>
              </w:rPr>
              <w:t>36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2EDC1BD" w14:textId="2667FC93" w:rsidR="00F366B9" w:rsidRPr="00F366B9" w:rsidRDefault="00F366B9" w:rsidP="00F366B9">
            <w:pPr>
              <w:jc w:val="right"/>
              <w:rPr>
                <w:sz w:val="16"/>
                <w:szCs w:val="16"/>
              </w:rPr>
            </w:pPr>
            <w:r w:rsidRPr="00F366B9">
              <w:rPr>
                <w:color w:val="000000"/>
                <w:sz w:val="16"/>
                <w:szCs w:val="16"/>
              </w:rPr>
              <w:t>92.3%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62E495A" w14:textId="1049A9B4" w:rsidR="00F366B9" w:rsidRPr="00F366B9" w:rsidRDefault="00F366B9" w:rsidP="00F366B9">
            <w:pPr>
              <w:jc w:val="right"/>
              <w:rPr>
                <w:sz w:val="16"/>
                <w:szCs w:val="16"/>
              </w:rPr>
            </w:pPr>
            <w:r w:rsidRPr="00F366B9">
              <w:rPr>
                <w:color w:val="000000"/>
                <w:sz w:val="16"/>
                <w:szCs w:val="16"/>
              </w:rPr>
              <w:t>668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8C0C56F" w14:textId="222F9B7D" w:rsidR="00F366B9" w:rsidRPr="00F366B9" w:rsidRDefault="00F366B9" w:rsidP="00F366B9">
            <w:pPr>
              <w:rPr>
                <w:sz w:val="16"/>
                <w:szCs w:val="16"/>
              </w:rPr>
            </w:pPr>
            <w:r w:rsidRPr="00F366B9">
              <w:rPr>
                <w:color w:val="000000"/>
                <w:sz w:val="16"/>
                <w:szCs w:val="16"/>
              </w:rPr>
              <w:t>99.4%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662EE99" w14:textId="46ED8363" w:rsidR="00F366B9" w:rsidRPr="00F366B9" w:rsidRDefault="00F366B9" w:rsidP="00F366B9">
            <w:pPr>
              <w:jc w:val="right"/>
              <w:rPr>
                <w:sz w:val="16"/>
                <w:szCs w:val="16"/>
              </w:rPr>
            </w:pPr>
            <w:r w:rsidRPr="00F366B9">
              <w:rPr>
                <w:color w:val="000000"/>
                <w:sz w:val="16"/>
                <w:szCs w:val="16"/>
              </w:rPr>
              <w:t>22</w:t>
            </w:r>
          </w:p>
        </w:tc>
      </w:tr>
      <w:tr w:rsidR="00F366B9" w:rsidRPr="00F366B9" w14:paraId="404CD037"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6F2175" w14:textId="77777777" w:rsidR="00F366B9" w:rsidRPr="00F366B9" w:rsidRDefault="00F366B9" w:rsidP="00F366B9">
            <w:pPr>
              <w:rPr>
                <w:sz w:val="16"/>
                <w:szCs w:val="16"/>
              </w:rPr>
            </w:pPr>
            <w:r w:rsidRPr="00F366B9">
              <w:rPr>
                <w:sz w:val="16"/>
                <w:szCs w:val="16"/>
              </w:rPr>
              <w:t>V</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8637AB1" w14:textId="597806B6" w:rsidR="00F366B9" w:rsidRPr="00F366B9" w:rsidRDefault="00F366B9" w:rsidP="00F366B9">
            <w:pPr>
              <w:jc w:val="right"/>
              <w:rPr>
                <w:sz w:val="16"/>
                <w:szCs w:val="16"/>
              </w:rPr>
            </w:pPr>
            <w:r w:rsidRPr="00F366B9">
              <w:rPr>
                <w:color w:val="000000"/>
                <w:sz w:val="16"/>
                <w:szCs w:val="16"/>
              </w:rPr>
              <w:t>53</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B66B570" w14:textId="445132EF" w:rsidR="00F366B9" w:rsidRPr="00F366B9" w:rsidRDefault="00F366B9" w:rsidP="00F366B9">
            <w:pPr>
              <w:jc w:val="right"/>
              <w:rPr>
                <w:sz w:val="16"/>
                <w:szCs w:val="16"/>
              </w:rPr>
            </w:pPr>
            <w:r w:rsidRPr="00F366B9">
              <w:rPr>
                <w:color w:val="000000"/>
                <w:sz w:val="16"/>
                <w:szCs w:val="16"/>
              </w:rPr>
              <w:t>52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E4B5B0F" w14:textId="173EE081" w:rsidR="00F366B9" w:rsidRPr="00F366B9" w:rsidRDefault="00F366B9" w:rsidP="00F366B9">
            <w:pPr>
              <w:jc w:val="right"/>
              <w:rPr>
                <w:sz w:val="16"/>
                <w:szCs w:val="16"/>
              </w:rPr>
            </w:pPr>
            <w:r w:rsidRPr="00F366B9">
              <w:rPr>
                <w:color w:val="000000"/>
                <w:sz w:val="16"/>
                <w:szCs w:val="16"/>
              </w:rPr>
              <w:t>98.1%</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BF13254" w14:textId="03A1D829" w:rsidR="00F366B9" w:rsidRPr="00F366B9" w:rsidRDefault="00F366B9" w:rsidP="00F366B9">
            <w:pPr>
              <w:jc w:val="right"/>
              <w:rPr>
                <w:sz w:val="16"/>
                <w:szCs w:val="16"/>
              </w:rPr>
            </w:pPr>
            <w:r w:rsidRPr="00F366B9">
              <w:rPr>
                <w:color w:val="000000"/>
                <w:sz w:val="16"/>
                <w:szCs w:val="16"/>
              </w:rPr>
              <w:t>2,979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F249F3A" w14:textId="3A1E2EBD" w:rsidR="00F366B9" w:rsidRPr="00F366B9" w:rsidRDefault="00F366B9" w:rsidP="00F366B9">
            <w:pPr>
              <w:rPr>
                <w:sz w:val="16"/>
                <w:szCs w:val="16"/>
              </w:rPr>
            </w:pPr>
            <w:r w:rsidRPr="00F366B9">
              <w:rPr>
                <w:color w:val="000000"/>
                <w:sz w:val="16"/>
                <w:szCs w:val="16"/>
              </w:rPr>
              <w:t>99.7%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AFD3E53" w14:textId="4FC3EB80" w:rsidR="00F366B9" w:rsidRPr="00F366B9" w:rsidRDefault="00F366B9" w:rsidP="00F366B9">
            <w:pPr>
              <w:jc w:val="right"/>
              <w:rPr>
                <w:sz w:val="16"/>
                <w:szCs w:val="16"/>
              </w:rPr>
            </w:pPr>
            <w:r w:rsidRPr="00F366B9">
              <w:rPr>
                <w:color w:val="000000"/>
                <w:sz w:val="16"/>
                <w:szCs w:val="16"/>
              </w:rPr>
              <w:t>38</w:t>
            </w:r>
          </w:p>
        </w:tc>
      </w:tr>
      <w:tr w:rsidR="00F366B9" w:rsidRPr="00F366B9" w14:paraId="1229D323"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DDCB48E" w14:textId="77777777" w:rsidR="00F366B9" w:rsidRPr="00F366B9" w:rsidRDefault="00F366B9" w:rsidP="00F366B9">
            <w:pPr>
              <w:rPr>
                <w:sz w:val="16"/>
                <w:szCs w:val="16"/>
              </w:rPr>
            </w:pPr>
            <w:r w:rsidRPr="00F366B9">
              <w:rPr>
                <w:sz w:val="16"/>
                <w:szCs w:val="16"/>
              </w:rPr>
              <w:t>VI</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7079EF9" w14:textId="5372ACEE" w:rsidR="00F366B9" w:rsidRPr="00F366B9" w:rsidRDefault="00F366B9" w:rsidP="00F366B9">
            <w:pPr>
              <w:jc w:val="right"/>
              <w:rPr>
                <w:sz w:val="16"/>
                <w:szCs w:val="16"/>
              </w:rPr>
            </w:pPr>
            <w:r w:rsidRPr="00F366B9">
              <w:rPr>
                <w:color w:val="000000"/>
                <w:sz w:val="16"/>
                <w:szCs w:val="16"/>
              </w:rPr>
              <w:t>66</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A6AAC2B" w14:textId="30F3A00B" w:rsidR="00F366B9" w:rsidRPr="00F366B9" w:rsidRDefault="00F366B9" w:rsidP="00F366B9">
            <w:pPr>
              <w:jc w:val="right"/>
              <w:rPr>
                <w:sz w:val="16"/>
                <w:szCs w:val="16"/>
              </w:rPr>
            </w:pPr>
            <w:r w:rsidRPr="00F366B9">
              <w:rPr>
                <w:color w:val="000000"/>
                <w:sz w:val="16"/>
                <w:szCs w:val="16"/>
              </w:rPr>
              <w:t>57</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95BD53F" w14:textId="40A2BE36" w:rsidR="00F366B9" w:rsidRPr="00F366B9" w:rsidRDefault="00F366B9" w:rsidP="00F366B9">
            <w:pPr>
              <w:jc w:val="right"/>
              <w:rPr>
                <w:sz w:val="16"/>
                <w:szCs w:val="16"/>
              </w:rPr>
            </w:pPr>
            <w:r w:rsidRPr="00F366B9">
              <w:rPr>
                <w:color w:val="000000"/>
                <w:sz w:val="16"/>
                <w:szCs w:val="16"/>
              </w:rPr>
              <w:t>86.4%</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310B3D2" w14:textId="3422E579" w:rsidR="00F366B9" w:rsidRPr="00F366B9" w:rsidRDefault="00F366B9" w:rsidP="00F366B9">
            <w:pPr>
              <w:jc w:val="right"/>
              <w:rPr>
                <w:sz w:val="16"/>
                <w:szCs w:val="16"/>
              </w:rPr>
            </w:pPr>
            <w:r w:rsidRPr="00F366B9">
              <w:rPr>
                <w:color w:val="000000"/>
                <w:sz w:val="16"/>
                <w:szCs w:val="16"/>
              </w:rPr>
              <w:t>1,650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2CF4247" w14:textId="1967FF57" w:rsidR="00F366B9" w:rsidRPr="00F366B9" w:rsidRDefault="00F366B9" w:rsidP="00F366B9">
            <w:pPr>
              <w:rPr>
                <w:sz w:val="16"/>
                <w:szCs w:val="16"/>
              </w:rPr>
            </w:pPr>
            <w:r w:rsidRPr="00F366B9">
              <w:rPr>
                <w:color w:val="000000"/>
                <w:sz w:val="16"/>
                <w:szCs w:val="16"/>
              </w:rPr>
              <w:t>96.9%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42E601B" w14:textId="41870A1C" w:rsidR="00F366B9" w:rsidRPr="00F366B9" w:rsidRDefault="00F366B9" w:rsidP="00F366B9">
            <w:pPr>
              <w:jc w:val="right"/>
              <w:rPr>
                <w:sz w:val="16"/>
                <w:szCs w:val="16"/>
              </w:rPr>
            </w:pPr>
            <w:r w:rsidRPr="00F366B9">
              <w:rPr>
                <w:color w:val="000000"/>
                <w:sz w:val="16"/>
                <w:szCs w:val="16"/>
              </w:rPr>
              <w:t>9.8</w:t>
            </w:r>
          </w:p>
        </w:tc>
      </w:tr>
    </w:tbl>
    <w:p w14:paraId="0088CC46" w14:textId="77777777" w:rsidR="007208E0" w:rsidRDefault="007208E0" w:rsidP="00CE0DE4">
      <w:pPr>
        <w:spacing w:line="276" w:lineRule="auto"/>
        <w:rPr>
          <w:color w:val="000000" w:themeColor="text1"/>
          <w:sz w:val="16"/>
          <w:szCs w:val="16"/>
        </w:rPr>
      </w:pPr>
    </w:p>
    <w:p w14:paraId="548FC04A" w14:textId="562632AF" w:rsidR="003B3D7F" w:rsidRPr="00C064DF" w:rsidRDefault="003B3D7F" w:rsidP="00CE0DE4">
      <w:pPr>
        <w:spacing w:line="276" w:lineRule="auto"/>
        <w:rPr>
          <w:b/>
          <w:bCs/>
          <w:color w:val="000000" w:themeColor="text1"/>
          <w:sz w:val="20"/>
          <w:szCs w:val="20"/>
        </w:rPr>
      </w:pPr>
      <w:r w:rsidRPr="00C064DF">
        <w:rPr>
          <w:b/>
          <w:bCs/>
          <w:sz w:val="20"/>
          <w:szCs w:val="20"/>
        </w:rPr>
        <w:t>Table A2.7. Governance and IUCN diversity within country × treatment-cohort strata</w:t>
      </w:r>
      <w:r w:rsidR="00C064DF" w:rsidRPr="00C064DF">
        <w:rPr>
          <w:b/>
          <w:bCs/>
          <w:sz w:val="20"/>
          <w:szCs w:val="20"/>
        </w:rPr>
        <w:t xml:space="preserve"> </w:t>
      </w:r>
    </w:p>
    <w:tbl>
      <w:tblPr>
        <w:tblW w:w="9920" w:type="dxa"/>
        <w:tblCellMar>
          <w:left w:w="0" w:type="dxa"/>
          <w:right w:w="0" w:type="dxa"/>
        </w:tblCellMar>
        <w:tblLook w:val="04A0" w:firstRow="1" w:lastRow="0" w:firstColumn="1" w:lastColumn="0" w:noHBand="0" w:noVBand="1"/>
      </w:tblPr>
      <w:tblGrid>
        <w:gridCol w:w="1918"/>
        <w:gridCol w:w="1887"/>
        <w:gridCol w:w="1960"/>
        <w:gridCol w:w="1960"/>
        <w:gridCol w:w="2195"/>
      </w:tblGrid>
      <w:tr w:rsidR="007208E0" w:rsidRPr="00F366B9" w14:paraId="4208F77C"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AD5BF9D" w14:textId="77777777" w:rsidR="007208E0" w:rsidRPr="00F366B9" w:rsidRDefault="007208E0">
            <w:pPr>
              <w:rPr>
                <w:b/>
                <w:bCs/>
                <w:sz w:val="16"/>
                <w:szCs w:val="16"/>
              </w:rPr>
            </w:pPr>
            <w:r w:rsidRPr="00F366B9">
              <w:rPr>
                <w:b/>
                <w:bCs/>
                <w:sz w:val="16"/>
                <w:szCs w:val="16"/>
              </w:rPr>
              <w:t>PA design characteristic</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524DC00" w14:textId="77777777" w:rsidR="007208E0" w:rsidRPr="00F366B9" w:rsidRDefault="007208E0">
            <w:pPr>
              <w:rPr>
                <w:b/>
                <w:bCs/>
                <w:sz w:val="16"/>
                <w:szCs w:val="16"/>
              </w:rPr>
            </w:pPr>
            <w:r w:rsidRPr="00F366B9">
              <w:rPr>
                <w:b/>
                <w:bCs/>
                <w:sz w:val="16"/>
                <w:szCs w:val="16"/>
              </w:rPr>
              <w:t>Country × cohort strata</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218D07B" w14:textId="77777777" w:rsidR="007208E0" w:rsidRPr="00F366B9" w:rsidRDefault="007208E0">
            <w:pPr>
              <w:rPr>
                <w:b/>
                <w:bCs/>
                <w:sz w:val="16"/>
                <w:szCs w:val="16"/>
              </w:rPr>
            </w:pPr>
            <w:r w:rsidRPr="00F366B9">
              <w:rPr>
                <w:b/>
                <w:bCs/>
                <w:sz w:val="16"/>
                <w:szCs w:val="16"/>
              </w:rPr>
              <w:t>Strata with ≥2 categories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D02C87D" w14:textId="77777777" w:rsidR="007208E0" w:rsidRPr="00F366B9" w:rsidRDefault="007208E0">
            <w:pPr>
              <w:rPr>
                <w:b/>
                <w:bCs/>
                <w:sz w:val="16"/>
                <w:szCs w:val="16"/>
              </w:rPr>
            </w:pPr>
            <w:r w:rsidRPr="00F366B9">
              <w:rPr>
                <w:b/>
                <w:bCs/>
                <w:sz w:val="16"/>
                <w:szCs w:val="16"/>
              </w:rPr>
              <w:t>Strata with ≥3 categories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D23A07" w14:textId="77777777" w:rsidR="007208E0" w:rsidRPr="00F366B9" w:rsidRDefault="007208E0">
            <w:pPr>
              <w:rPr>
                <w:b/>
                <w:bCs/>
                <w:sz w:val="16"/>
                <w:szCs w:val="16"/>
              </w:rPr>
            </w:pPr>
            <w:r w:rsidRPr="00F366B9">
              <w:rPr>
                <w:b/>
                <w:bCs/>
                <w:sz w:val="16"/>
                <w:szCs w:val="16"/>
              </w:rPr>
              <w:t>Median categories / stratum</w:t>
            </w:r>
          </w:p>
        </w:tc>
      </w:tr>
      <w:tr w:rsidR="00F366B9" w:rsidRPr="00F366B9" w14:paraId="49C0382A"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D0B1AD3" w14:textId="77777777" w:rsidR="00F366B9" w:rsidRPr="00F366B9" w:rsidRDefault="00F366B9" w:rsidP="00F366B9">
            <w:pPr>
              <w:rPr>
                <w:sz w:val="16"/>
                <w:szCs w:val="16"/>
              </w:rPr>
            </w:pPr>
            <w:r w:rsidRPr="00F366B9">
              <w:rPr>
                <w:sz w:val="16"/>
                <w:szCs w:val="16"/>
              </w:rPr>
              <w:t>Governance type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10F521" w14:textId="640B16B3" w:rsidR="00F366B9" w:rsidRPr="00F366B9" w:rsidRDefault="00F366B9" w:rsidP="00F366B9">
            <w:pPr>
              <w:jc w:val="right"/>
              <w:rPr>
                <w:sz w:val="16"/>
                <w:szCs w:val="16"/>
              </w:rPr>
            </w:pPr>
            <w:r w:rsidRPr="00F366B9">
              <w:rPr>
                <w:color w:val="000000"/>
                <w:sz w:val="16"/>
                <w:szCs w:val="16"/>
              </w:rPr>
              <w:t>892</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B98E328" w14:textId="01FDB93B" w:rsidR="00F366B9" w:rsidRPr="00F366B9" w:rsidRDefault="00F366B9" w:rsidP="00F366B9">
            <w:pPr>
              <w:jc w:val="right"/>
              <w:rPr>
                <w:sz w:val="16"/>
                <w:szCs w:val="16"/>
              </w:rPr>
            </w:pPr>
            <w:r w:rsidRPr="00F366B9">
              <w:rPr>
                <w:color w:val="000000"/>
                <w:sz w:val="16"/>
                <w:szCs w:val="16"/>
              </w:rPr>
              <w:t>22.5%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34F4C26" w14:textId="0BCBD086" w:rsidR="00F366B9" w:rsidRPr="00F366B9" w:rsidRDefault="00F366B9" w:rsidP="00F366B9">
            <w:pPr>
              <w:jc w:val="right"/>
              <w:rPr>
                <w:sz w:val="16"/>
                <w:szCs w:val="16"/>
              </w:rPr>
            </w:pPr>
            <w:r w:rsidRPr="00F366B9">
              <w:rPr>
                <w:color w:val="000000"/>
                <w:sz w:val="16"/>
                <w:szCs w:val="16"/>
              </w:rPr>
              <w:t>7.8%</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42926BE" w14:textId="3E89D07B" w:rsidR="00F366B9" w:rsidRPr="00F366B9" w:rsidRDefault="00F366B9" w:rsidP="00F366B9">
            <w:pPr>
              <w:jc w:val="right"/>
              <w:rPr>
                <w:sz w:val="16"/>
                <w:szCs w:val="16"/>
              </w:rPr>
            </w:pPr>
            <w:r w:rsidRPr="00F366B9">
              <w:rPr>
                <w:color w:val="000000"/>
                <w:sz w:val="16"/>
                <w:szCs w:val="16"/>
              </w:rPr>
              <w:t>1</w:t>
            </w:r>
          </w:p>
        </w:tc>
      </w:tr>
      <w:tr w:rsidR="00F366B9" w:rsidRPr="00F366B9" w14:paraId="2F503DF1" w14:textId="77777777" w:rsidTr="00F366B9">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E3787BC" w14:textId="77777777" w:rsidR="00F366B9" w:rsidRPr="00F366B9" w:rsidRDefault="00F366B9" w:rsidP="00F366B9">
            <w:pPr>
              <w:rPr>
                <w:sz w:val="16"/>
                <w:szCs w:val="16"/>
              </w:rPr>
            </w:pPr>
            <w:r w:rsidRPr="00F366B9">
              <w:rPr>
                <w:sz w:val="16"/>
                <w:szCs w:val="16"/>
              </w:rPr>
              <w:t>IUCN category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35F2763" w14:textId="22292768" w:rsidR="00F366B9" w:rsidRPr="00F366B9" w:rsidRDefault="00F366B9" w:rsidP="00F366B9">
            <w:pPr>
              <w:jc w:val="right"/>
              <w:rPr>
                <w:sz w:val="16"/>
                <w:szCs w:val="16"/>
              </w:rPr>
            </w:pPr>
            <w:r w:rsidRPr="00F366B9">
              <w:rPr>
                <w:color w:val="000000"/>
                <w:sz w:val="16"/>
                <w:szCs w:val="16"/>
              </w:rPr>
              <w:t>789</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476F6FA" w14:textId="77393805" w:rsidR="00F366B9" w:rsidRPr="00F366B9" w:rsidRDefault="00F366B9" w:rsidP="00F366B9">
            <w:pPr>
              <w:jc w:val="right"/>
              <w:rPr>
                <w:sz w:val="16"/>
                <w:szCs w:val="16"/>
              </w:rPr>
            </w:pPr>
            <w:r w:rsidRPr="00F366B9">
              <w:rPr>
                <w:color w:val="000000"/>
                <w:sz w:val="16"/>
                <w:szCs w:val="16"/>
              </w:rPr>
              <w:t>52.5%</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2EDB1E1" w14:textId="1C2785B0" w:rsidR="00F366B9" w:rsidRPr="00F366B9" w:rsidRDefault="00F366B9" w:rsidP="00F366B9">
            <w:pPr>
              <w:jc w:val="right"/>
              <w:rPr>
                <w:sz w:val="16"/>
                <w:szCs w:val="16"/>
              </w:rPr>
            </w:pPr>
            <w:r w:rsidRPr="00F366B9">
              <w:rPr>
                <w:color w:val="000000"/>
                <w:sz w:val="16"/>
                <w:szCs w:val="16"/>
              </w:rPr>
              <w:t>28.0%</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3CDF582" w14:textId="480B6BAC" w:rsidR="00F366B9" w:rsidRPr="00F366B9" w:rsidRDefault="00F366B9" w:rsidP="00F366B9">
            <w:pPr>
              <w:jc w:val="right"/>
              <w:rPr>
                <w:sz w:val="16"/>
                <w:szCs w:val="16"/>
              </w:rPr>
            </w:pPr>
            <w:r w:rsidRPr="00F366B9">
              <w:rPr>
                <w:color w:val="000000"/>
                <w:sz w:val="16"/>
                <w:szCs w:val="16"/>
              </w:rPr>
              <w:t>2</w:t>
            </w:r>
          </w:p>
        </w:tc>
      </w:tr>
    </w:tbl>
    <w:p w14:paraId="37CCF847" w14:textId="7D2E90B7" w:rsidR="007208E0" w:rsidRPr="00C064DF" w:rsidRDefault="00C064DF" w:rsidP="00CE0DE4">
      <w:pPr>
        <w:spacing w:line="276" w:lineRule="auto"/>
        <w:rPr>
          <w:color w:val="000000" w:themeColor="text1"/>
          <w:sz w:val="16"/>
          <w:szCs w:val="16"/>
        </w:rPr>
      </w:pPr>
      <w:r w:rsidRPr="00C064DF">
        <w:rPr>
          <w:color w:val="000000" w:themeColor="text1"/>
          <w:sz w:val="16"/>
          <w:szCs w:val="16"/>
        </w:rPr>
        <w:t>*</w:t>
      </w:r>
      <w:r w:rsidRPr="00C064DF">
        <w:rPr>
          <w:i/>
          <w:iCs/>
          <w:color w:val="000000" w:themeColor="text1"/>
          <w:sz w:val="16"/>
          <w:szCs w:val="16"/>
        </w:rPr>
        <w:t xml:space="preserve">Excludes </w:t>
      </w:r>
      <w:r w:rsidRPr="00C064DF">
        <w:rPr>
          <w:rStyle w:val="HTMLCode"/>
          <w:rFonts w:ascii="Times New Roman" w:hAnsi="Times New Roman" w:cs="Times New Roman"/>
          <w:i/>
          <w:iCs/>
          <w:sz w:val="16"/>
          <w:szCs w:val="16"/>
        </w:rPr>
        <w:t>"Not Reported"</w:t>
      </w:r>
      <w:r w:rsidRPr="00C064DF">
        <w:rPr>
          <w:i/>
          <w:iCs/>
          <w:sz w:val="16"/>
          <w:szCs w:val="16"/>
        </w:rPr>
        <w:t xml:space="preserve">, </w:t>
      </w:r>
      <w:r w:rsidRPr="00C064DF">
        <w:rPr>
          <w:rStyle w:val="HTMLCode"/>
          <w:rFonts w:ascii="Times New Roman" w:hAnsi="Times New Roman" w:cs="Times New Roman"/>
          <w:i/>
          <w:iCs/>
          <w:sz w:val="16"/>
          <w:szCs w:val="16"/>
        </w:rPr>
        <w:t>"Not Assigned"</w:t>
      </w:r>
      <w:r w:rsidRPr="00C064DF">
        <w:rPr>
          <w:i/>
          <w:iCs/>
          <w:sz w:val="16"/>
          <w:szCs w:val="16"/>
        </w:rPr>
        <w:t xml:space="preserve">, and </w:t>
      </w:r>
      <w:r w:rsidRPr="00C064DF">
        <w:rPr>
          <w:rStyle w:val="HTMLCode"/>
          <w:rFonts w:ascii="Times New Roman" w:hAnsi="Times New Roman" w:cs="Times New Roman"/>
          <w:i/>
          <w:iCs/>
          <w:sz w:val="16"/>
          <w:szCs w:val="16"/>
        </w:rPr>
        <w:t>"Not Applicable"</w:t>
      </w:r>
    </w:p>
    <w:p w14:paraId="4F16F7D5" w14:textId="77777777" w:rsidR="00C064DF" w:rsidRDefault="00C064DF" w:rsidP="00CE0DE4">
      <w:pPr>
        <w:spacing w:line="276" w:lineRule="auto"/>
        <w:rPr>
          <w:color w:val="000000" w:themeColor="text1"/>
        </w:rPr>
      </w:pPr>
    </w:p>
    <w:p w14:paraId="2807C90F" w14:textId="03DD8A30" w:rsidR="003B3D7F" w:rsidRPr="00C064DF" w:rsidRDefault="003B3D7F" w:rsidP="00CE0DE4">
      <w:pPr>
        <w:spacing w:line="276" w:lineRule="auto"/>
        <w:rPr>
          <w:b/>
          <w:bCs/>
          <w:color w:val="000000" w:themeColor="text1"/>
          <w:sz w:val="20"/>
          <w:szCs w:val="20"/>
        </w:rPr>
      </w:pPr>
      <w:r w:rsidRPr="00C064DF">
        <w:rPr>
          <w:b/>
          <w:bCs/>
          <w:sz w:val="20"/>
          <w:szCs w:val="20"/>
        </w:rPr>
        <w:t>Table A2.8</w:t>
      </w:r>
      <w:r w:rsidR="00C5416F">
        <w:rPr>
          <w:b/>
          <w:bCs/>
          <w:sz w:val="20"/>
          <w:szCs w:val="20"/>
        </w:rPr>
        <w:t>a.</w:t>
      </w:r>
      <w:r w:rsidRPr="00C064DF">
        <w:rPr>
          <w:b/>
          <w:bCs/>
          <w:sz w:val="20"/>
          <w:szCs w:val="20"/>
        </w:rPr>
        <w:t xml:space="preserve"> Pairwise within-country overlap among PA governance types</w:t>
      </w:r>
    </w:p>
    <w:tbl>
      <w:tblPr>
        <w:tblW w:w="6955" w:type="dxa"/>
        <w:tblCellMar>
          <w:left w:w="0" w:type="dxa"/>
          <w:right w:w="0" w:type="dxa"/>
        </w:tblCellMar>
        <w:tblLook w:val="04A0" w:firstRow="1" w:lastRow="0" w:firstColumn="1" w:lastColumn="0" w:noHBand="0" w:noVBand="1"/>
      </w:tblPr>
      <w:tblGrid>
        <w:gridCol w:w="2539"/>
        <w:gridCol w:w="2539"/>
        <w:gridCol w:w="1877"/>
      </w:tblGrid>
      <w:tr w:rsidR="00B902E8" w:rsidRPr="00F366B9" w14:paraId="6FA447EA"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225177D" w14:textId="77777777" w:rsidR="00B902E8" w:rsidRPr="00F366B9" w:rsidRDefault="00B902E8">
            <w:pPr>
              <w:rPr>
                <w:b/>
                <w:bCs/>
                <w:sz w:val="16"/>
                <w:szCs w:val="16"/>
              </w:rPr>
            </w:pPr>
            <w:r w:rsidRPr="00F366B9">
              <w:rPr>
                <w:b/>
                <w:bCs/>
                <w:sz w:val="16"/>
                <w:szCs w:val="16"/>
              </w:rPr>
              <w:t>Governance type A</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4030DC6" w14:textId="77777777" w:rsidR="00B902E8" w:rsidRPr="00F366B9" w:rsidRDefault="00B902E8">
            <w:pPr>
              <w:rPr>
                <w:b/>
                <w:bCs/>
                <w:sz w:val="16"/>
                <w:szCs w:val="16"/>
              </w:rPr>
            </w:pPr>
            <w:r w:rsidRPr="00F366B9">
              <w:rPr>
                <w:b/>
                <w:bCs/>
                <w:sz w:val="16"/>
                <w:szCs w:val="16"/>
              </w:rPr>
              <w:t>Governance type B</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434260B" w14:textId="77777777" w:rsidR="00B902E8" w:rsidRPr="00F366B9" w:rsidRDefault="00B902E8">
            <w:pPr>
              <w:rPr>
                <w:b/>
                <w:bCs/>
                <w:sz w:val="16"/>
                <w:szCs w:val="16"/>
              </w:rPr>
            </w:pPr>
            <w:r w:rsidRPr="00F366B9">
              <w:rPr>
                <w:b/>
                <w:bCs/>
                <w:sz w:val="16"/>
                <w:szCs w:val="16"/>
              </w:rPr>
              <w:t>Countries containing both</w:t>
            </w:r>
          </w:p>
        </w:tc>
      </w:tr>
      <w:tr w:rsidR="00B902E8" w:rsidRPr="00F366B9" w14:paraId="792CE825"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C67C6A2" w14:textId="77777777" w:rsidR="00B902E8" w:rsidRPr="00F366B9" w:rsidRDefault="00B902E8">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43BFA9D" w14:textId="77777777" w:rsidR="00B902E8" w:rsidRPr="00F366B9" w:rsidRDefault="00B902E8">
            <w:pPr>
              <w:rPr>
                <w:sz w:val="16"/>
                <w:szCs w:val="16"/>
              </w:rPr>
            </w:pPr>
            <w:r w:rsidRPr="00F366B9">
              <w:rPr>
                <w:sz w:val="16"/>
                <w:szCs w:val="16"/>
              </w:rPr>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C0A10A3" w14:textId="77777777" w:rsidR="00B902E8" w:rsidRPr="00F366B9" w:rsidRDefault="00B902E8">
            <w:pPr>
              <w:jc w:val="right"/>
              <w:rPr>
                <w:sz w:val="16"/>
                <w:szCs w:val="16"/>
              </w:rPr>
            </w:pPr>
            <w:r w:rsidRPr="00F366B9">
              <w:rPr>
                <w:sz w:val="16"/>
                <w:szCs w:val="16"/>
              </w:rPr>
              <w:t>15</w:t>
            </w:r>
          </w:p>
        </w:tc>
      </w:tr>
      <w:tr w:rsidR="00B902E8" w:rsidRPr="00F366B9" w14:paraId="35DC1E23"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AD2D6B7" w14:textId="77777777" w:rsidR="00B902E8" w:rsidRPr="00F366B9" w:rsidRDefault="00B902E8">
            <w:pPr>
              <w:rPr>
                <w:sz w:val="16"/>
                <w:szCs w:val="16"/>
              </w:rPr>
            </w:pPr>
            <w:r w:rsidRPr="00F366B9">
              <w:rPr>
                <w:sz w:val="16"/>
                <w:szCs w:val="16"/>
              </w:rPr>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5840D50" w14:textId="77777777" w:rsidR="00B902E8" w:rsidRPr="00F366B9" w:rsidRDefault="00B902E8">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5FF7FF2" w14:textId="77777777" w:rsidR="00B902E8" w:rsidRPr="00F366B9" w:rsidRDefault="00B902E8">
            <w:pPr>
              <w:jc w:val="right"/>
              <w:rPr>
                <w:sz w:val="16"/>
                <w:szCs w:val="16"/>
              </w:rPr>
            </w:pPr>
            <w:r w:rsidRPr="00F366B9">
              <w:rPr>
                <w:sz w:val="16"/>
                <w:szCs w:val="16"/>
              </w:rPr>
              <w:t>14</w:t>
            </w:r>
          </w:p>
        </w:tc>
      </w:tr>
      <w:tr w:rsidR="00B902E8" w:rsidRPr="00F366B9" w14:paraId="518E26CA"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87CF988" w14:textId="77777777" w:rsidR="00B902E8" w:rsidRPr="00F366B9" w:rsidRDefault="00B902E8">
            <w:pPr>
              <w:rPr>
                <w:sz w:val="16"/>
                <w:szCs w:val="16"/>
              </w:rPr>
            </w:pPr>
            <w:r w:rsidRPr="00F366B9">
              <w:rPr>
                <w:sz w:val="16"/>
                <w:szCs w:val="16"/>
              </w:rPr>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D7DC7EC" w14:textId="77777777" w:rsidR="00B902E8" w:rsidRPr="00F366B9" w:rsidRDefault="00B902E8">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D6B89B0" w14:textId="77777777" w:rsidR="00B902E8" w:rsidRPr="00F366B9" w:rsidRDefault="00B902E8">
            <w:pPr>
              <w:jc w:val="right"/>
              <w:rPr>
                <w:sz w:val="16"/>
                <w:szCs w:val="16"/>
              </w:rPr>
            </w:pPr>
            <w:r w:rsidRPr="00F366B9">
              <w:rPr>
                <w:sz w:val="16"/>
                <w:szCs w:val="16"/>
              </w:rPr>
              <w:t>11</w:t>
            </w:r>
          </w:p>
        </w:tc>
      </w:tr>
      <w:tr w:rsidR="00B902E8" w:rsidRPr="00F366B9" w14:paraId="11F0EF6A"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572E4FB" w14:textId="77777777" w:rsidR="00B902E8" w:rsidRPr="00F366B9" w:rsidRDefault="00B902E8">
            <w:pPr>
              <w:rPr>
                <w:sz w:val="16"/>
                <w:szCs w:val="16"/>
              </w:rPr>
            </w:pPr>
            <w:r w:rsidRPr="00F366B9">
              <w:rPr>
                <w:sz w:val="16"/>
                <w:szCs w:val="16"/>
              </w:rPr>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3C7439B" w14:textId="77777777" w:rsidR="00B902E8" w:rsidRPr="00F366B9" w:rsidRDefault="00B902E8">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E7963A7" w14:textId="77777777" w:rsidR="00B902E8" w:rsidRPr="00F366B9" w:rsidRDefault="00B902E8">
            <w:pPr>
              <w:jc w:val="right"/>
              <w:rPr>
                <w:sz w:val="16"/>
                <w:szCs w:val="16"/>
              </w:rPr>
            </w:pPr>
            <w:r w:rsidRPr="00F366B9">
              <w:rPr>
                <w:sz w:val="16"/>
                <w:szCs w:val="16"/>
              </w:rPr>
              <w:t>9</w:t>
            </w:r>
          </w:p>
        </w:tc>
      </w:tr>
      <w:tr w:rsidR="00B902E8" w:rsidRPr="00F366B9" w14:paraId="5055EC9D"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31D5EA4" w14:textId="77777777" w:rsidR="00B902E8" w:rsidRPr="00F366B9" w:rsidRDefault="00B902E8">
            <w:pPr>
              <w:rPr>
                <w:sz w:val="16"/>
                <w:szCs w:val="16"/>
              </w:rPr>
            </w:pPr>
            <w:r w:rsidRPr="00F366B9">
              <w:rPr>
                <w:sz w:val="16"/>
                <w:szCs w:val="16"/>
              </w:rPr>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8C4AF10" w14:textId="77777777" w:rsidR="00B902E8" w:rsidRPr="00F366B9" w:rsidRDefault="00B902E8">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C7CF1D3" w14:textId="77777777" w:rsidR="00B902E8" w:rsidRPr="00F366B9" w:rsidRDefault="00B902E8">
            <w:pPr>
              <w:jc w:val="right"/>
              <w:rPr>
                <w:sz w:val="16"/>
                <w:szCs w:val="16"/>
              </w:rPr>
            </w:pPr>
            <w:r w:rsidRPr="00F366B9">
              <w:rPr>
                <w:sz w:val="16"/>
                <w:szCs w:val="16"/>
              </w:rPr>
              <w:t>8</w:t>
            </w:r>
          </w:p>
        </w:tc>
      </w:tr>
      <w:tr w:rsidR="00B902E8" w:rsidRPr="00F366B9" w14:paraId="78ED2E0E"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B632F63" w14:textId="77777777" w:rsidR="00B902E8" w:rsidRPr="00F366B9" w:rsidRDefault="00B902E8">
            <w:pPr>
              <w:rPr>
                <w:sz w:val="16"/>
                <w:szCs w:val="16"/>
              </w:rPr>
            </w:pPr>
            <w:r w:rsidRPr="00F366B9">
              <w:rPr>
                <w:sz w:val="16"/>
                <w:szCs w:val="16"/>
              </w:rPr>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71D8F1A" w14:textId="77777777" w:rsidR="00B902E8" w:rsidRPr="00F366B9" w:rsidRDefault="00B902E8">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407C3BE" w14:textId="77777777" w:rsidR="00B902E8" w:rsidRPr="00F366B9" w:rsidRDefault="00B902E8">
            <w:pPr>
              <w:jc w:val="right"/>
              <w:rPr>
                <w:sz w:val="16"/>
                <w:szCs w:val="16"/>
              </w:rPr>
            </w:pPr>
            <w:r w:rsidRPr="00F366B9">
              <w:rPr>
                <w:sz w:val="16"/>
                <w:szCs w:val="16"/>
              </w:rPr>
              <w:t>8</w:t>
            </w:r>
          </w:p>
        </w:tc>
      </w:tr>
      <w:tr w:rsidR="00B902E8" w:rsidRPr="00F366B9" w14:paraId="1B1A83CA"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E0CCDB7" w14:textId="77777777" w:rsidR="00B902E8" w:rsidRPr="00F366B9" w:rsidRDefault="00B902E8">
            <w:pPr>
              <w:rPr>
                <w:sz w:val="16"/>
                <w:szCs w:val="16"/>
              </w:rPr>
            </w:pPr>
            <w:r w:rsidRPr="00F366B9">
              <w:rPr>
                <w:sz w:val="16"/>
                <w:szCs w:val="16"/>
              </w:rPr>
              <w:lastRenderedPageBreak/>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C3CBE46" w14:textId="1C58F1B3" w:rsidR="00B902E8" w:rsidRPr="00F366B9" w:rsidRDefault="00B902E8">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15C4046" w14:textId="77777777" w:rsidR="00B902E8" w:rsidRPr="00F366B9" w:rsidRDefault="00B902E8">
            <w:pPr>
              <w:jc w:val="right"/>
              <w:rPr>
                <w:sz w:val="16"/>
                <w:szCs w:val="16"/>
              </w:rPr>
            </w:pPr>
            <w:r w:rsidRPr="00F366B9">
              <w:rPr>
                <w:sz w:val="16"/>
                <w:szCs w:val="16"/>
              </w:rPr>
              <w:t>8</w:t>
            </w:r>
          </w:p>
        </w:tc>
      </w:tr>
      <w:tr w:rsidR="00B902E8" w:rsidRPr="00F366B9" w14:paraId="3BABD517"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33EA55C" w14:textId="77777777" w:rsidR="00B902E8" w:rsidRPr="00F366B9" w:rsidRDefault="00B902E8">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55AB779" w14:textId="77777777" w:rsidR="00B902E8" w:rsidRPr="00F366B9" w:rsidRDefault="00B902E8">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43DA33B" w14:textId="77777777" w:rsidR="00B902E8" w:rsidRPr="00F366B9" w:rsidRDefault="00B902E8">
            <w:pPr>
              <w:jc w:val="right"/>
              <w:rPr>
                <w:sz w:val="16"/>
                <w:szCs w:val="16"/>
              </w:rPr>
            </w:pPr>
            <w:r w:rsidRPr="00F366B9">
              <w:rPr>
                <w:sz w:val="16"/>
                <w:szCs w:val="16"/>
              </w:rPr>
              <w:t>8</w:t>
            </w:r>
          </w:p>
        </w:tc>
      </w:tr>
      <w:tr w:rsidR="00B902E8" w:rsidRPr="00F366B9" w14:paraId="1D09BB63"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A1AB835" w14:textId="1515E004" w:rsidR="00B902E8" w:rsidRPr="00F366B9" w:rsidRDefault="00B902E8">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E19B5D2" w14:textId="77777777" w:rsidR="00B902E8" w:rsidRPr="00F366B9" w:rsidRDefault="00B902E8">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B61410F" w14:textId="77777777" w:rsidR="00B902E8" w:rsidRPr="00F366B9" w:rsidRDefault="00B902E8">
            <w:pPr>
              <w:jc w:val="right"/>
              <w:rPr>
                <w:sz w:val="16"/>
                <w:szCs w:val="16"/>
              </w:rPr>
            </w:pPr>
            <w:r w:rsidRPr="00F366B9">
              <w:rPr>
                <w:sz w:val="16"/>
                <w:szCs w:val="16"/>
              </w:rPr>
              <w:t>7</w:t>
            </w:r>
          </w:p>
        </w:tc>
      </w:tr>
      <w:tr w:rsidR="00B902E8" w:rsidRPr="00F366B9" w14:paraId="5E931C34"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9667DC3" w14:textId="77777777" w:rsidR="00B902E8" w:rsidRPr="00F366B9" w:rsidRDefault="00B902E8">
            <w:pPr>
              <w:rPr>
                <w:sz w:val="16"/>
                <w:szCs w:val="16"/>
              </w:rPr>
            </w:pPr>
            <w:r w:rsidRPr="00F366B9">
              <w:rPr>
                <w:sz w:val="16"/>
                <w:szCs w:val="16"/>
              </w:rPr>
              <w:t>Indigenous Peoples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BF36F8B" w14:textId="77777777" w:rsidR="00B902E8" w:rsidRPr="00F366B9" w:rsidRDefault="00B902E8">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50AE8D6" w14:textId="77777777" w:rsidR="00B902E8" w:rsidRPr="00F366B9" w:rsidRDefault="00B902E8">
            <w:pPr>
              <w:jc w:val="right"/>
              <w:rPr>
                <w:sz w:val="16"/>
                <w:szCs w:val="16"/>
              </w:rPr>
            </w:pPr>
            <w:r w:rsidRPr="00F366B9">
              <w:rPr>
                <w:sz w:val="16"/>
                <w:szCs w:val="16"/>
              </w:rPr>
              <w:t>6</w:t>
            </w:r>
          </w:p>
        </w:tc>
      </w:tr>
      <w:tr w:rsidR="00B902E8" w:rsidRPr="00F366B9" w14:paraId="315BE338"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CADD526" w14:textId="77777777" w:rsidR="00B902E8" w:rsidRPr="00F366B9" w:rsidRDefault="00B902E8">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3D6FFFA" w14:textId="3DDCAC7E" w:rsidR="00B902E8" w:rsidRPr="00F366B9" w:rsidRDefault="00B902E8">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A26E640" w14:textId="77777777" w:rsidR="00B902E8" w:rsidRPr="00F366B9" w:rsidRDefault="00B902E8">
            <w:pPr>
              <w:jc w:val="right"/>
              <w:rPr>
                <w:sz w:val="16"/>
                <w:szCs w:val="16"/>
              </w:rPr>
            </w:pPr>
            <w:r w:rsidRPr="00F366B9">
              <w:rPr>
                <w:sz w:val="16"/>
                <w:szCs w:val="16"/>
              </w:rPr>
              <w:t>6</w:t>
            </w:r>
          </w:p>
        </w:tc>
      </w:tr>
      <w:tr w:rsidR="00B902E8" w:rsidRPr="00F366B9" w14:paraId="64B8DC35"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D289723" w14:textId="77777777" w:rsidR="00B902E8" w:rsidRPr="00F366B9" w:rsidRDefault="00B902E8">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93AF19C" w14:textId="77777777" w:rsidR="00B902E8" w:rsidRPr="00F366B9" w:rsidRDefault="00B902E8">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553A39F" w14:textId="77777777" w:rsidR="00B902E8" w:rsidRPr="00F366B9" w:rsidRDefault="00B902E8">
            <w:pPr>
              <w:jc w:val="right"/>
              <w:rPr>
                <w:sz w:val="16"/>
                <w:szCs w:val="16"/>
              </w:rPr>
            </w:pPr>
            <w:r w:rsidRPr="00F366B9">
              <w:rPr>
                <w:sz w:val="16"/>
                <w:szCs w:val="16"/>
              </w:rPr>
              <w:t>5</w:t>
            </w:r>
          </w:p>
        </w:tc>
      </w:tr>
      <w:tr w:rsidR="00B902E8" w:rsidRPr="00F366B9" w14:paraId="2922AD19"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2E4C81B" w14:textId="77777777" w:rsidR="00B902E8" w:rsidRPr="00F366B9" w:rsidRDefault="00B902E8">
            <w:pPr>
              <w:rPr>
                <w:sz w:val="16"/>
                <w:szCs w:val="16"/>
              </w:rPr>
            </w:pPr>
            <w:r w:rsidRPr="00F366B9">
              <w:rPr>
                <w:sz w:val="16"/>
                <w:szCs w:val="16"/>
              </w:rPr>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DDD6809" w14:textId="77777777" w:rsidR="00B902E8" w:rsidRPr="00F366B9" w:rsidRDefault="00B902E8">
            <w:pPr>
              <w:rPr>
                <w:sz w:val="16"/>
                <w:szCs w:val="16"/>
              </w:rPr>
            </w:pPr>
            <w:r w:rsidRPr="00F366B9">
              <w:rPr>
                <w:sz w:val="16"/>
                <w:szCs w:val="16"/>
              </w:rPr>
              <w:t>Indigenous Peoples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1ECEBE5" w14:textId="77777777" w:rsidR="00B902E8" w:rsidRPr="00F366B9" w:rsidRDefault="00B902E8">
            <w:pPr>
              <w:jc w:val="right"/>
              <w:rPr>
                <w:sz w:val="16"/>
                <w:szCs w:val="16"/>
              </w:rPr>
            </w:pPr>
            <w:r w:rsidRPr="00F366B9">
              <w:rPr>
                <w:sz w:val="16"/>
                <w:szCs w:val="16"/>
              </w:rPr>
              <w:t>5</w:t>
            </w:r>
          </w:p>
        </w:tc>
      </w:tr>
      <w:tr w:rsidR="00B902E8" w:rsidRPr="00F366B9" w14:paraId="4166401F"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2576A21" w14:textId="77777777" w:rsidR="00B902E8" w:rsidRPr="00F366B9" w:rsidRDefault="00B902E8">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8F49DB" w14:textId="77777777" w:rsidR="00B902E8" w:rsidRPr="00F366B9" w:rsidRDefault="00B902E8">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A11368B" w14:textId="77777777" w:rsidR="00B902E8" w:rsidRPr="00F366B9" w:rsidRDefault="00B902E8">
            <w:pPr>
              <w:jc w:val="right"/>
              <w:rPr>
                <w:sz w:val="16"/>
                <w:szCs w:val="16"/>
              </w:rPr>
            </w:pPr>
            <w:r w:rsidRPr="00F366B9">
              <w:rPr>
                <w:sz w:val="16"/>
                <w:szCs w:val="16"/>
              </w:rPr>
              <w:t>5</w:t>
            </w:r>
          </w:p>
        </w:tc>
      </w:tr>
      <w:tr w:rsidR="00B902E8" w:rsidRPr="00F366B9" w14:paraId="3AE619C3"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AB6C5FF" w14:textId="77777777" w:rsidR="00B902E8" w:rsidRPr="00F366B9" w:rsidRDefault="00B902E8">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0D68E39" w14:textId="7E83D57F" w:rsidR="00B902E8" w:rsidRPr="00F366B9" w:rsidRDefault="00B902E8">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21AD83A" w14:textId="77777777" w:rsidR="00B902E8" w:rsidRPr="00F366B9" w:rsidRDefault="00B902E8">
            <w:pPr>
              <w:jc w:val="right"/>
              <w:rPr>
                <w:sz w:val="16"/>
                <w:szCs w:val="16"/>
              </w:rPr>
            </w:pPr>
            <w:r w:rsidRPr="00F366B9">
              <w:rPr>
                <w:sz w:val="16"/>
                <w:szCs w:val="16"/>
              </w:rPr>
              <w:t>4</w:t>
            </w:r>
          </w:p>
        </w:tc>
      </w:tr>
      <w:tr w:rsidR="00B902E8" w:rsidRPr="00F366B9" w14:paraId="5089058A"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8772EE0" w14:textId="77777777" w:rsidR="00B902E8" w:rsidRPr="00F366B9" w:rsidRDefault="00B902E8">
            <w:pPr>
              <w:rPr>
                <w:sz w:val="16"/>
                <w:szCs w:val="16"/>
              </w:rPr>
            </w:pPr>
            <w:r w:rsidRPr="00F366B9">
              <w:rPr>
                <w:sz w:val="16"/>
                <w:szCs w:val="16"/>
              </w:rPr>
              <w:t>Indigenous Peoples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F4E0377" w14:textId="77777777" w:rsidR="00B902E8" w:rsidRPr="00F366B9" w:rsidRDefault="00B902E8">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EE7DFFE" w14:textId="77777777" w:rsidR="00B902E8" w:rsidRPr="00F366B9" w:rsidRDefault="00B902E8">
            <w:pPr>
              <w:jc w:val="right"/>
              <w:rPr>
                <w:sz w:val="16"/>
                <w:szCs w:val="16"/>
              </w:rPr>
            </w:pPr>
            <w:r w:rsidRPr="00F366B9">
              <w:rPr>
                <w:sz w:val="16"/>
                <w:szCs w:val="16"/>
              </w:rPr>
              <w:t>4</w:t>
            </w:r>
          </w:p>
        </w:tc>
      </w:tr>
      <w:tr w:rsidR="00B902E8" w:rsidRPr="00F366B9" w14:paraId="55C320DE"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3A6591F" w14:textId="77777777" w:rsidR="00B902E8" w:rsidRPr="00F366B9" w:rsidRDefault="00B902E8">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FB5D9E0" w14:textId="4C76575A" w:rsidR="00B902E8" w:rsidRPr="00F366B9" w:rsidRDefault="00B902E8">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E741129" w14:textId="77777777" w:rsidR="00B902E8" w:rsidRPr="00F366B9" w:rsidRDefault="00B902E8">
            <w:pPr>
              <w:jc w:val="right"/>
              <w:rPr>
                <w:sz w:val="16"/>
                <w:szCs w:val="16"/>
              </w:rPr>
            </w:pPr>
            <w:r w:rsidRPr="00F366B9">
              <w:rPr>
                <w:sz w:val="16"/>
                <w:szCs w:val="16"/>
              </w:rPr>
              <w:t>4</w:t>
            </w:r>
          </w:p>
        </w:tc>
      </w:tr>
      <w:tr w:rsidR="00B902E8" w:rsidRPr="00F366B9" w14:paraId="5FA9AAAD"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9D0CFB9" w14:textId="77777777" w:rsidR="00B902E8" w:rsidRPr="00F366B9" w:rsidRDefault="00B902E8">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ABDB557" w14:textId="77777777" w:rsidR="00B902E8" w:rsidRPr="00F366B9" w:rsidRDefault="00B902E8">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AE288DE" w14:textId="77777777" w:rsidR="00B902E8" w:rsidRPr="00F366B9" w:rsidRDefault="00B902E8">
            <w:pPr>
              <w:jc w:val="right"/>
              <w:rPr>
                <w:sz w:val="16"/>
                <w:szCs w:val="16"/>
              </w:rPr>
            </w:pPr>
            <w:r w:rsidRPr="00F366B9">
              <w:rPr>
                <w:sz w:val="16"/>
                <w:szCs w:val="16"/>
              </w:rPr>
              <w:t>4</w:t>
            </w:r>
          </w:p>
        </w:tc>
      </w:tr>
      <w:tr w:rsidR="00B902E8" w:rsidRPr="00F366B9" w14:paraId="366DBD0D"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B059C9F" w14:textId="77777777" w:rsidR="00B902E8" w:rsidRPr="00F366B9" w:rsidRDefault="00B902E8">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1563735" w14:textId="77777777" w:rsidR="00B902E8" w:rsidRPr="00F366B9" w:rsidRDefault="00B902E8">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390D5FB" w14:textId="77777777" w:rsidR="00B902E8" w:rsidRPr="00F366B9" w:rsidRDefault="00B902E8">
            <w:pPr>
              <w:jc w:val="right"/>
              <w:rPr>
                <w:sz w:val="16"/>
                <w:szCs w:val="16"/>
              </w:rPr>
            </w:pPr>
            <w:r w:rsidRPr="00F366B9">
              <w:rPr>
                <w:sz w:val="16"/>
                <w:szCs w:val="16"/>
              </w:rPr>
              <w:t>3</w:t>
            </w:r>
          </w:p>
        </w:tc>
      </w:tr>
      <w:tr w:rsidR="00B902E8" w:rsidRPr="00F366B9" w14:paraId="037D38C3"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AFA5E69" w14:textId="77777777" w:rsidR="00B902E8" w:rsidRPr="00F366B9" w:rsidRDefault="00B902E8">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204AEF2" w14:textId="77777777" w:rsidR="00B902E8" w:rsidRPr="00F366B9" w:rsidRDefault="00B902E8">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8B85AB8" w14:textId="77777777" w:rsidR="00B902E8" w:rsidRPr="00F366B9" w:rsidRDefault="00B902E8">
            <w:pPr>
              <w:jc w:val="right"/>
              <w:rPr>
                <w:sz w:val="16"/>
                <w:szCs w:val="16"/>
              </w:rPr>
            </w:pPr>
            <w:r w:rsidRPr="00F366B9">
              <w:rPr>
                <w:sz w:val="16"/>
                <w:szCs w:val="16"/>
              </w:rPr>
              <w:t>3</w:t>
            </w:r>
          </w:p>
        </w:tc>
      </w:tr>
      <w:tr w:rsidR="00B902E8" w:rsidRPr="00F366B9" w14:paraId="68DA68D9"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5F7443D" w14:textId="77777777" w:rsidR="00B902E8" w:rsidRPr="00F366B9" w:rsidRDefault="00B902E8">
            <w:pPr>
              <w:rPr>
                <w:sz w:val="16"/>
                <w:szCs w:val="16"/>
              </w:rPr>
            </w:pPr>
            <w:r w:rsidRPr="00F366B9">
              <w:rPr>
                <w:sz w:val="16"/>
                <w:szCs w:val="16"/>
              </w:rPr>
              <w:t>Federal or 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A01C93B" w14:textId="2FEBE04B" w:rsidR="00B902E8" w:rsidRPr="00F366B9" w:rsidRDefault="00B902E8">
            <w:pPr>
              <w:rPr>
                <w:sz w:val="16"/>
                <w:szCs w:val="16"/>
              </w:rPr>
            </w:pPr>
            <w:r w:rsidRPr="00F366B9">
              <w:rPr>
                <w:sz w:val="16"/>
                <w:szCs w:val="16"/>
              </w:rPr>
              <w:t>For-profit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19193A8" w14:textId="77777777" w:rsidR="00B902E8" w:rsidRPr="00F366B9" w:rsidRDefault="00B902E8">
            <w:pPr>
              <w:jc w:val="right"/>
              <w:rPr>
                <w:sz w:val="16"/>
                <w:szCs w:val="16"/>
              </w:rPr>
            </w:pPr>
            <w:r w:rsidRPr="00F366B9">
              <w:rPr>
                <w:sz w:val="16"/>
                <w:szCs w:val="16"/>
              </w:rPr>
              <w:t>3</w:t>
            </w:r>
          </w:p>
        </w:tc>
      </w:tr>
      <w:tr w:rsidR="00B902E8" w:rsidRPr="00F366B9" w14:paraId="74245D08"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DF53E5A" w14:textId="66C846F6" w:rsidR="00B902E8" w:rsidRPr="00F366B9" w:rsidRDefault="00B902E8">
            <w:pPr>
              <w:rPr>
                <w:sz w:val="16"/>
                <w:szCs w:val="16"/>
              </w:rPr>
            </w:pPr>
            <w:r w:rsidRPr="00F366B9">
              <w:rPr>
                <w:sz w:val="16"/>
                <w:szCs w:val="16"/>
              </w:rPr>
              <w:t>For-profit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465BD4A" w14:textId="77777777" w:rsidR="00B902E8" w:rsidRPr="00F366B9" w:rsidRDefault="00B902E8">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E1B9B5F" w14:textId="77777777" w:rsidR="00B902E8" w:rsidRPr="00F366B9" w:rsidRDefault="00B902E8">
            <w:pPr>
              <w:jc w:val="right"/>
              <w:rPr>
                <w:sz w:val="16"/>
                <w:szCs w:val="16"/>
              </w:rPr>
            </w:pPr>
            <w:r w:rsidRPr="00F366B9">
              <w:rPr>
                <w:sz w:val="16"/>
                <w:szCs w:val="16"/>
              </w:rPr>
              <w:t>3</w:t>
            </w:r>
          </w:p>
        </w:tc>
      </w:tr>
      <w:tr w:rsidR="00B902E8" w:rsidRPr="00F366B9" w14:paraId="6D9B4B1B"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211EDB9" w14:textId="77777777" w:rsidR="00B902E8" w:rsidRPr="00F366B9" w:rsidRDefault="00B902E8">
            <w:pPr>
              <w:rPr>
                <w:sz w:val="16"/>
                <w:szCs w:val="16"/>
              </w:rPr>
            </w:pPr>
            <w:r w:rsidRPr="00F366B9">
              <w:rPr>
                <w:sz w:val="16"/>
                <w:szCs w:val="16"/>
              </w:rPr>
              <w:t>Indigenous Peoples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4D9A8BF" w14:textId="77777777" w:rsidR="00B902E8" w:rsidRPr="00F366B9" w:rsidRDefault="00B902E8">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D2B9FB8" w14:textId="77777777" w:rsidR="00B902E8" w:rsidRPr="00F366B9" w:rsidRDefault="00B902E8">
            <w:pPr>
              <w:jc w:val="right"/>
              <w:rPr>
                <w:sz w:val="16"/>
                <w:szCs w:val="16"/>
              </w:rPr>
            </w:pPr>
            <w:r w:rsidRPr="00F366B9">
              <w:rPr>
                <w:sz w:val="16"/>
                <w:szCs w:val="16"/>
              </w:rPr>
              <w:t>3</w:t>
            </w:r>
          </w:p>
        </w:tc>
      </w:tr>
      <w:tr w:rsidR="00B902E8" w:rsidRPr="00F366B9" w14:paraId="3B8C6E7E"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99D2EE9" w14:textId="77777777" w:rsidR="00B902E8" w:rsidRPr="00F366B9" w:rsidRDefault="00B902E8">
            <w:pPr>
              <w:rPr>
                <w:sz w:val="16"/>
                <w:szCs w:val="16"/>
              </w:rPr>
            </w:pPr>
            <w:r w:rsidRPr="00F366B9">
              <w:rPr>
                <w:sz w:val="16"/>
                <w:szCs w:val="16"/>
              </w:rPr>
              <w:t>Indigenous Peoples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E1D9443" w14:textId="28CA9671" w:rsidR="00B902E8" w:rsidRPr="00F366B9" w:rsidRDefault="00B902E8">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FCD8C4E" w14:textId="77777777" w:rsidR="00B902E8" w:rsidRPr="00F366B9" w:rsidRDefault="00B902E8">
            <w:pPr>
              <w:jc w:val="right"/>
              <w:rPr>
                <w:sz w:val="16"/>
                <w:szCs w:val="16"/>
              </w:rPr>
            </w:pPr>
            <w:r w:rsidRPr="00F366B9">
              <w:rPr>
                <w:sz w:val="16"/>
                <w:szCs w:val="16"/>
              </w:rPr>
              <w:t>3</w:t>
            </w:r>
          </w:p>
        </w:tc>
      </w:tr>
      <w:tr w:rsidR="00B902E8" w:rsidRPr="00F366B9" w14:paraId="2EED3665"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577AFAB" w14:textId="77777777" w:rsidR="00B902E8" w:rsidRPr="00F366B9" w:rsidRDefault="00B902E8">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B9AE912" w14:textId="77777777" w:rsidR="00B902E8" w:rsidRPr="00F366B9" w:rsidRDefault="00B902E8">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0EC28FC" w14:textId="77777777" w:rsidR="00B902E8" w:rsidRPr="00F366B9" w:rsidRDefault="00B902E8">
            <w:pPr>
              <w:jc w:val="right"/>
              <w:rPr>
                <w:sz w:val="16"/>
                <w:szCs w:val="16"/>
              </w:rPr>
            </w:pPr>
            <w:r w:rsidRPr="00F366B9">
              <w:rPr>
                <w:sz w:val="16"/>
                <w:szCs w:val="16"/>
              </w:rPr>
              <w:t>3</w:t>
            </w:r>
          </w:p>
        </w:tc>
      </w:tr>
      <w:tr w:rsidR="00B902E8" w:rsidRPr="00F366B9" w14:paraId="6079A248"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D4C9B47" w14:textId="77777777" w:rsidR="00B902E8" w:rsidRPr="00F366B9" w:rsidRDefault="00B902E8">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EDE3C9" w14:textId="77777777" w:rsidR="00B902E8" w:rsidRPr="00F366B9" w:rsidRDefault="00B902E8">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7486C8F" w14:textId="77777777" w:rsidR="00B902E8" w:rsidRPr="00F366B9" w:rsidRDefault="00B902E8">
            <w:pPr>
              <w:jc w:val="right"/>
              <w:rPr>
                <w:sz w:val="16"/>
                <w:szCs w:val="16"/>
              </w:rPr>
            </w:pPr>
            <w:r w:rsidRPr="00F366B9">
              <w:rPr>
                <w:sz w:val="16"/>
                <w:szCs w:val="16"/>
              </w:rPr>
              <w:t>3</w:t>
            </w:r>
          </w:p>
        </w:tc>
      </w:tr>
      <w:tr w:rsidR="00B902E8" w:rsidRPr="00F366B9" w14:paraId="1F8593CC"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553996C" w14:textId="77777777" w:rsidR="00B902E8" w:rsidRPr="00F366B9" w:rsidRDefault="00B902E8">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33181F9" w14:textId="77777777" w:rsidR="00B902E8" w:rsidRPr="00F366B9" w:rsidRDefault="00B902E8">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D542111" w14:textId="77777777" w:rsidR="00B902E8" w:rsidRPr="00F366B9" w:rsidRDefault="00B902E8">
            <w:pPr>
              <w:jc w:val="right"/>
              <w:rPr>
                <w:sz w:val="16"/>
                <w:szCs w:val="16"/>
              </w:rPr>
            </w:pPr>
            <w:r w:rsidRPr="00F366B9">
              <w:rPr>
                <w:sz w:val="16"/>
                <w:szCs w:val="16"/>
              </w:rPr>
              <w:t>2</w:t>
            </w:r>
          </w:p>
        </w:tc>
      </w:tr>
      <w:tr w:rsidR="00B902E8" w:rsidRPr="00F366B9" w14:paraId="24946E42"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283ADEF" w14:textId="5F98CBDD" w:rsidR="00B902E8" w:rsidRPr="00F366B9" w:rsidRDefault="00B902E8">
            <w:pPr>
              <w:rPr>
                <w:sz w:val="16"/>
                <w:szCs w:val="16"/>
              </w:rPr>
            </w:pPr>
            <w:r w:rsidRPr="00F366B9">
              <w:rPr>
                <w:sz w:val="16"/>
                <w:szCs w:val="16"/>
              </w:rPr>
              <w:t>For-profit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0B485D5" w14:textId="77777777" w:rsidR="00B902E8" w:rsidRPr="00F366B9" w:rsidRDefault="00B902E8">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87F3EAE" w14:textId="77777777" w:rsidR="00B902E8" w:rsidRPr="00F366B9" w:rsidRDefault="00B902E8">
            <w:pPr>
              <w:jc w:val="right"/>
              <w:rPr>
                <w:sz w:val="16"/>
                <w:szCs w:val="16"/>
              </w:rPr>
            </w:pPr>
            <w:r w:rsidRPr="00F366B9">
              <w:rPr>
                <w:sz w:val="16"/>
                <w:szCs w:val="16"/>
              </w:rPr>
              <w:t>2</w:t>
            </w:r>
          </w:p>
        </w:tc>
      </w:tr>
      <w:tr w:rsidR="00B902E8" w:rsidRPr="00F366B9" w14:paraId="2FBD7F91"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D5693AB" w14:textId="2375E9BE" w:rsidR="00B902E8" w:rsidRPr="00F366B9" w:rsidRDefault="00B902E8">
            <w:pPr>
              <w:rPr>
                <w:sz w:val="16"/>
                <w:szCs w:val="16"/>
              </w:rPr>
            </w:pPr>
            <w:r w:rsidRPr="00F366B9">
              <w:rPr>
                <w:sz w:val="16"/>
                <w:szCs w:val="16"/>
              </w:rPr>
              <w:t>For-profit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D6C0214" w14:textId="77777777" w:rsidR="00B902E8" w:rsidRPr="00F366B9" w:rsidRDefault="00B902E8">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39895F4" w14:textId="77777777" w:rsidR="00B902E8" w:rsidRPr="00F366B9" w:rsidRDefault="00B902E8">
            <w:pPr>
              <w:jc w:val="right"/>
              <w:rPr>
                <w:sz w:val="16"/>
                <w:szCs w:val="16"/>
              </w:rPr>
            </w:pPr>
            <w:r w:rsidRPr="00F366B9">
              <w:rPr>
                <w:sz w:val="16"/>
                <w:szCs w:val="16"/>
              </w:rPr>
              <w:t>2</w:t>
            </w:r>
          </w:p>
        </w:tc>
      </w:tr>
      <w:tr w:rsidR="00B902E8" w:rsidRPr="00F366B9" w14:paraId="742BE771"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3D3B3EC" w14:textId="53079838" w:rsidR="00B902E8" w:rsidRPr="00F366B9" w:rsidRDefault="00B902E8">
            <w:pPr>
              <w:rPr>
                <w:sz w:val="16"/>
                <w:szCs w:val="16"/>
              </w:rPr>
            </w:pPr>
            <w:r w:rsidRPr="00F366B9">
              <w:rPr>
                <w:sz w:val="16"/>
                <w:szCs w:val="16"/>
              </w:rPr>
              <w:t>For-profit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BAA1AD5" w14:textId="508C13F3" w:rsidR="00B902E8" w:rsidRPr="00F366B9" w:rsidRDefault="00B902E8">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7D43CC4" w14:textId="77777777" w:rsidR="00B902E8" w:rsidRPr="00F366B9" w:rsidRDefault="00B902E8">
            <w:pPr>
              <w:jc w:val="right"/>
              <w:rPr>
                <w:sz w:val="16"/>
                <w:szCs w:val="16"/>
              </w:rPr>
            </w:pPr>
            <w:r w:rsidRPr="00F366B9">
              <w:rPr>
                <w:sz w:val="16"/>
                <w:szCs w:val="16"/>
              </w:rPr>
              <w:t>2</w:t>
            </w:r>
          </w:p>
        </w:tc>
      </w:tr>
      <w:tr w:rsidR="00B902E8" w:rsidRPr="00F366B9" w14:paraId="1145F4D2"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35ADBC0" w14:textId="77777777" w:rsidR="00B902E8" w:rsidRPr="00F366B9" w:rsidRDefault="00B902E8">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FAD3EC6" w14:textId="77777777" w:rsidR="00B902E8" w:rsidRPr="00F366B9" w:rsidRDefault="00B902E8">
            <w:pPr>
              <w:rPr>
                <w:sz w:val="16"/>
                <w:szCs w:val="16"/>
              </w:rPr>
            </w:pPr>
            <w:r w:rsidRPr="00F366B9">
              <w:rPr>
                <w:sz w:val="16"/>
                <w:szCs w:val="16"/>
              </w:rPr>
              <w:t>Individual landowners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44E0C99" w14:textId="77777777" w:rsidR="00B902E8" w:rsidRPr="00F366B9" w:rsidRDefault="00B902E8">
            <w:pPr>
              <w:jc w:val="right"/>
              <w:rPr>
                <w:sz w:val="16"/>
                <w:szCs w:val="16"/>
              </w:rPr>
            </w:pPr>
            <w:r w:rsidRPr="00F366B9">
              <w:rPr>
                <w:sz w:val="16"/>
                <w:szCs w:val="16"/>
              </w:rPr>
              <w:t>2</w:t>
            </w:r>
          </w:p>
        </w:tc>
      </w:tr>
      <w:tr w:rsidR="00B902E8" w:rsidRPr="00F366B9" w14:paraId="1B8C665B"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3CDC859" w14:textId="77777777" w:rsidR="00B902E8" w:rsidRPr="00F366B9" w:rsidRDefault="00B902E8">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88BD0AE" w14:textId="77777777" w:rsidR="00B902E8" w:rsidRPr="00F366B9" w:rsidRDefault="00B902E8">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6D16E97" w14:textId="77777777" w:rsidR="00B902E8" w:rsidRPr="00F366B9" w:rsidRDefault="00B902E8">
            <w:pPr>
              <w:jc w:val="right"/>
              <w:rPr>
                <w:sz w:val="16"/>
                <w:szCs w:val="16"/>
              </w:rPr>
            </w:pPr>
            <w:r w:rsidRPr="00F366B9">
              <w:rPr>
                <w:sz w:val="16"/>
                <w:szCs w:val="16"/>
              </w:rPr>
              <w:t>2</w:t>
            </w:r>
          </w:p>
        </w:tc>
      </w:tr>
      <w:tr w:rsidR="00B902E8" w:rsidRPr="00F366B9" w14:paraId="2BE2B4F8"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43F802E" w14:textId="77777777" w:rsidR="00B902E8" w:rsidRPr="00F366B9" w:rsidRDefault="00B902E8">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3255DB8" w14:textId="1FB23F5A" w:rsidR="00B902E8" w:rsidRPr="00F366B9" w:rsidRDefault="00B902E8">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B89432C" w14:textId="77777777" w:rsidR="00B902E8" w:rsidRPr="00F366B9" w:rsidRDefault="00B902E8">
            <w:pPr>
              <w:jc w:val="right"/>
              <w:rPr>
                <w:sz w:val="16"/>
                <w:szCs w:val="16"/>
              </w:rPr>
            </w:pPr>
            <w:r w:rsidRPr="00F366B9">
              <w:rPr>
                <w:sz w:val="16"/>
                <w:szCs w:val="16"/>
              </w:rPr>
              <w:t>2</w:t>
            </w:r>
          </w:p>
        </w:tc>
      </w:tr>
      <w:tr w:rsidR="00B902E8" w:rsidRPr="00F366B9" w14:paraId="22A8372E"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3455A99" w14:textId="77777777" w:rsidR="00B902E8" w:rsidRPr="00F366B9" w:rsidRDefault="00B902E8">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6B16485" w14:textId="77777777" w:rsidR="00B902E8" w:rsidRPr="00F366B9" w:rsidRDefault="00B902E8">
            <w:pPr>
              <w:rPr>
                <w:sz w:val="16"/>
                <w:szCs w:val="16"/>
              </w:rPr>
            </w:pPr>
            <w:r w:rsidRPr="00F366B9">
              <w:rPr>
                <w:sz w:val="16"/>
                <w:szCs w:val="16"/>
              </w:rPr>
              <w:t>Sub-national ministry or agency</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69F9FD" w14:textId="77777777" w:rsidR="00B902E8" w:rsidRPr="00F366B9" w:rsidRDefault="00B902E8">
            <w:pPr>
              <w:jc w:val="right"/>
              <w:rPr>
                <w:sz w:val="16"/>
                <w:szCs w:val="16"/>
              </w:rPr>
            </w:pPr>
            <w:r w:rsidRPr="00F366B9">
              <w:rPr>
                <w:sz w:val="16"/>
                <w:szCs w:val="16"/>
              </w:rPr>
              <w:t>2</w:t>
            </w:r>
          </w:p>
        </w:tc>
      </w:tr>
      <w:tr w:rsidR="00B902E8" w:rsidRPr="00F366B9" w14:paraId="074E38B4"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A599224" w14:textId="77777777" w:rsidR="00B902E8" w:rsidRPr="00F366B9" w:rsidRDefault="00B902E8">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9482BEB" w14:textId="77777777" w:rsidR="00B902E8" w:rsidRPr="00F366B9" w:rsidRDefault="00B902E8">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0C9C317" w14:textId="77777777" w:rsidR="00B902E8" w:rsidRPr="00F366B9" w:rsidRDefault="00B902E8">
            <w:pPr>
              <w:jc w:val="right"/>
              <w:rPr>
                <w:sz w:val="16"/>
                <w:szCs w:val="16"/>
              </w:rPr>
            </w:pPr>
            <w:r w:rsidRPr="00F366B9">
              <w:rPr>
                <w:sz w:val="16"/>
                <w:szCs w:val="16"/>
              </w:rPr>
              <w:t>2</w:t>
            </w:r>
          </w:p>
        </w:tc>
      </w:tr>
      <w:tr w:rsidR="00B902E8" w:rsidRPr="00F366B9" w14:paraId="24D99B6C"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E201B8" w14:textId="77777777" w:rsidR="00B902E8" w:rsidRPr="00F366B9" w:rsidRDefault="00B902E8">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F68CFC1" w14:textId="53B74A73" w:rsidR="00B902E8" w:rsidRPr="00F366B9" w:rsidRDefault="00B902E8">
            <w:pPr>
              <w:rPr>
                <w:sz w:val="16"/>
                <w:szCs w:val="16"/>
              </w:rPr>
            </w:pPr>
            <w:r w:rsidRPr="00F366B9">
              <w:rPr>
                <w:sz w:val="16"/>
                <w:szCs w:val="16"/>
              </w:rPr>
              <w:t>Non-profit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2F6E5C6" w14:textId="77777777" w:rsidR="00B902E8" w:rsidRPr="00F366B9" w:rsidRDefault="00B902E8">
            <w:pPr>
              <w:jc w:val="right"/>
              <w:rPr>
                <w:sz w:val="16"/>
                <w:szCs w:val="16"/>
              </w:rPr>
            </w:pPr>
            <w:r w:rsidRPr="00F366B9">
              <w:rPr>
                <w:sz w:val="16"/>
                <w:szCs w:val="16"/>
              </w:rPr>
              <w:t>2</w:t>
            </w:r>
          </w:p>
        </w:tc>
      </w:tr>
      <w:tr w:rsidR="00B902E8" w:rsidRPr="00F366B9" w14:paraId="0E68B6ED"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B2C4471" w14:textId="77777777" w:rsidR="00B902E8" w:rsidRPr="00F366B9" w:rsidRDefault="00B902E8">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C4A8474" w14:textId="2DC40532" w:rsidR="00B902E8" w:rsidRPr="00F366B9" w:rsidRDefault="00B902E8">
            <w:pPr>
              <w:rPr>
                <w:sz w:val="16"/>
                <w:szCs w:val="16"/>
              </w:rPr>
            </w:pPr>
            <w:r w:rsidRPr="00F366B9">
              <w:rPr>
                <w:sz w:val="16"/>
                <w:szCs w:val="16"/>
              </w:rPr>
              <w:t>For-profit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1C85B70" w14:textId="77777777" w:rsidR="00B902E8" w:rsidRPr="00F366B9" w:rsidRDefault="00B902E8">
            <w:pPr>
              <w:jc w:val="right"/>
              <w:rPr>
                <w:sz w:val="16"/>
                <w:szCs w:val="16"/>
              </w:rPr>
            </w:pPr>
            <w:r w:rsidRPr="00F366B9">
              <w:rPr>
                <w:sz w:val="16"/>
                <w:szCs w:val="16"/>
              </w:rPr>
              <w:t>1</w:t>
            </w:r>
          </w:p>
        </w:tc>
      </w:tr>
      <w:tr w:rsidR="00B902E8" w:rsidRPr="00F366B9" w14:paraId="7CD7217A"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23E5067" w14:textId="77777777" w:rsidR="00B902E8" w:rsidRPr="00F366B9" w:rsidRDefault="00B902E8">
            <w:pPr>
              <w:rPr>
                <w:sz w:val="16"/>
                <w:szCs w:val="16"/>
              </w:rPr>
            </w:pPr>
            <w:r w:rsidRPr="00F366B9">
              <w:rPr>
                <w:sz w:val="16"/>
                <w:szCs w:val="16"/>
              </w:rPr>
              <w:t>Collaborative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B9F6300" w14:textId="77777777" w:rsidR="00B902E8" w:rsidRPr="00F366B9" w:rsidRDefault="00B902E8">
            <w:pPr>
              <w:rPr>
                <w:sz w:val="16"/>
                <w:szCs w:val="16"/>
              </w:rPr>
            </w:pPr>
            <w:r w:rsidRPr="00F366B9">
              <w:rPr>
                <w:sz w:val="16"/>
                <w:szCs w:val="16"/>
              </w:rPr>
              <w:t>Indigenous Peoples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CA5B9D5" w14:textId="77777777" w:rsidR="00B902E8" w:rsidRPr="00F366B9" w:rsidRDefault="00B902E8">
            <w:pPr>
              <w:jc w:val="right"/>
              <w:rPr>
                <w:sz w:val="16"/>
                <w:szCs w:val="16"/>
              </w:rPr>
            </w:pPr>
            <w:r w:rsidRPr="00F366B9">
              <w:rPr>
                <w:sz w:val="16"/>
                <w:szCs w:val="16"/>
              </w:rPr>
              <w:t>1</w:t>
            </w:r>
          </w:p>
        </w:tc>
      </w:tr>
      <w:tr w:rsidR="00B902E8" w:rsidRPr="00F366B9" w14:paraId="304EADDD"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42C4452" w14:textId="53A7903F" w:rsidR="00B902E8" w:rsidRPr="00F366B9" w:rsidRDefault="00B902E8">
            <w:pPr>
              <w:rPr>
                <w:sz w:val="16"/>
                <w:szCs w:val="16"/>
              </w:rPr>
            </w:pPr>
            <w:r w:rsidRPr="00F366B9">
              <w:rPr>
                <w:sz w:val="16"/>
                <w:szCs w:val="16"/>
              </w:rPr>
              <w:t>For-profit organizations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145F980" w14:textId="77777777" w:rsidR="00B902E8" w:rsidRPr="00F366B9" w:rsidRDefault="00B902E8">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48152B4" w14:textId="77777777" w:rsidR="00B902E8" w:rsidRPr="00F366B9" w:rsidRDefault="00B902E8">
            <w:pPr>
              <w:jc w:val="right"/>
              <w:rPr>
                <w:sz w:val="16"/>
                <w:szCs w:val="16"/>
              </w:rPr>
            </w:pPr>
            <w:r w:rsidRPr="00F366B9">
              <w:rPr>
                <w:sz w:val="16"/>
                <w:szCs w:val="16"/>
              </w:rPr>
              <w:t>1</w:t>
            </w:r>
          </w:p>
        </w:tc>
      </w:tr>
      <w:tr w:rsidR="00B902E8" w:rsidRPr="00F366B9" w14:paraId="3E202CC9"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570D565" w14:textId="77777777" w:rsidR="00B902E8" w:rsidRPr="00F366B9" w:rsidRDefault="00B902E8">
            <w:pPr>
              <w:rPr>
                <w:sz w:val="16"/>
                <w:szCs w:val="16"/>
              </w:rPr>
            </w:pPr>
            <w:r w:rsidRPr="00F366B9">
              <w:rPr>
                <w:sz w:val="16"/>
                <w:szCs w:val="16"/>
              </w:rPr>
              <w:t>Government-delegated management</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4B762EC" w14:textId="77777777" w:rsidR="00B902E8" w:rsidRPr="00F366B9" w:rsidRDefault="00B902E8">
            <w:pPr>
              <w:rPr>
                <w:sz w:val="16"/>
                <w:szCs w:val="16"/>
              </w:rPr>
            </w:pPr>
            <w:r w:rsidRPr="00F366B9">
              <w:rPr>
                <w:sz w:val="16"/>
                <w:szCs w:val="16"/>
              </w:rPr>
              <w:t>Joint governance</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A5AF2C4" w14:textId="77777777" w:rsidR="00B902E8" w:rsidRPr="00F366B9" w:rsidRDefault="00B902E8">
            <w:pPr>
              <w:jc w:val="right"/>
              <w:rPr>
                <w:sz w:val="16"/>
                <w:szCs w:val="16"/>
              </w:rPr>
            </w:pPr>
            <w:r w:rsidRPr="00F366B9">
              <w:rPr>
                <w:sz w:val="16"/>
                <w:szCs w:val="16"/>
              </w:rPr>
              <w:t>1</w:t>
            </w:r>
          </w:p>
        </w:tc>
      </w:tr>
      <w:tr w:rsidR="00B902E8" w:rsidRPr="00F366B9" w14:paraId="133A9585" w14:textId="77777777" w:rsidTr="003B3D7F">
        <w:trPr>
          <w:trHeight w:val="315"/>
        </w:trPr>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362DDDA" w14:textId="77777777" w:rsidR="00B902E8" w:rsidRPr="00F366B9" w:rsidRDefault="00B902E8">
            <w:pPr>
              <w:rPr>
                <w:sz w:val="16"/>
                <w:szCs w:val="16"/>
              </w:rPr>
            </w:pPr>
            <w:r w:rsidRPr="00F366B9">
              <w:rPr>
                <w:sz w:val="16"/>
                <w:szCs w:val="16"/>
              </w:rPr>
              <w:t>Indigenous Peoples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2E5F54C" w14:textId="77777777" w:rsidR="00B902E8" w:rsidRPr="00F366B9" w:rsidRDefault="00B902E8">
            <w:pPr>
              <w:rPr>
                <w:sz w:val="16"/>
                <w:szCs w:val="16"/>
              </w:rPr>
            </w:pPr>
            <w:r w:rsidRPr="00F366B9">
              <w:rPr>
                <w:sz w:val="16"/>
                <w:szCs w:val="16"/>
              </w:rPr>
              <w:t>Local communities</w:t>
            </w:r>
          </w:p>
        </w:tc>
        <w:tc>
          <w:tcPr>
            <w:tcW w:w="0" w:type="auto"/>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B003D40" w14:textId="77777777" w:rsidR="00B902E8" w:rsidRPr="00F366B9" w:rsidRDefault="00B902E8">
            <w:pPr>
              <w:jc w:val="right"/>
              <w:rPr>
                <w:sz w:val="16"/>
                <w:szCs w:val="16"/>
              </w:rPr>
            </w:pPr>
            <w:r w:rsidRPr="00F366B9">
              <w:rPr>
                <w:sz w:val="16"/>
                <w:szCs w:val="16"/>
              </w:rPr>
              <w:t>1</w:t>
            </w:r>
          </w:p>
        </w:tc>
      </w:tr>
    </w:tbl>
    <w:p w14:paraId="657AD6D0" w14:textId="47FEAA52" w:rsidR="003B3D7F" w:rsidRDefault="003B3D7F" w:rsidP="00CE0DE4">
      <w:pPr>
        <w:spacing w:line="276" w:lineRule="auto"/>
        <w:rPr>
          <w:rStyle w:val="Emphasis"/>
          <w:sz w:val="20"/>
          <w:szCs w:val="20"/>
        </w:rPr>
      </w:pPr>
      <w:r w:rsidRPr="003B3D7F">
        <w:rPr>
          <w:sz w:val="20"/>
          <w:szCs w:val="20"/>
        </w:rPr>
        <w:lastRenderedPageBreak/>
        <w:t>A2.8</w:t>
      </w:r>
      <w:r w:rsidR="00C5416F">
        <w:rPr>
          <w:sz w:val="20"/>
          <w:szCs w:val="20"/>
        </w:rPr>
        <w:t>a</w:t>
      </w:r>
      <w:r w:rsidRPr="003B3D7F">
        <w:rPr>
          <w:sz w:val="20"/>
          <w:szCs w:val="20"/>
        </w:rPr>
        <w:t xml:space="preserve"> asks: </w:t>
      </w:r>
      <w:r w:rsidRPr="003B3D7F">
        <w:rPr>
          <w:rStyle w:val="Emphasis"/>
          <w:sz w:val="20"/>
          <w:szCs w:val="20"/>
        </w:rPr>
        <w:t>which specific governance pairs co-occur, and in how many countries?</w:t>
      </w:r>
    </w:p>
    <w:p w14:paraId="64B74ECC" w14:textId="77777777" w:rsidR="00C5416F" w:rsidRDefault="00C5416F" w:rsidP="00CE0DE4">
      <w:pPr>
        <w:spacing w:line="276" w:lineRule="auto"/>
        <w:rPr>
          <w:rStyle w:val="Emphasis"/>
          <w:sz w:val="20"/>
          <w:szCs w:val="20"/>
        </w:rPr>
      </w:pPr>
    </w:p>
    <w:p w14:paraId="0D14FF19" w14:textId="650AF6E0" w:rsidR="00C5416F" w:rsidRPr="00C5416F" w:rsidRDefault="00C5416F" w:rsidP="00CE0DE4">
      <w:pPr>
        <w:spacing w:line="276" w:lineRule="auto"/>
        <w:rPr>
          <w:rStyle w:val="Emphasis"/>
          <w:b/>
          <w:bCs/>
          <w:i w:val="0"/>
          <w:iCs w:val="0"/>
          <w:color w:val="000000" w:themeColor="text1"/>
          <w:sz w:val="20"/>
          <w:szCs w:val="20"/>
        </w:rPr>
      </w:pPr>
      <w:r w:rsidRPr="00C5416F">
        <w:rPr>
          <w:b/>
          <w:bCs/>
          <w:sz w:val="20"/>
          <w:szCs w:val="20"/>
        </w:rPr>
        <w:t>A2.8b</w:t>
      </w:r>
      <w:r>
        <w:rPr>
          <w:b/>
          <w:bCs/>
          <w:sz w:val="20"/>
          <w:szCs w:val="20"/>
        </w:rPr>
        <w:t>.</w:t>
      </w:r>
      <w:r w:rsidRPr="00C5416F">
        <w:rPr>
          <w:b/>
          <w:bCs/>
          <w:sz w:val="20"/>
          <w:szCs w:val="20"/>
        </w:rPr>
        <w:t xml:space="preserve"> </w:t>
      </w:r>
      <w:r w:rsidRPr="00C5416F">
        <w:rPr>
          <w:b/>
          <w:bCs/>
          <w:color w:val="000000" w:themeColor="text1"/>
          <w:sz w:val="20"/>
          <w:szCs w:val="20"/>
        </w:rPr>
        <w:t>Within-country overlap heatmaps for governance type.</w:t>
      </w:r>
    </w:p>
    <w:p w14:paraId="4B563F77" w14:textId="77777777" w:rsidR="00C5416F" w:rsidRDefault="00C5416F" w:rsidP="00C5416F">
      <w:pPr>
        <w:spacing w:line="276" w:lineRule="auto"/>
        <w:rPr>
          <w:color w:val="000000" w:themeColor="text1"/>
        </w:rPr>
      </w:pPr>
      <w:r>
        <w:rPr>
          <w:noProof/>
          <w:color w:val="000000" w:themeColor="text1"/>
        </w:rPr>
        <w:drawing>
          <wp:inline distT="0" distB="0" distL="0" distR="0" wp14:anchorId="595AE34D" wp14:editId="4E3FC9B5">
            <wp:extent cx="5325035" cy="4260135"/>
            <wp:effectExtent l="0" t="0" r="0" b="0"/>
            <wp:docPr id="204922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39633" name="Picture 1989239633"/>
                    <pic:cNvPicPr/>
                  </pic:nvPicPr>
                  <pic:blipFill>
                    <a:blip r:embed="rId18"/>
                    <a:stretch>
                      <a:fillRect/>
                    </a:stretch>
                  </pic:blipFill>
                  <pic:spPr>
                    <a:xfrm>
                      <a:off x="0" y="0"/>
                      <a:ext cx="5368156" cy="4294632"/>
                    </a:xfrm>
                    <a:prstGeom prst="rect">
                      <a:avLst/>
                    </a:prstGeom>
                  </pic:spPr>
                </pic:pic>
              </a:graphicData>
            </a:graphic>
          </wp:inline>
        </w:drawing>
      </w:r>
    </w:p>
    <w:p w14:paraId="0298CD54" w14:textId="77777777" w:rsidR="00C5416F" w:rsidRPr="003B3D7F" w:rsidRDefault="00C5416F" w:rsidP="00CE0DE4">
      <w:pPr>
        <w:spacing w:line="276" w:lineRule="auto"/>
        <w:rPr>
          <w:rStyle w:val="Emphasis"/>
          <w:sz w:val="20"/>
          <w:szCs w:val="20"/>
        </w:rPr>
      </w:pPr>
    </w:p>
    <w:p w14:paraId="3E4EA27D" w14:textId="77777777" w:rsidR="003B3D7F" w:rsidRDefault="003B3D7F" w:rsidP="00CE0DE4">
      <w:pPr>
        <w:spacing w:line="276" w:lineRule="auto"/>
      </w:pPr>
    </w:p>
    <w:p w14:paraId="665EC327" w14:textId="70ADEC5A" w:rsidR="00B902E8" w:rsidRPr="00C064DF" w:rsidRDefault="003B3D7F" w:rsidP="00CE0DE4">
      <w:pPr>
        <w:spacing w:line="276" w:lineRule="auto"/>
        <w:rPr>
          <w:b/>
          <w:bCs/>
          <w:color w:val="000000" w:themeColor="text1"/>
          <w:sz w:val="20"/>
          <w:szCs w:val="20"/>
        </w:rPr>
      </w:pPr>
      <w:r w:rsidRPr="00C064DF">
        <w:rPr>
          <w:b/>
          <w:bCs/>
          <w:sz w:val="20"/>
          <w:szCs w:val="20"/>
        </w:rPr>
        <w:t>Table A2.9</w:t>
      </w:r>
      <w:r w:rsidR="00C5416F">
        <w:rPr>
          <w:b/>
          <w:bCs/>
          <w:sz w:val="20"/>
          <w:szCs w:val="20"/>
        </w:rPr>
        <w:t>a</w:t>
      </w:r>
      <w:r w:rsidRPr="00C064DF">
        <w:rPr>
          <w:b/>
          <w:bCs/>
          <w:sz w:val="20"/>
          <w:szCs w:val="20"/>
        </w:rPr>
        <w:t>. Pairwise within-country overlap among IUCN categories</w:t>
      </w:r>
    </w:p>
    <w:tbl>
      <w:tblPr>
        <w:tblW w:w="4400" w:type="dxa"/>
        <w:tblCellMar>
          <w:left w:w="0" w:type="dxa"/>
          <w:right w:w="0" w:type="dxa"/>
        </w:tblCellMar>
        <w:tblLook w:val="04A0" w:firstRow="1" w:lastRow="0" w:firstColumn="1" w:lastColumn="0" w:noHBand="0" w:noVBand="1"/>
      </w:tblPr>
      <w:tblGrid>
        <w:gridCol w:w="1271"/>
        <w:gridCol w:w="1262"/>
        <w:gridCol w:w="1867"/>
      </w:tblGrid>
      <w:tr w:rsidR="00B902E8" w:rsidRPr="00F366B9" w14:paraId="1C08FDA5"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F328A8C" w14:textId="77777777" w:rsidR="00B902E8" w:rsidRPr="00F366B9" w:rsidRDefault="00B902E8">
            <w:pPr>
              <w:rPr>
                <w:b/>
                <w:bCs/>
                <w:sz w:val="16"/>
                <w:szCs w:val="16"/>
              </w:rPr>
            </w:pPr>
            <w:r w:rsidRPr="00F366B9">
              <w:rPr>
                <w:b/>
                <w:bCs/>
                <w:sz w:val="16"/>
                <w:szCs w:val="16"/>
              </w:rPr>
              <w:t>IUCN category A</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0FA04F0" w14:textId="77777777" w:rsidR="00B902E8" w:rsidRPr="00F366B9" w:rsidRDefault="00B902E8">
            <w:pPr>
              <w:rPr>
                <w:b/>
                <w:bCs/>
                <w:sz w:val="16"/>
                <w:szCs w:val="16"/>
              </w:rPr>
            </w:pPr>
            <w:r w:rsidRPr="00F366B9">
              <w:rPr>
                <w:b/>
                <w:bCs/>
                <w:sz w:val="16"/>
                <w:szCs w:val="16"/>
              </w:rPr>
              <w:t>IUCN category B</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29C2A20" w14:textId="77777777" w:rsidR="00B902E8" w:rsidRPr="00F366B9" w:rsidRDefault="00B902E8">
            <w:pPr>
              <w:rPr>
                <w:b/>
                <w:bCs/>
                <w:sz w:val="16"/>
                <w:szCs w:val="16"/>
              </w:rPr>
            </w:pPr>
            <w:r w:rsidRPr="00F366B9">
              <w:rPr>
                <w:b/>
                <w:bCs/>
                <w:sz w:val="16"/>
                <w:szCs w:val="16"/>
              </w:rPr>
              <w:t>Countries containing both</w:t>
            </w:r>
          </w:p>
        </w:tc>
      </w:tr>
      <w:tr w:rsidR="00B902E8" w:rsidRPr="00F366B9" w14:paraId="15132D13"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FF76BA0" w14:textId="77777777" w:rsidR="00B902E8" w:rsidRPr="00F366B9" w:rsidRDefault="00B902E8">
            <w:pPr>
              <w:rPr>
                <w:sz w:val="16"/>
                <w:szCs w:val="16"/>
              </w:rPr>
            </w:pPr>
            <w:r w:rsidRPr="00F366B9">
              <w:rPr>
                <w:sz w:val="16"/>
                <w:szCs w:val="16"/>
              </w:rPr>
              <w:t>II</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1E893F1" w14:textId="77777777" w:rsidR="00B902E8" w:rsidRPr="00F366B9" w:rsidRDefault="00B902E8">
            <w:pPr>
              <w:rPr>
                <w:sz w:val="16"/>
                <w:szCs w:val="16"/>
              </w:rPr>
            </w:pPr>
            <w:r w:rsidRPr="00F366B9">
              <w:rPr>
                <w:sz w:val="16"/>
                <w:szCs w:val="16"/>
              </w:rPr>
              <w:t>IV</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28074F3" w14:textId="77777777" w:rsidR="00B902E8" w:rsidRPr="00F366B9" w:rsidRDefault="00B902E8">
            <w:pPr>
              <w:jc w:val="right"/>
              <w:rPr>
                <w:sz w:val="16"/>
                <w:szCs w:val="16"/>
              </w:rPr>
            </w:pPr>
            <w:r w:rsidRPr="00F366B9">
              <w:rPr>
                <w:sz w:val="16"/>
                <w:szCs w:val="16"/>
              </w:rPr>
              <w:t>62</w:t>
            </w:r>
          </w:p>
        </w:tc>
      </w:tr>
      <w:tr w:rsidR="00B902E8" w:rsidRPr="00F366B9" w14:paraId="5E2A6EDA"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BB4FE7C" w14:textId="77777777" w:rsidR="00B902E8" w:rsidRPr="00F366B9" w:rsidRDefault="00B902E8">
            <w:pPr>
              <w:rPr>
                <w:sz w:val="16"/>
                <w:szCs w:val="16"/>
              </w:rPr>
            </w:pPr>
            <w:r w:rsidRPr="00F366B9">
              <w:rPr>
                <w:sz w:val="16"/>
                <w:szCs w:val="16"/>
              </w:rPr>
              <w:t>III</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9939798" w14:textId="77777777" w:rsidR="00B902E8" w:rsidRPr="00F366B9" w:rsidRDefault="00B902E8">
            <w:pPr>
              <w:rPr>
                <w:sz w:val="16"/>
                <w:szCs w:val="16"/>
              </w:rPr>
            </w:pPr>
            <w:r w:rsidRPr="00F366B9">
              <w:rPr>
                <w:sz w:val="16"/>
                <w:szCs w:val="16"/>
              </w:rPr>
              <w:t>IV</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E2B4CB3" w14:textId="77777777" w:rsidR="00B902E8" w:rsidRPr="00F366B9" w:rsidRDefault="00B902E8">
            <w:pPr>
              <w:jc w:val="right"/>
              <w:rPr>
                <w:sz w:val="16"/>
                <w:szCs w:val="16"/>
              </w:rPr>
            </w:pPr>
            <w:r w:rsidRPr="00F366B9">
              <w:rPr>
                <w:sz w:val="16"/>
                <w:szCs w:val="16"/>
              </w:rPr>
              <w:t>47</w:t>
            </w:r>
          </w:p>
        </w:tc>
      </w:tr>
      <w:tr w:rsidR="00B902E8" w:rsidRPr="00F366B9" w14:paraId="7F75A604"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CEB9CC1" w14:textId="77777777" w:rsidR="00B902E8" w:rsidRPr="00F366B9" w:rsidRDefault="00B902E8">
            <w:pPr>
              <w:rPr>
                <w:sz w:val="16"/>
                <w:szCs w:val="16"/>
              </w:rPr>
            </w:pPr>
            <w:r w:rsidRPr="00F366B9">
              <w:rPr>
                <w:sz w:val="16"/>
                <w:szCs w:val="16"/>
              </w:rPr>
              <w:t>IV</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5E95FBF" w14:textId="77777777" w:rsidR="00B902E8" w:rsidRPr="00F366B9" w:rsidRDefault="00B902E8">
            <w:pPr>
              <w:rPr>
                <w:sz w:val="16"/>
                <w:szCs w:val="16"/>
              </w:rPr>
            </w:pPr>
            <w:r w:rsidRPr="00F366B9">
              <w:rPr>
                <w:sz w:val="16"/>
                <w:szCs w:val="16"/>
              </w:rPr>
              <w:t>VI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50AEEBD" w14:textId="77777777" w:rsidR="00B902E8" w:rsidRPr="00F366B9" w:rsidRDefault="00B902E8">
            <w:pPr>
              <w:jc w:val="right"/>
              <w:rPr>
                <w:sz w:val="16"/>
                <w:szCs w:val="16"/>
              </w:rPr>
            </w:pPr>
            <w:r w:rsidRPr="00F366B9">
              <w:rPr>
                <w:sz w:val="16"/>
                <w:szCs w:val="16"/>
              </w:rPr>
              <w:t>47</w:t>
            </w:r>
          </w:p>
        </w:tc>
      </w:tr>
      <w:tr w:rsidR="00B902E8" w:rsidRPr="00F366B9" w14:paraId="398D6D6F"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F6EF418" w14:textId="77777777" w:rsidR="00B902E8" w:rsidRPr="00F366B9" w:rsidRDefault="00B902E8">
            <w:pPr>
              <w:rPr>
                <w:sz w:val="16"/>
                <w:szCs w:val="16"/>
              </w:rPr>
            </w:pPr>
            <w:r w:rsidRPr="00F366B9">
              <w:rPr>
                <w:sz w:val="16"/>
                <w:szCs w:val="16"/>
              </w:rPr>
              <w:t>IV</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E97144F" w14:textId="77777777" w:rsidR="00B902E8" w:rsidRPr="00F366B9" w:rsidRDefault="00B902E8">
            <w:pPr>
              <w:rPr>
                <w:sz w:val="16"/>
                <w:szCs w:val="16"/>
              </w:rPr>
            </w:pPr>
            <w:r w:rsidRPr="00F366B9">
              <w:rPr>
                <w:sz w:val="16"/>
                <w:szCs w:val="16"/>
              </w:rPr>
              <w:t>V</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4F30180" w14:textId="77777777" w:rsidR="00B902E8" w:rsidRPr="00F366B9" w:rsidRDefault="00B902E8">
            <w:pPr>
              <w:jc w:val="right"/>
              <w:rPr>
                <w:sz w:val="16"/>
                <w:szCs w:val="16"/>
              </w:rPr>
            </w:pPr>
            <w:r w:rsidRPr="00F366B9">
              <w:rPr>
                <w:sz w:val="16"/>
                <w:szCs w:val="16"/>
              </w:rPr>
              <w:t>46</w:t>
            </w:r>
          </w:p>
        </w:tc>
      </w:tr>
      <w:tr w:rsidR="00B902E8" w:rsidRPr="00F366B9" w14:paraId="4AC4FE94"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1ABFE50" w14:textId="77777777" w:rsidR="00B902E8" w:rsidRPr="00F366B9" w:rsidRDefault="00B902E8">
            <w:pPr>
              <w:rPr>
                <w:sz w:val="16"/>
                <w:szCs w:val="16"/>
              </w:rPr>
            </w:pPr>
            <w:r w:rsidRPr="00F366B9">
              <w:rPr>
                <w:sz w:val="16"/>
                <w:szCs w:val="16"/>
              </w:rPr>
              <w:t>II</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E480560" w14:textId="77777777" w:rsidR="00B902E8" w:rsidRPr="00F366B9" w:rsidRDefault="00B902E8">
            <w:pPr>
              <w:rPr>
                <w:sz w:val="16"/>
                <w:szCs w:val="16"/>
              </w:rPr>
            </w:pPr>
            <w:r w:rsidRPr="00F366B9">
              <w:rPr>
                <w:sz w:val="16"/>
                <w:szCs w:val="16"/>
              </w:rPr>
              <w:t>VI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C030433" w14:textId="77777777" w:rsidR="00B902E8" w:rsidRPr="00F366B9" w:rsidRDefault="00B902E8">
            <w:pPr>
              <w:jc w:val="right"/>
              <w:rPr>
                <w:sz w:val="16"/>
                <w:szCs w:val="16"/>
              </w:rPr>
            </w:pPr>
            <w:r w:rsidRPr="00F366B9">
              <w:rPr>
                <w:sz w:val="16"/>
                <w:szCs w:val="16"/>
              </w:rPr>
              <w:t>44</w:t>
            </w:r>
          </w:p>
        </w:tc>
      </w:tr>
      <w:tr w:rsidR="00B902E8" w:rsidRPr="00F366B9" w14:paraId="6BCB3796"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2675CBF" w14:textId="77777777" w:rsidR="00B902E8" w:rsidRPr="00F366B9" w:rsidRDefault="00B902E8">
            <w:pPr>
              <w:rPr>
                <w:sz w:val="16"/>
                <w:szCs w:val="16"/>
              </w:rPr>
            </w:pPr>
            <w:r w:rsidRPr="00F366B9">
              <w:rPr>
                <w:sz w:val="16"/>
                <w:szCs w:val="16"/>
              </w:rPr>
              <w:t>II</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25DAADB" w14:textId="77777777" w:rsidR="00B902E8" w:rsidRPr="00F366B9" w:rsidRDefault="00B902E8">
            <w:pPr>
              <w:rPr>
                <w:sz w:val="16"/>
                <w:szCs w:val="16"/>
              </w:rPr>
            </w:pPr>
            <w:r w:rsidRPr="00F366B9">
              <w:rPr>
                <w:sz w:val="16"/>
                <w:szCs w:val="16"/>
              </w:rPr>
              <w:t>III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E70787D" w14:textId="77777777" w:rsidR="00B902E8" w:rsidRPr="00F366B9" w:rsidRDefault="00B902E8">
            <w:pPr>
              <w:jc w:val="right"/>
              <w:rPr>
                <w:sz w:val="16"/>
                <w:szCs w:val="16"/>
              </w:rPr>
            </w:pPr>
            <w:r w:rsidRPr="00F366B9">
              <w:rPr>
                <w:sz w:val="16"/>
                <w:szCs w:val="16"/>
              </w:rPr>
              <w:t>39</w:t>
            </w:r>
          </w:p>
        </w:tc>
      </w:tr>
      <w:tr w:rsidR="00B902E8" w:rsidRPr="00F366B9" w14:paraId="2CB2B2E9"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E207026" w14:textId="77777777" w:rsidR="00B902E8" w:rsidRPr="00F366B9" w:rsidRDefault="00B902E8">
            <w:pPr>
              <w:rPr>
                <w:sz w:val="16"/>
                <w:szCs w:val="16"/>
              </w:rPr>
            </w:pPr>
            <w:r w:rsidRPr="00F366B9">
              <w:rPr>
                <w:sz w:val="16"/>
                <w:szCs w:val="16"/>
              </w:rPr>
              <w:t>III</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D7B48FA" w14:textId="77777777" w:rsidR="00B902E8" w:rsidRPr="00F366B9" w:rsidRDefault="00B902E8">
            <w:pPr>
              <w:rPr>
                <w:sz w:val="16"/>
                <w:szCs w:val="16"/>
              </w:rPr>
            </w:pPr>
            <w:r w:rsidRPr="00F366B9">
              <w:rPr>
                <w:sz w:val="16"/>
                <w:szCs w:val="16"/>
              </w:rPr>
              <w:t>V</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DABA3AB" w14:textId="77777777" w:rsidR="00B902E8" w:rsidRPr="00F366B9" w:rsidRDefault="00B902E8">
            <w:pPr>
              <w:jc w:val="right"/>
              <w:rPr>
                <w:sz w:val="16"/>
                <w:szCs w:val="16"/>
              </w:rPr>
            </w:pPr>
            <w:r w:rsidRPr="00F366B9">
              <w:rPr>
                <w:sz w:val="16"/>
                <w:szCs w:val="16"/>
              </w:rPr>
              <w:t>39</w:t>
            </w:r>
          </w:p>
        </w:tc>
      </w:tr>
      <w:tr w:rsidR="00B902E8" w:rsidRPr="00F366B9" w14:paraId="597FA120"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865BAD" w14:textId="77777777" w:rsidR="00B902E8" w:rsidRPr="00F366B9" w:rsidRDefault="00B902E8">
            <w:pPr>
              <w:rPr>
                <w:sz w:val="16"/>
                <w:szCs w:val="16"/>
              </w:rPr>
            </w:pPr>
            <w:r w:rsidRPr="00F366B9">
              <w:rPr>
                <w:sz w:val="16"/>
                <w:szCs w:val="16"/>
              </w:rPr>
              <w:t>II</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377DD2D" w14:textId="77777777" w:rsidR="00B902E8" w:rsidRPr="00F366B9" w:rsidRDefault="00B902E8">
            <w:pPr>
              <w:rPr>
                <w:sz w:val="16"/>
                <w:szCs w:val="16"/>
              </w:rPr>
            </w:pPr>
            <w:r w:rsidRPr="00F366B9">
              <w:rPr>
                <w:sz w:val="16"/>
                <w:szCs w:val="16"/>
              </w:rPr>
              <w:t>V</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86D05AE" w14:textId="77777777" w:rsidR="00B902E8" w:rsidRPr="00F366B9" w:rsidRDefault="00B902E8">
            <w:pPr>
              <w:jc w:val="right"/>
              <w:rPr>
                <w:sz w:val="16"/>
                <w:szCs w:val="16"/>
              </w:rPr>
            </w:pPr>
            <w:r w:rsidRPr="00F366B9">
              <w:rPr>
                <w:sz w:val="16"/>
                <w:szCs w:val="16"/>
              </w:rPr>
              <w:t>35</w:t>
            </w:r>
          </w:p>
        </w:tc>
      </w:tr>
      <w:tr w:rsidR="00B902E8" w:rsidRPr="00F366B9" w14:paraId="18B0F5E2"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0553C51" w14:textId="77777777" w:rsidR="00B902E8" w:rsidRPr="00F366B9" w:rsidRDefault="00B902E8">
            <w:pPr>
              <w:rPr>
                <w:sz w:val="16"/>
                <w:szCs w:val="16"/>
              </w:rPr>
            </w:pPr>
            <w:r w:rsidRPr="00F366B9">
              <w:rPr>
                <w:sz w:val="16"/>
                <w:szCs w:val="16"/>
              </w:rPr>
              <w:t>Ia</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0F7B449" w14:textId="77777777" w:rsidR="00B902E8" w:rsidRPr="00F366B9" w:rsidRDefault="00B902E8">
            <w:pPr>
              <w:rPr>
                <w:sz w:val="16"/>
                <w:szCs w:val="16"/>
              </w:rPr>
            </w:pPr>
            <w:r w:rsidRPr="00F366B9">
              <w:rPr>
                <w:sz w:val="16"/>
                <w:szCs w:val="16"/>
              </w:rPr>
              <w:t>IV</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9CC2B96" w14:textId="77777777" w:rsidR="00B902E8" w:rsidRPr="00F366B9" w:rsidRDefault="00B902E8">
            <w:pPr>
              <w:jc w:val="right"/>
              <w:rPr>
                <w:sz w:val="16"/>
                <w:szCs w:val="16"/>
              </w:rPr>
            </w:pPr>
            <w:r w:rsidRPr="00F366B9">
              <w:rPr>
                <w:sz w:val="16"/>
                <w:szCs w:val="16"/>
              </w:rPr>
              <w:t>31</w:t>
            </w:r>
          </w:p>
        </w:tc>
      </w:tr>
      <w:tr w:rsidR="00B902E8" w:rsidRPr="00F366B9" w14:paraId="692EC4A3"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7D59127" w14:textId="77777777" w:rsidR="00B902E8" w:rsidRPr="00F366B9" w:rsidRDefault="00B902E8">
            <w:pPr>
              <w:rPr>
                <w:sz w:val="16"/>
                <w:szCs w:val="16"/>
              </w:rPr>
            </w:pPr>
            <w:proofErr w:type="spellStart"/>
            <w:r w:rsidRPr="00F366B9">
              <w:rPr>
                <w:sz w:val="16"/>
                <w:szCs w:val="16"/>
              </w:rPr>
              <w:t>Ib</w:t>
            </w:r>
            <w:proofErr w:type="spellEnd"/>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72E6BE5" w14:textId="77777777" w:rsidR="00B902E8" w:rsidRPr="00F366B9" w:rsidRDefault="00B902E8">
            <w:pPr>
              <w:rPr>
                <w:sz w:val="16"/>
                <w:szCs w:val="16"/>
              </w:rPr>
            </w:pPr>
            <w:r w:rsidRPr="00F366B9">
              <w:rPr>
                <w:sz w:val="16"/>
                <w:szCs w:val="16"/>
              </w:rPr>
              <w:t>IV</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AEE0B28" w14:textId="77777777" w:rsidR="00B902E8" w:rsidRPr="00F366B9" w:rsidRDefault="00B902E8">
            <w:pPr>
              <w:jc w:val="right"/>
              <w:rPr>
                <w:sz w:val="16"/>
                <w:szCs w:val="16"/>
              </w:rPr>
            </w:pPr>
            <w:r w:rsidRPr="00F366B9">
              <w:rPr>
                <w:sz w:val="16"/>
                <w:szCs w:val="16"/>
              </w:rPr>
              <w:t>29</w:t>
            </w:r>
          </w:p>
        </w:tc>
      </w:tr>
      <w:tr w:rsidR="00B902E8" w:rsidRPr="00F366B9" w14:paraId="62870A01"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23A8984" w14:textId="77777777" w:rsidR="00B902E8" w:rsidRPr="00F366B9" w:rsidRDefault="00B902E8">
            <w:pPr>
              <w:rPr>
                <w:sz w:val="16"/>
                <w:szCs w:val="16"/>
              </w:rPr>
            </w:pPr>
            <w:proofErr w:type="spellStart"/>
            <w:r w:rsidRPr="00F366B9">
              <w:rPr>
                <w:sz w:val="16"/>
                <w:szCs w:val="16"/>
              </w:rPr>
              <w:t>Ib</w:t>
            </w:r>
            <w:proofErr w:type="spellEnd"/>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ABA60CC" w14:textId="77777777" w:rsidR="00B902E8" w:rsidRPr="00F366B9" w:rsidRDefault="00B902E8">
            <w:pPr>
              <w:rPr>
                <w:sz w:val="16"/>
                <w:szCs w:val="16"/>
              </w:rPr>
            </w:pPr>
            <w:r w:rsidRPr="00F366B9">
              <w:rPr>
                <w:sz w:val="16"/>
                <w:szCs w:val="16"/>
              </w:rPr>
              <w:t>II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B2055C4" w14:textId="77777777" w:rsidR="00B902E8" w:rsidRPr="00F366B9" w:rsidRDefault="00B902E8">
            <w:pPr>
              <w:jc w:val="right"/>
              <w:rPr>
                <w:sz w:val="16"/>
                <w:szCs w:val="16"/>
              </w:rPr>
            </w:pPr>
            <w:r w:rsidRPr="00F366B9">
              <w:rPr>
                <w:sz w:val="16"/>
                <w:szCs w:val="16"/>
              </w:rPr>
              <w:t>28</w:t>
            </w:r>
          </w:p>
        </w:tc>
      </w:tr>
      <w:tr w:rsidR="00B902E8" w:rsidRPr="00F366B9" w14:paraId="3089D596"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197C557" w14:textId="77777777" w:rsidR="00B902E8" w:rsidRPr="00F366B9" w:rsidRDefault="00B902E8">
            <w:pPr>
              <w:rPr>
                <w:sz w:val="16"/>
                <w:szCs w:val="16"/>
              </w:rPr>
            </w:pPr>
            <w:r w:rsidRPr="00F366B9">
              <w:rPr>
                <w:sz w:val="16"/>
                <w:szCs w:val="16"/>
              </w:rPr>
              <w:t>III</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67A99E8" w14:textId="77777777" w:rsidR="00B902E8" w:rsidRPr="00F366B9" w:rsidRDefault="00B902E8">
            <w:pPr>
              <w:rPr>
                <w:sz w:val="16"/>
                <w:szCs w:val="16"/>
              </w:rPr>
            </w:pPr>
            <w:r w:rsidRPr="00F366B9">
              <w:rPr>
                <w:sz w:val="16"/>
                <w:szCs w:val="16"/>
              </w:rPr>
              <w:t>VI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86F4A80" w14:textId="77777777" w:rsidR="00B902E8" w:rsidRPr="00F366B9" w:rsidRDefault="00B902E8">
            <w:pPr>
              <w:jc w:val="right"/>
              <w:rPr>
                <w:sz w:val="16"/>
                <w:szCs w:val="16"/>
              </w:rPr>
            </w:pPr>
            <w:r w:rsidRPr="00F366B9">
              <w:rPr>
                <w:sz w:val="16"/>
                <w:szCs w:val="16"/>
              </w:rPr>
              <w:t>26</w:t>
            </w:r>
          </w:p>
        </w:tc>
      </w:tr>
      <w:tr w:rsidR="00B902E8" w:rsidRPr="00F366B9" w14:paraId="308C9797"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2D3A11A" w14:textId="77777777" w:rsidR="00B902E8" w:rsidRPr="00F366B9" w:rsidRDefault="00B902E8">
            <w:pPr>
              <w:rPr>
                <w:sz w:val="16"/>
                <w:szCs w:val="16"/>
              </w:rPr>
            </w:pPr>
            <w:r w:rsidRPr="00F366B9">
              <w:rPr>
                <w:sz w:val="16"/>
                <w:szCs w:val="16"/>
              </w:rPr>
              <w:lastRenderedPageBreak/>
              <w:t>Ia</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BD83277" w14:textId="77777777" w:rsidR="00B902E8" w:rsidRPr="00F366B9" w:rsidRDefault="00B902E8">
            <w:pPr>
              <w:rPr>
                <w:sz w:val="16"/>
                <w:szCs w:val="16"/>
              </w:rPr>
            </w:pPr>
            <w:r w:rsidRPr="00F366B9">
              <w:rPr>
                <w:sz w:val="16"/>
                <w:szCs w:val="16"/>
              </w:rPr>
              <w:t>II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014FF22" w14:textId="77777777" w:rsidR="00B902E8" w:rsidRPr="00F366B9" w:rsidRDefault="00B902E8">
            <w:pPr>
              <w:jc w:val="right"/>
              <w:rPr>
                <w:sz w:val="16"/>
                <w:szCs w:val="16"/>
              </w:rPr>
            </w:pPr>
            <w:r w:rsidRPr="00F366B9">
              <w:rPr>
                <w:sz w:val="16"/>
                <w:szCs w:val="16"/>
              </w:rPr>
              <w:t>26</w:t>
            </w:r>
          </w:p>
        </w:tc>
      </w:tr>
      <w:tr w:rsidR="00B902E8" w:rsidRPr="00F366B9" w14:paraId="7DDBBE82"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CA04656" w14:textId="77777777" w:rsidR="00B902E8" w:rsidRPr="00F366B9" w:rsidRDefault="00B902E8">
            <w:pPr>
              <w:rPr>
                <w:sz w:val="16"/>
                <w:szCs w:val="16"/>
              </w:rPr>
            </w:pPr>
            <w:r w:rsidRPr="00F366B9">
              <w:rPr>
                <w:sz w:val="16"/>
                <w:szCs w:val="16"/>
              </w:rPr>
              <w:t>V</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BB719D9" w14:textId="77777777" w:rsidR="00B902E8" w:rsidRPr="00F366B9" w:rsidRDefault="00B902E8">
            <w:pPr>
              <w:rPr>
                <w:sz w:val="16"/>
                <w:szCs w:val="16"/>
              </w:rPr>
            </w:pPr>
            <w:r w:rsidRPr="00F366B9">
              <w:rPr>
                <w:sz w:val="16"/>
                <w:szCs w:val="16"/>
              </w:rPr>
              <w:t>VI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A67740C" w14:textId="77777777" w:rsidR="00B902E8" w:rsidRPr="00F366B9" w:rsidRDefault="00B902E8">
            <w:pPr>
              <w:jc w:val="right"/>
              <w:rPr>
                <w:sz w:val="16"/>
                <w:szCs w:val="16"/>
              </w:rPr>
            </w:pPr>
            <w:r w:rsidRPr="00F366B9">
              <w:rPr>
                <w:sz w:val="16"/>
                <w:szCs w:val="16"/>
              </w:rPr>
              <w:t>26</w:t>
            </w:r>
          </w:p>
        </w:tc>
      </w:tr>
      <w:tr w:rsidR="00B902E8" w:rsidRPr="00F366B9" w14:paraId="6CFE89A4"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2286C5F" w14:textId="77777777" w:rsidR="00B902E8" w:rsidRPr="00F366B9" w:rsidRDefault="00B902E8">
            <w:pPr>
              <w:rPr>
                <w:sz w:val="16"/>
                <w:szCs w:val="16"/>
              </w:rPr>
            </w:pPr>
            <w:r w:rsidRPr="00F366B9">
              <w:rPr>
                <w:sz w:val="16"/>
                <w:szCs w:val="16"/>
              </w:rPr>
              <w:t>Ia</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3D26EFA" w14:textId="77777777" w:rsidR="00B902E8" w:rsidRPr="00F366B9" w:rsidRDefault="00B902E8">
            <w:pPr>
              <w:rPr>
                <w:sz w:val="16"/>
                <w:szCs w:val="16"/>
              </w:rPr>
            </w:pPr>
            <w:r w:rsidRPr="00F366B9">
              <w:rPr>
                <w:sz w:val="16"/>
                <w:szCs w:val="16"/>
              </w:rPr>
              <w:t>III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AF8270B" w14:textId="77777777" w:rsidR="00B902E8" w:rsidRPr="00F366B9" w:rsidRDefault="00B902E8">
            <w:pPr>
              <w:jc w:val="right"/>
              <w:rPr>
                <w:sz w:val="16"/>
                <w:szCs w:val="16"/>
              </w:rPr>
            </w:pPr>
            <w:r w:rsidRPr="00F366B9">
              <w:rPr>
                <w:sz w:val="16"/>
                <w:szCs w:val="16"/>
              </w:rPr>
              <w:t>22</w:t>
            </w:r>
          </w:p>
        </w:tc>
      </w:tr>
      <w:tr w:rsidR="00B902E8" w:rsidRPr="00F366B9" w14:paraId="5EAE7AB4"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BF33EB4" w14:textId="77777777" w:rsidR="00B902E8" w:rsidRPr="00F366B9" w:rsidRDefault="00B902E8">
            <w:pPr>
              <w:rPr>
                <w:sz w:val="16"/>
                <w:szCs w:val="16"/>
              </w:rPr>
            </w:pPr>
            <w:proofErr w:type="spellStart"/>
            <w:r w:rsidRPr="00F366B9">
              <w:rPr>
                <w:sz w:val="16"/>
                <w:szCs w:val="16"/>
              </w:rPr>
              <w:t>Ib</w:t>
            </w:r>
            <w:proofErr w:type="spellEnd"/>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3DB96F69" w14:textId="77777777" w:rsidR="00B902E8" w:rsidRPr="00F366B9" w:rsidRDefault="00B902E8">
            <w:pPr>
              <w:rPr>
                <w:sz w:val="16"/>
                <w:szCs w:val="16"/>
              </w:rPr>
            </w:pPr>
            <w:r w:rsidRPr="00F366B9">
              <w:rPr>
                <w:sz w:val="16"/>
                <w:szCs w:val="16"/>
              </w:rPr>
              <w:t>III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DF3D7E7" w14:textId="77777777" w:rsidR="00B902E8" w:rsidRPr="00F366B9" w:rsidRDefault="00B902E8">
            <w:pPr>
              <w:jc w:val="right"/>
              <w:rPr>
                <w:sz w:val="16"/>
                <w:szCs w:val="16"/>
              </w:rPr>
            </w:pPr>
            <w:r w:rsidRPr="00F366B9">
              <w:rPr>
                <w:sz w:val="16"/>
                <w:szCs w:val="16"/>
              </w:rPr>
              <w:t>22</w:t>
            </w:r>
          </w:p>
        </w:tc>
      </w:tr>
      <w:tr w:rsidR="00B902E8" w:rsidRPr="00F366B9" w14:paraId="43781FA2"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66A637A9" w14:textId="77777777" w:rsidR="00B902E8" w:rsidRPr="00F366B9" w:rsidRDefault="00B902E8">
            <w:pPr>
              <w:rPr>
                <w:sz w:val="16"/>
                <w:szCs w:val="16"/>
              </w:rPr>
            </w:pPr>
            <w:proofErr w:type="spellStart"/>
            <w:r w:rsidRPr="00F366B9">
              <w:rPr>
                <w:sz w:val="16"/>
                <w:szCs w:val="16"/>
              </w:rPr>
              <w:t>Ib</w:t>
            </w:r>
            <w:proofErr w:type="spellEnd"/>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1B23A4B" w14:textId="77777777" w:rsidR="00B902E8" w:rsidRPr="00F366B9" w:rsidRDefault="00B902E8">
            <w:pPr>
              <w:rPr>
                <w:sz w:val="16"/>
                <w:szCs w:val="16"/>
              </w:rPr>
            </w:pPr>
            <w:r w:rsidRPr="00F366B9">
              <w:rPr>
                <w:sz w:val="16"/>
                <w:szCs w:val="16"/>
              </w:rPr>
              <w:t>VI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D73184C" w14:textId="77777777" w:rsidR="00B902E8" w:rsidRPr="00F366B9" w:rsidRDefault="00B902E8">
            <w:pPr>
              <w:jc w:val="right"/>
              <w:rPr>
                <w:sz w:val="16"/>
                <w:szCs w:val="16"/>
              </w:rPr>
            </w:pPr>
            <w:r w:rsidRPr="00F366B9">
              <w:rPr>
                <w:sz w:val="16"/>
                <w:szCs w:val="16"/>
              </w:rPr>
              <w:t>22</w:t>
            </w:r>
          </w:p>
        </w:tc>
      </w:tr>
      <w:tr w:rsidR="00B902E8" w:rsidRPr="00F366B9" w14:paraId="3C9E9B54"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26265A3" w14:textId="77777777" w:rsidR="00B902E8" w:rsidRPr="00F366B9" w:rsidRDefault="00B902E8">
            <w:pPr>
              <w:rPr>
                <w:sz w:val="16"/>
                <w:szCs w:val="16"/>
              </w:rPr>
            </w:pPr>
            <w:r w:rsidRPr="00F366B9">
              <w:rPr>
                <w:sz w:val="16"/>
                <w:szCs w:val="16"/>
              </w:rPr>
              <w:t>Ia</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43E20B9C" w14:textId="77777777" w:rsidR="00B902E8" w:rsidRPr="00F366B9" w:rsidRDefault="00B902E8">
            <w:pPr>
              <w:rPr>
                <w:sz w:val="16"/>
                <w:szCs w:val="16"/>
              </w:rPr>
            </w:pPr>
            <w:r w:rsidRPr="00F366B9">
              <w:rPr>
                <w:sz w:val="16"/>
                <w:szCs w:val="16"/>
              </w:rPr>
              <w:t>V</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1E44101" w14:textId="77777777" w:rsidR="00B902E8" w:rsidRPr="00F366B9" w:rsidRDefault="00B902E8">
            <w:pPr>
              <w:jc w:val="right"/>
              <w:rPr>
                <w:sz w:val="16"/>
                <w:szCs w:val="16"/>
              </w:rPr>
            </w:pPr>
            <w:r w:rsidRPr="00F366B9">
              <w:rPr>
                <w:sz w:val="16"/>
                <w:szCs w:val="16"/>
              </w:rPr>
              <w:t>21</w:t>
            </w:r>
          </w:p>
        </w:tc>
      </w:tr>
      <w:tr w:rsidR="00B902E8" w:rsidRPr="00F366B9" w14:paraId="69DD89EC"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2BB9C8CC" w14:textId="77777777" w:rsidR="00B902E8" w:rsidRPr="00F366B9" w:rsidRDefault="00B902E8">
            <w:pPr>
              <w:rPr>
                <w:sz w:val="16"/>
                <w:szCs w:val="16"/>
              </w:rPr>
            </w:pPr>
            <w:r w:rsidRPr="00F366B9">
              <w:rPr>
                <w:sz w:val="16"/>
                <w:szCs w:val="16"/>
              </w:rPr>
              <w:t>Ia</w:t>
            </w:r>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1590770" w14:textId="77777777" w:rsidR="00B902E8" w:rsidRPr="00F366B9" w:rsidRDefault="00B902E8">
            <w:pPr>
              <w:rPr>
                <w:sz w:val="16"/>
                <w:szCs w:val="16"/>
              </w:rPr>
            </w:pPr>
            <w:r w:rsidRPr="00F366B9">
              <w:rPr>
                <w:sz w:val="16"/>
                <w:szCs w:val="16"/>
              </w:rPr>
              <w:t>VI</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1F7F188D" w14:textId="77777777" w:rsidR="00B902E8" w:rsidRPr="00F366B9" w:rsidRDefault="00B902E8">
            <w:pPr>
              <w:jc w:val="right"/>
              <w:rPr>
                <w:sz w:val="16"/>
                <w:szCs w:val="16"/>
              </w:rPr>
            </w:pPr>
            <w:r w:rsidRPr="00F366B9">
              <w:rPr>
                <w:sz w:val="16"/>
                <w:szCs w:val="16"/>
              </w:rPr>
              <w:t>21</w:t>
            </w:r>
          </w:p>
        </w:tc>
      </w:tr>
      <w:tr w:rsidR="00B902E8" w:rsidRPr="00F366B9" w14:paraId="7471112E" w14:textId="77777777" w:rsidTr="00C5416F">
        <w:trPr>
          <w:trHeight w:val="315"/>
        </w:trPr>
        <w:tc>
          <w:tcPr>
            <w:tcW w:w="1271"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7301257B" w14:textId="77777777" w:rsidR="00B902E8" w:rsidRPr="00F366B9" w:rsidRDefault="00B902E8">
            <w:pPr>
              <w:rPr>
                <w:sz w:val="16"/>
                <w:szCs w:val="16"/>
              </w:rPr>
            </w:pPr>
            <w:proofErr w:type="spellStart"/>
            <w:r w:rsidRPr="00F366B9">
              <w:rPr>
                <w:sz w:val="16"/>
                <w:szCs w:val="16"/>
              </w:rPr>
              <w:t>Ib</w:t>
            </w:r>
            <w:proofErr w:type="spellEnd"/>
          </w:p>
        </w:tc>
        <w:tc>
          <w:tcPr>
            <w:tcW w:w="1262"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0E07DE77" w14:textId="77777777" w:rsidR="00B902E8" w:rsidRPr="00F366B9" w:rsidRDefault="00B902E8">
            <w:pPr>
              <w:rPr>
                <w:sz w:val="16"/>
                <w:szCs w:val="16"/>
              </w:rPr>
            </w:pPr>
            <w:r w:rsidRPr="00F366B9">
              <w:rPr>
                <w:sz w:val="16"/>
                <w:szCs w:val="16"/>
              </w:rPr>
              <w:t>V</w:t>
            </w:r>
          </w:p>
        </w:tc>
        <w:tc>
          <w:tcPr>
            <w:tcW w:w="1867" w:type="dxa"/>
            <w:tcBorders>
              <w:top w:val="single" w:sz="6" w:space="0" w:color="CCCCCC"/>
              <w:left w:val="single" w:sz="6" w:space="0" w:color="CCCCCC"/>
              <w:bottom w:val="single" w:sz="6" w:space="0" w:color="D6DADC"/>
              <w:right w:val="single" w:sz="6" w:space="0" w:color="D6DADC"/>
            </w:tcBorders>
            <w:tcMar>
              <w:top w:w="30" w:type="dxa"/>
              <w:left w:w="45" w:type="dxa"/>
              <w:bottom w:w="30" w:type="dxa"/>
              <w:right w:w="45" w:type="dxa"/>
            </w:tcMar>
            <w:vAlign w:val="bottom"/>
            <w:hideMark/>
          </w:tcPr>
          <w:p w14:paraId="5EEE3B98" w14:textId="77777777" w:rsidR="00B902E8" w:rsidRPr="00F366B9" w:rsidRDefault="00B902E8">
            <w:pPr>
              <w:jc w:val="right"/>
              <w:rPr>
                <w:sz w:val="16"/>
                <w:szCs w:val="16"/>
              </w:rPr>
            </w:pPr>
            <w:r w:rsidRPr="00F366B9">
              <w:rPr>
                <w:sz w:val="16"/>
                <w:szCs w:val="16"/>
              </w:rPr>
              <w:t>19</w:t>
            </w:r>
          </w:p>
        </w:tc>
      </w:tr>
      <w:tr w:rsidR="00B902E8" w:rsidRPr="00F366B9" w14:paraId="712B7C5E" w14:textId="77777777" w:rsidTr="00C5416F">
        <w:trPr>
          <w:trHeight w:val="315"/>
        </w:trPr>
        <w:tc>
          <w:tcPr>
            <w:tcW w:w="1271" w:type="dxa"/>
            <w:tcBorders>
              <w:top w:val="single" w:sz="6" w:space="0" w:color="CCCCCC"/>
              <w:left w:val="single" w:sz="6" w:space="0" w:color="CCCCCC"/>
              <w:bottom w:val="single" w:sz="6" w:space="0" w:color="CCCCCC"/>
              <w:right w:val="single" w:sz="6" w:space="0" w:color="D6DADC"/>
            </w:tcBorders>
            <w:tcMar>
              <w:top w:w="30" w:type="dxa"/>
              <w:left w:w="45" w:type="dxa"/>
              <w:bottom w:w="30" w:type="dxa"/>
              <w:right w:w="45" w:type="dxa"/>
            </w:tcMar>
            <w:vAlign w:val="bottom"/>
            <w:hideMark/>
          </w:tcPr>
          <w:p w14:paraId="30ACFF2F" w14:textId="77777777" w:rsidR="00B902E8" w:rsidRPr="00F366B9" w:rsidRDefault="00B902E8">
            <w:pPr>
              <w:rPr>
                <w:sz w:val="16"/>
                <w:szCs w:val="16"/>
              </w:rPr>
            </w:pPr>
            <w:r w:rsidRPr="00F366B9">
              <w:rPr>
                <w:sz w:val="16"/>
                <w:szCs w:val="16"/>
              </w:rPr>
              <w:t>Ia</w:t>
            </w:r>
          </w:p>
        </w:tc>
        <w:tc>
          <w:tcPr>
            <w:tcW w:w="1262" w:type="dxa"/>
            <w:tcBorders>
              <w:top w:val="single" w:sz="6" w:space="0" w:color="CCCCCC"/>
              <w:left w:val="single" w:sz="6" w:space="0" w:color="CCCCCC"/>
              <w:bottom w:val="single" w:sz="6" w:space="0" w:color="CCCCCC"/>
              <w:right w:val="single" w:sz="6" w:space="0" w:color="D6DADC"/>
            </w:tcBorders>
            <w:tcMar>
              <w:top w:w="30" w:type="dxa"/>
              <w:left w:w="45" w:type="dxa"/>
              <w:bottom w:w="30" w:type="dxa"/>
              <w:right w:w="45" w:type="dxa"/>
            </w:tcMar>
            <w:vAlign w:val="bottom"/>
            <w:hideMark/>
          </w:tcPr>
          <w:p w14:paraId="77C67015" w14:textId="77777777" w:rsidR="00B902E8" w:rsidRPr="00F366B9" w:rsidRDefault="00B902E8">
            <w:pPr>
              <w:rPr>
                <w:sz w:val="16"/>
                <w:szCs w:val="16"/>
              </w:rPr>
            </w:pPr>
            <w:proofErr w:type="spellStart"/>
            <w:r w:rsidRPr="00F366B9">
              <w:rPr>
                <w:sz w:val="16"/>
                <w:szCs w:val="16"/>
              </w:rPr>
              <w:t>Ib</w:t>
            </w:r>
            <w:proofErr w:type="spellEnd"/>
          </w:p>
        </w:tc>
        <w:tc>
          <w:tcPr>
            <w:tcW w:w="1867" w:type="dxa"/>
            <w:tcBorders>
              <w:top w:val="single" w:sz="6" w:space="0" w:color="CCCCCC"/>
              <w:left w:val="single" w:sz="6" w:space="0" w:color="CCCCCC"/>
              <w:bottom w:val="single" w:sz="6" w:space="0" w:color="CCCCCC"/>
              <w:right w:val="single" w:sz="6" w:space="0" w:color="D6DADC"/>
            </w:tcBorders>
            <w:tcMar>
              <w:top w:w="30" w:type="dxa"/>
              <w:left w:w="45" w:type="dxa"/>
              <w:bottom w:w="30" w:type="dxa"/>
              <w:right w:w="45" w:type="dxa"/>
            </w:tcMar>
            <w:vAlign w:val="bottom"/>
            <w:hideMark/>
          </w:tcPr>
          <w:p w14:paraId="12C6D6CF" w14:textId="77777777" w:rsidR="00B902E8" w:rsidRPr="00F366B9" w:rsidRDefault="00B902E8">
            <w:pPr>
              <w:jc w:val="right"/>
              <w:rPr>
                <w:sz w:val="16"/>
                <w:szCs w:val="16"/>
              </w:rPr>
            </w:pPr>
            <w:r w:rsidRPr="00F366B9">
              <w:rPr>
                <w:sz w:val="16"/>
                <w:szCs w:val="16"/>
              </w:rPr>
              <w:t>14</w:t>
            </w:r>
          </w:p>
        </w:tc>
      </w:tr>
    </w:tbl>
    <w:p w14:paraId="55FAB2C3" w14:textId="77777777" w:rsidR="00C5416F" w:rsidRDefault="00C5416F" w:rsidP="00C5416F">
      <w:pPr>
        <w:spacing w:line="276" w:lineRule="auto"/>
        <w:rPr>
          <w:b/>
          <w:bCs/>
          <w:i/>
          <w:iCs/>
          <w:color w:val="000000"/>
        </w:rPr>
      </w:pPr>
    </w:p>
    <w:p w14:paraId="7F8A60B6" w14:textId="7DF86C23" w:rsidR="00C5416F" w:rsidRPr="00C5416F" w:rsidRDefault="00C5416F" w:rsidP="00C5416F">
      <w:pPr>
        <w:spacing w:line="276" w:lineRule="auto"/>
        <w:rPr>
          <w:color w:val="000000" w:themeColor="text1"/>
          <w:sz w:val="20"/>
          <w:szCs w:val="20"/>
        </w:rPr>
      </w:pPr>
      <w:r w:rsidRPr="00C5416F">
        <w:rPr>
          <w:b/>
          <w:bCs/>
          <w:sz w:val="20"/>
          <w:szCs w:val="20"/>
        </w:rPr>
        <w:t>A2.</w:t>
      </w:r>
      <w:r w:rsidRPr="00C5416F">
        <w:rPr>
          <w:b/>
          <w:bCs/>
          <w:sz w:val="20"/>
          <w:szCs w:val="20"/>
        </w:rPr>
        <w:t>9</w:t>
      </w:r>
      <w:r w:rsidRPr="00C5416F">
        <w:rPr>
          <w:b/>
          <w:bCs/>
          <w:sz w:val="20"/>
          <w:szCs w:val="20"/>
        </w:rPr>
        <w:t>b.</w:t>
      </w:r>
      <w:r w:rsidRPr="00C5416F">
        <w:rPr>
          <w:b/>
          <w:bCs/>
          <w:sz w:val="20"/>
          <w:szCs w:val="20"/>
        </w:rPr>
        <w:t xml:space="preserve"> </w:t>
      </w:r>
      <w:r w:rsidRPr="00C5416F">
        <w:rPr>
          <w:b/>
          <w:bCs/>
          <w:iCs/>
          <w:color w:val="000000" w:themeColor="text1"/>
          <w:sz w:val="20"/>
          <w:szCs w:val="20"/>
        </w:rPr>
        <w:t>Within-country overlap heatmaps for IUCN category.</w:t>
      </w:r>
      <w:r w:rsidRPr="00C5416F">
        <w:rPr>
          <w:noProof/>
          <w:color w:val="000000" w:themeColor="text1"/>
          <w:sz w:val="20"/>
          <w:szCs w:val="20"/>
        </w:rPr>
        <w:drawing>
          <wp:inline distT="0" distB="0" distL="0" distR="0" wp14:anchorId="04C6DEBD" wp14:editId="5C5B9DC0">
            <wp:extent cx="4069976" cy="3561228"/>
            <wp:effectExtent l="0" t="0" r="0" b="0"/>
            <wp:docPr id="893247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92814" name="Picture 1391392814"/>
                    <pic:cNvPicPr/>
                  </pic:nvPicPr>
                  <pic:blipFill>
                    <a:blip r:embed="rId19"/>
                    <a:stretch>
                      <a:fillRect/>
                    </a:stretch>
                  </pic:blipFill>
                  <pic:spPr>
                    <a:xfrm>
                      <a:off x="0" y="0"/>
                      <a:ext cx="4101711" cy="3588996"/>
                    </a:xfrm>
                    <a:prstGeom prst="rect">
                      <a:avLst/>
                    </a:prstGeom>
                  </pic:spPr>
                </pic:pic>
              </a:graphicData>
            </a:graphic>
          </wp:inline>
        </w:drawing>
      </w:r>
    </w:p>
    <w:p w14:paraId="75B297BB" w14:textId="77777777" w:rsidR="00C5416F" w:rsidRPr="00F366B9" w:rsidRDefault="00C5416F" w:rsidP="00CE0DE4">
      <w:pPr>
        <w:spacing w:line="276" w:lineRule="auto"/>
        <w:rPr>
          <w:color w:val="000000" w:themeColor="text1"/>
        </w:rPr>
      </w:pPr>
    </w:p>
    <w:sectPr w:rsidR="00C5416F" w:rsidRPr="00F366B9" w:rsidSect="00034616">
      <w:footerReference w:type="default" r:id="rId2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EEA948" w14:textId="77777777" w:rsidR="00DE0CC5" w:rsidRDefault="00DE0CC5">
      <w:r>
        <w:separator/>
      </w:r>
    </w:p>
  </w:endnote>
  <w:endnote w:type="continuationSeparator" w:id="0">
    <w:p w14:paraId="6F1EDFF1" w14:textId="77777777" w:rsidR="00DE0CC5" w:rsidRDefault="00DE0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FB914" w14:textId="77777777" w:rsidR="00DB34BC" w:rsidRDefault="00DB34B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0C35FE" w14:textId="77777777" w:rsidR="00DE0CC5" w:rsidRDefault="00DE0CC5">
      <w:r>
        <w:separator/>
      </w:r>
    </w:p>
  </w:footnote>
  <w:footnote w:type="continuationSeparator" w:id="0">
    <w:p w14:paraId="403FA905" w14:textId="77777777" w:rsidR="00DE0CC5" w:rsidRDefault="00DE0C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1804F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30C77EC"/>
    <w:lvl w:ilvl="0">
      <w:start w:val="1"/>
      <w:numFmt w:val="bullet"/>
      <w:pStyle w:val="ListBullet"/>
      <w:lvlText w:val=""/>
      <w:lvlJc w:val="left"/>
      <w:pPr>
        <w:tabs>
          <w:tab w:val="num" w:pos="360"/>
        </w:tabs>
        <w:ind w:left="360" w:hanging="360"/>
      </w:pPr>
      <w:rPr>
        <w:rFonts w:ascii="Symbol" w:hAnsi="Symbol" w:hint="default"/>
      </w:rPr>
    </w:lvl>
  </w:abstractNum>
  <w:num w:numId="1" w16cid:durableId="593561565">
    <w:abstractNumId w:val="8"/>
  </w:num>
  <w:num w:numId="2" w16cid:durableId="523709457">
    <w:abstractNumId w:val="6"/>
  </w:num>
  <w:num w:numId="3" w16cid:durableId="1193225600">
    <w:abstractNumId w:val="5"/>
  </w:num>
  <w:num w:numId="4" w16cid:durableId="2028670757">
    <w:abstractNumId w:val="4"/>
  </w:num>
  <w:num w:numId="5" w16cid:durableId="316881900">
    <w:abstractNumId w:val="7"/>
  </w:num>
  <w:num w:numId="6" w16cid:durableId="2064594157">
    <w:abstractNumId w:val="3"/>
  </w:num>
  <w:num w:numId="7" w16cid:durableId="1991640957">
    <w:abstractNumId w:val="2"/>
  </w:num>
  <w:num w:numId="8" w16cid:durableId="1779980198">
    <w:abstractNumId w:val="1"/>
  </w:num>
  <w:num w:numId="9" w16cid:durableId="620919853">
    <w:abstractNumId w:val="0"/>
  </w:num>
  <w:num w:numId="10" w16cid:durableId="101784997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23"/>
    <w:rsid w:val="00034616"/>
    <w:rsid w:val="0006063C"/>
    <w:rsid w:val="00062D3D"/>
    <w:rsid w:val="00070A5F"/>
    <w:rsid w:val="00097622"/>
    <w:rsid w:val="000B1211"/>
    <w:rsid w:val="000C6A64"/>
    <w:rsid w:val="000C6DF7"/>
    <w:rsid w:val="000C7EAB"/>
    <w:rsid w:val="000D5536"/>
    <w:rsid w:val="000E3173"/>
    <w:rsid w:val="00107817"/>
    <w:rsid w:val="00125309"/>
    <w:rsid w:val="0015074B"/>
    <w:rsid w:val="001823BF"/>
    <w:rsid w:val="001C64DC"/>
    <w:rsid w:val="00224DB8"/>
    <w:rsid w:val="00293200"/>
    <w:rsid w:val="0029639D"/>
    <w:rsid w:val="0032156A"/>
    <w:rsid w:val="00326F90"/>
    <w:rsid w:val="003B3D7F"/>
    <w:rsid w:val="004D1F4F"/>
    <w:rsid w:val="004D6F91"/>
    <w:rsid w:val="004F3FFF"/>
    <w:rsid w:val="00510F3C"/>
    <w:rsid w:val="005112D6"/>
    <w:rsid w:val="00537885"/>
    <w:rsid w:val="005707F3"/>
    <w:rsid w:val="005848B2"/>
    <w:rsid w:val="005854F1"/>
    <w:rsid w:val="005F2B91"/>
    <w:rsid w:val="006078DA"/>
    <w:rsid w:val="006718F8"/>
    <w:rsid w:val="00675AEC"/>
    <w:rsid w:val="006C6F39"/>
    <w:rsid w:val="006D56EB"/>
    <w:rsid w:val="007208E0"/>
    <w:rsid w:val="00720AF9"/>
    <w:rsid w:val="0073581C"/>
    <w:rsid w:val="007A427D"/>
    <w:rsid w:val="008A0F2D"/>
    <w:rsid w:val="009A3742"/>
    <w:rsid w:val="009B5DE2"/>
    <w:rsid w:val="00A62A05"/>
    <w:rsid w:val="00A7518C"/>
    <w:rsid w:val="00AA1D8D"/>
    <w:rsid w:val="00B159EE"/>
    <w:rsid w:val="00B47730"/>
    <w:rsid w:val="00B902E8"/>
    <w:rsid w:val="00B93E7F"/>
    <w:rsid w:val="00BC402C"/>
    <w:rsid w:val="00BC67EB"/>
    <w:rsid w:val="00BD7A33"/>
    <w:rsid w:val="00C064DF"/>
    <w:rsid w:val="00C5416F"/>
    <w:rsid w:val="00CB0664"/>
    <w:rsid w:val="00CE0DE4"/>
    <w:rsid w:val="00D21D33"/>
    <w:rsid w:val="00D66B3B"/>
    <w:rsid w:val="00DB34BC"/>
    <w:rsid w:val="00DE0CC5"/>
    <w:rsid w:val="00E27695"/>
    <w:rsid w:val="00E50287"/>
    <w:rsid w:val="00E76B36"/>
    <w:rsid w:val="00EA3ED3"/>
    <w:rsid w:val="00EB6BF3"/>
    <w:rsid w:val="00EF4EE0"/>
    <w:rsid w:val="00F366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8E799"/>
  <w14:defaultImageDpi w14:val="300"/>
  <w15:docId w15:val="{7A7C9904-A078-704C-AA67-A5DF3C20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AF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before="60" w:after="120"/>
      <w:ind w:left="288"/>
    </w:pPr>
    <w:rPr>
      <w:rFonts w:ascii="Aptos" w:hAnsi="Aptos"/>
      <w:i/>
      <w:sz w:val="19"/>
    </w:rPr>
  </w:style>
  <w:style w:type="character" w:styleId="PlaceholderText">
    <w:name w:val="Placeholder Text"/>
    <w:basedOn w:val="DefaultParagraphFont"/>
    <w:uiPriority w:val="99"/>
    <w:semiHidden/>
    <w:rsid w:val="00CE0DE4"/>
    <w:rPr>
      <w:color w:val="666666"/>
    </w:rPr>
  </w:style>
  <w:style w:type="paragraph" w:styleId="NormalWeb">
    <w:name w:val="Normal (Web)"/>
    <w:basedOn w:val="Normal"/>
    <w:uiPriority w:val="99"/>
    <w:semiHidden/>
    <w:unhideWhenUsed/>
    <w:rsid w:val="00537885"/>
    <w:pPr>
      <w:spacing w:before="100" w:beforeAutospacing="1" w:after="100" w:afterAutospacing="1"/>
    </w:pPr>
  </w:style>
  <w:style w:type="character" w:styleId="HTMLCode">
    <w:name w:val="HTML Code"/>
    <w:basedOn w:val="DefaultParagraphFont"/>
    <w:uiPriority w:val="99"/>
    <w:semiHidden/>
    <w:unhideWhenUsed/>
    <w:rsid w:val="00C064DF"/>
    <w:rPr>
      <w:rFonts w:ascii="Courier New" w:eastAsia="Times New Roman" w:hAnsi="Courier New" w:cs="Courier New"/>
      <w:sz w:val="20"/>
      <w:szCs w:val="20"/>
    </w:rPr>
  </w:style>
  <w:style w:type="character" w:customStyle="1" w:styleId="apple-tab-span">
    <w:name w:val="apple-tab-span"/>
    <w:basedOn w:val="DefaultParagraphFont"/>
    <w:rsid w:val="00B93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4648</Words>
  <Characters>26498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Sampling strategy diagnostics: treated-side design</vt:lpstr>
    </vt:vector>
  </TitlesOfParts>
  <Manager/>
  <Company/>
  <LinksUpToDate>false</LinksUpToDate>
  <CharactersWithSpaces>31084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Sampling strategy diagnostics: treated-side design</dc:title>
  <dc:subject>Global protected area effectiveness project</dc:subject>
  <dc:creator>Alexander Rogers</dc:creator>
  <cp:keywords/>
  <dc:description>generated by python-docx</dc:description>
  <cp:lastModifiedBy>Alexander Rogers</cp:lastModifiedBy>
  <cp:revision>2</cp:revision>
  <cp:lastPrinted>2026-09-28T23:01:00Z</cp:lastPrinted>
  <dcterms:created xsi:type="dcterms:W3CDTF">2026-09-29T03:45:00Z</dcterms:created>
  <dcterms:modified xsi:type="dcterms:W3CDTF">2026-09-29T03:45:00Z</dcterms:modified>
  <cp:category/>
</cp:coreProperties>
</file>