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E7E0" w14:textId="35D8780D" w:rsidR="008D724A" w:rsidRPr="008D724A" w:rsidRDefault="00B14480" w:rsidP="008D724A">
      <w:pPr>
        <w:spacing w:line="480" w:lineRule="auto"/>
        <w:jc w:val="center"/>
        <w:rPr>
          <w:rFonts w:ascii="Times New Roman" w:hAnsi="Times New Roman" w:cs="Times New Roman"/>
          <w:b/>
          <w:bCs/>
          <w:sz w:val="24"/>
          <w:szCs w:val="24"/>
        </w:rPr>
      </w:pPr>
      <w:r w:rsidRPr="008D724A">
        <w:rPr>
          <w:rFonts w:ascii="Times New Roman" w:hAnsi="Times New Roman" w:cs="Times New Roman" w:hint="cs"/>
          <w:b/>
          <w:bCs/>
          <w:sz w:val="24"/>
          <w:szCs w:val="24"/>
        </w:rPr>
        <w:t>N</w:t>
      </w:r>
      <w:r w:rsidRPr="008D724A">
        <w:rPr>
          <w:rFonts w:ascii="Times New Roman" w:hAnsi="Times New Roman" w:cs="Times New Roman"/>
          <w:b/>
          <w:bCs/>
          <w:sz w:val="24"/>
          <w:szCs w:val="24"/>
        </w:rPr>
        <w:t>ASA Gene Lab update</w:t>
      </w:r>
    </w:p>
    <w:p w14:paraId="4C825354" w14:textId="197C5CDA" w:rsidR="008D724A" w:rsidRDefault="008D724A" w:rsidP="008D724A">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lex Seo</w:t>
      </w:r>
    </w:p>
    <w:p w14:paraId="6B6CC3F7" w14:textId="3D95D32F"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t>#Astrobotany project: Finding patterns from space data using statistical method</w:t>
      </w:r>
    </w:p>
    <w:p w14:paraId="46A6C85A" w14:textId="148B3CFA" w:rsidR="008D724A" w:rsidRPr="008D724A" w:rsidRDefault="008D724A" w:rsidP="008D724A">
      <w:pPr>
        <w:spacing w:line="480" w:lineRule="auto"/>
        <w:ind w:firstLine="800"/>
        <w:jc w:val="left"/>
        <w:rPr>
          <w:rFonts w:ascii="Times New Roman" w:hAnsi="Times New Roman" w:cs="Times New Roman"/>
          <w:sz w:val="24"/>
          <w:szCs w:val="24"/>
        </w:rPr>
      </w:pPr>
      <w:r w:rsidRPr="008D724A">
        <w:rPr>
          <w:rFonts w:ascii="Times New Roman" w:hAnsi="Times New Roman" w:cs="Times New Roman"/>
          <w:sz w:val="24"/>
          <w:szCs w:val="24"/>
        </w:rPr>
        <w:t>So far, from first milestone of the project, objective of the project</w:t>
      </w:r>
      <w:r w:rsidR="00D45FBD">
        <w:rPr>
          <w:rFonts w:ascii="Times New Roman" w:hAnsi="Times New Roman" w:cs="Times New Roman"/>
          <w:sz w:val="24"/>
          <w:szCs w:val="24"/>
        </w:rPr>
        <w:t xml:space="preserve"> </w:t>
      </w:r>
      <w:r w:rsidRPr="008D724A">
        <w:rPr>
          <w:rFonts w:ascii="Times New Roman" w:hAnsi="Times New Roman" w:cs="Times New Roman"/>
          <w:sz w:val="24"/>
          <w:szCs w:val="24"/>
        </w:rPr>
        <w:t>(name of the project) was defined with help from Choi et.al paper. Then, data exploration was done with BRIC19 data by using R. Few of concerns and possible suggestions with data was discussed. Possible statistical method such as unsupervised learning</w:t>
      </w:r>
      <w:r w:rsidR="00D45FBD">
        <w:rPr>
          <w:rFonts w:ascii="Times New Roman" w:hAnsi="Times New Roman" w:cs="Times New Roman"/>
          <w:sz w:val="24"/>
          <w:szCs w:val="24"/>
        </w:rPr>
        <w:t xml:space="preserve"> </w:t>
      </w:r>
      <w:r w:rsidRPr="008D724A">
        <w:rPr>
          <w:rFonts w:ascii="Times New Roman" w:hAnsi="Times New Roman" w:cs="Times New Roman"/>
          <w:sz w:val="24"/>
          <w:szCs w:val="24"/>
        </w:rPr>
        <w:t>(e.g. clustering) and deep learning</w:t>
      </w:r>
      <w:r w:rsidR="00D506B2">
        <w:rPr>
          <w:rFonts w:ascii="Times New Roman" w:hAnsi="Times New Roman" w:cs="Times New Roman"/>
          <w:sz w:val="24"/>
          <w:szCs w:val="24"/>
        </w:rPr>
        <w:t xml:space="preserve"> </w:t>
      </w:r>
      <w:r w:rsidRPr="008D724A">
        <w:rPr>
          <w:rFonts w:ascii="Times New Roman" w:hAnsi="Times New Roman" w:cs="Times New Roman"/>
          <w:sz w:val="24"/>
          <w:szCs w:val="24"/>
        </w:rPr>
        <w:t>(e.g. NLP based neural networks) was suggested.</w:t>
      </w:r>
    </w:p>
    <w:p w14:paraId="2D963084" w14:textId="315CE4EF"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t>After formal discussion with first milestone that I have done, it is decided that new data from NASA Gene lab GLDS-120 will be used to perform the analysis. Therefore, process that was done with first mileston</w:t>
      </w:r>
      <w:r w:rsidR="00AE5629">
        <w:rPr>
          <w:rFonts w:ascii="Times New Roman" w:hAnsi="Times New Roman" w:cs="Times New Roman"/>
          <w:sz w:val="24"/>
          <w:szCs w:val="24"/>
        </w:rPr>
        <w:t>e</w:t>
      </w:r>
      <w:r w:rsidRPr="008D724A">
        <w:rPr>
          <w:rFonts w:ascii="Times New Roman" w:hAnsi="Times New Roman" w:cs="Times New Roman"/>
          <w:sz w:val="24"/>
          <w:szCs w:val="24"/>
        </w:rPr>
        <w:t xml:space="preserve">, such as, data preprocessing and data exploration will be performed again </w:t>
      </w:r>
      <w:r w:rsidR="003D2242">
        <w:rPr>
          <w:rFonts w:ascii="Times New Roman" w:hAnsi="Times New Roman" w:cs="Times New Roman"/>
          <w:sz w:val="24"/>
          <w:szCs w:val="24"/>
        </w:rPr>
        <w:t>and relevant statistical model will be built.</w:t>
      </w:r>
    </w:p>
    <w:p w14:paraId="75CFF1DF" w14:textId="77777777" w:rsidR="008D724A" w:rsidRPr="008D724A" w:rsidRDefault="008D724A" w:rsidP="008D724A">
      <w:pPr>
        <w:spacing w:line="480" w:lineRule="auto"/>
        <w:jc w:val="left"/>
        <w:rPr>
          <w:rFonts w:ascii="Times New Roman" w:hAnsi="Times New Roman" w:cs="Times New Roman"/>
          <w:sz w:val="24"/>
          <w:szCs w:val="24"/>
        </w:rPr>
      </w:pPr>
    </w:p>
    <w:p w14:paraId="457EE183" w14:textId="59CF0189" w:rsidR="008D724A" w:rsidRPr="008D724A" w:rsidRDefault="00D45FBD"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w:t>
      </w:r>
      <w:r w:rsidR="008D724A" w:rsidRPr="008D724A">
        <w:rPr>
          <w:rFonts w:ascii="Times New Roman" w:hAnsi="Times New Roman" w:cs="Times New Roman"/>
          <w:sz w:val="24"/>
          <w:szCs w:val="24"/>
        </w:rPr>
        <w:t>Study Description of GLDS-120</w:t>
      </w:r>
      <w:r w:rsidR="006E5483">
        <w:rPr>
          <w:rFonts w:ascii="Times New Roman" w:hAnsi="Times New Roman" w:cs="Times New Roman"/>
          <w:sz w:val="24"/>
          <w:szCs w:val="24"/>
        </w:rPr>
        <w:t xml:space="preserve"> (Can skip if you know about the study)</w:t>
      </w:r>
      <w:r w:rsidR="008D724A" w:rsidRPr="008D724A">
        <w:rPr>
          <w:rFonts w:ascii="Times New Roman" w:hAnsi="Times New Roman" w:cs="Times New Roman"/>
          <w:sz w:val="24"/>
          <w:szCs w:val="24"/>
        </w:rPr>
        <w:t xml:space="preserve"> </w:t>
      </w:r>
    </w:p>
    <w:p w14:paraId="6277B62F" w14:textId="786F7A3D" w:rsidR="008D724A" w:rsidRPr="008D724A" w:rsidRDefault="008D724A" w:rsidP="00D45FBD">
      <w:pPr>
        <w:spacing w:line="480" w:lineRule="auto"/>
        <w:ind w:firstLine="800"/>
        <w:jc w:val="left"/>
        <w:rPr>
          <w:rFonts w:ascii="Times New Roman" w:hAnsi="Times New Roman" w:cs="Times New Roman"/>
          <w:sz w:val="24"/>
          <w:szCs w:val="24"/>
        </w:rPr>
      </w:pPr>
      <w:r w:rsidRPr="008D724A">
        <w:rPr>
          <w:rFonts w:ascii="Times New Roman" w:hAnsi="Times New Roman" w:cs="Times New Roman"/>
          <w:sz w:val="24"/>
          <w:szCs w:val="24"/>
        </w:rPr>
        <w:t xml:space="preserve">Experimentation on the International Space Station has reached the stage where repeated and nuanced transcriptome studies are beginning to illuminate the structural and metabolic differences between plants grown in space compared to plants on the Earth. </w:t>
      </w:r>
    </w:p>
    <w:p w14:paraId="64DC2BCB" w14:textId="77777777"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t>Genes that are important in setting up the spaceflight responses are being identified; their role in spaceflight physiological adaptation are increasingly understood, and the fact that different genotypes adapt differently is recognized. However, the basic question of whether these spaceflight responses are required for survival has yet to be posed, and the fundamental notion that spaceflight responses may be non-adaptive has yet to be explored.</w:t>
      </w:r>
    </w:p>
    <w:p w14:paraId="39E986D1" w14:textId="05B59CF9"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lastRenderedPageBreak/>
        <w:t>Therefore</w:t>
      </w:r>
      <w:r w:rsidR="005C5353">
        <w:rPr>
          <w:rFonts w:ascii="Times New Roman" w:hAnsi="Times New Roman" w:cs="Times New Roman"/>
          <w:sz w:val="24"/>
          <w:szCs w:val="24"/>
        </w:rPr>
        <w:t>,</w:t>
      </w:r>
      <w:r w:rsidRPr="008D724A">
        <w:rPr>
          <w:rFonts w:ascii="Times New Roman" w:hAnsi="Times New Roman" w:cs="Times New Roman"/>
          <w:sz w:val="24"/>
          <w:szCs w:val="24"/>
        </w:rPr>
        <w:t xml:space="preserve"> the experiments presented here were designed to ask if portions of the plant spaceflight response can be genetically removed without causing loss of spaceflight survival and without causing increased stress responses.</w:t>
      </w:r>
    </w:p>
    <w:p w14:paraId="62840A03" w14:textId="6802FCB9"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t xml:space="preserve">The CARA experiment compared the spaceflight transcriptome responses of two Arabidopsis ecotypes, Col-0 and WS, as well as that of a </w:t>
      </w:r>
      <w:r w:rsidR="005C5353">
        <w:rPr>
          <w:rFonts w:ascii="Times New Roman" w:hAnsi="Times New Roman" w:cs="Times New Roman"/>
          <w:sz w:val="24"/>
          <w:szCs w:val="24"/>
        </w:rPr>
        <w:t>p</w:t>
      </w:r>
      <w:r w:rsidRPr="008D724A">
        <w:rPr>
          <w:rFonts w:ascii="Times New Roman" w:hAnsi="Times New Roman" w:cs="Times New Roman"/>
          <w:sz w:val="24"/>
          <w:szCs w:val="24"/>
        </w:rPr>
        <w:t>hyD mutant of Col-0. When grown with the ambient light of the ISS, phyD displayed a significantly reduced spaceflight transcriptome response compared to Col-0, suggesting that altering the activity of a single gene can actually improve spaceflight adaptation by reducing the transcriptome cost of physiological adaptation.</w:t>
      </w:r>
      <w:r w:rsidR="00D45FBD">
        <w:rPr>
          <w:rFonts w:ascii="Times New Roman" w:hAnsi="Times New Roman" w:cs="Times New Roman"/>
          <w:sz w:val="24"/>
          <w:szCs w:val="24"/>
        </w:rPr>
        <w:t xml:space="preserve"> </w:t>
      </w:r>
      <w:r w:rsidRPr="008D724A">
        <w:rPr>
          <w:rFonts w:ascii="Times New Roman" w:hAnsi="Times New Roman" w:cs="Times New Roman"/>
          <w:sz w:val="24"/>
          <w:szCs w:val="24"/>
        </w:rPr>
        <w:t xml:space="preserve">The WS genotype showed an even simpler spaceflight transcriptome response in the ambient light of the ISS, more broadly indicating that the plant genotype can be manipulated to reduce the transcriptome cost of plant physiological adaptation to spaceflight and suggesting that genetic manipulation might further reduce, or perhaps eliminate the metabolic cost of spaceflight adaptation. </w:t>
      </w:r>
    </w:p>
    <w:p w14:paraId="35CD95F1" w14:textId="783D7B43" w:rsidR="008D724A" w:rsidRPr="008D724A" w:rsidRDefault="008D724A" w:rsidP="008D724A">
      <w:pPr>
        <w:spacing w:line="480" w:lineRule="auto"/>
        <w:jc w:val="left"/>
        <w:rPr>
          <w:rFonts w:ascii="Times New Roman" w:hAnsi="Times New Roman" w:cs="Times New Roman"/>
          <w:sz w:val="24"/>
          <w:szCs w:val="24"/>
        </w:rPr>
      </w:pPr>
      <w:r w:rsidRPr="008D724A">
        <w:rPr>
          <w:rFonts w:ascii="Times New Roman" w:hAnsi="Times New Roman" w:cs="Times New Roman"/>
          <w:sz w:val="24"/>
          <w:szCs w:val="24"/>
        </w:rPr>
        <w:t>When plants were germinated and then left in the dark on the ISS, the WS genotype actually mounted a larger transcriptome response than Col-0, suggesting that the in-space light environment affects physiological adaptation, which further implies that manipulating the local habitat can also substantially impact the metabolic cost of spaceflight adaptation.</w:t>
      </w:r>
    </w:p>
    <w:p w14:paraId="13BA0337" w14:textId="77777777" w:rsidR="00610090" w:rsidRDefault="00610090" w:rsidP="008D724A">
      <w:pPr>
        <w:spacing w:line="480" w:lineRule="auto"/>
        <w:jc w:val="left"/>
        <w:rPr>
          <w:rFonts w:ascii="Times New Roman" w:hAnsi="Times New Roman" w:cs="Times New Roman"/>
          <w:sz w:val="24"/>
          <w:szCs w:val="24"/>
        </w:rPr>
      </w:pPr>
    </w:p>
    <w:p w14:paraId="6D5B1A47" w14:textId="621A16FE" w:rsidR="00D96776" w:rsidRDefault="006E5483" w:rsidP="008D724A">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project, ‘Normalized_counts’ data </w:t>
      </w:r>
      <w:r w:rsidR="008D724A" w:rsidRPr="008D724A">
        <w:rPr>
          <w:rFonts w:ascii="Times New Roman" w:hAnsi="Times New Roman" w:cs="Times New Roman"/>
          <w:sz w:val="24"/>
          <w:szCs w:val="24"/>
        </w:rPr>
        <w:t xml:space="preserve">from GLDS-120 will be mainly used </w:t>
      </w:r>
      <w:r w:rsidRPr="008D724A">
        <w:rPr>
          <w:rFonts w:ascii="Times New Roman" w:hAnsi="Times New Roman" w:cs="Times New Roman"/>
          <w:sz w:val="24"/>
          <w:szCs w:val="24"/>
        </w:rPr>
        <w:t>and ‘</w:t>
      </w:r>
      <w:r w:rsidR="008D724A" w:rsidRPr="008D724A">
        <w:rPr>
          <w:rFonts w:ascii="Times New Roman" w:hAnsi="Times New Roman" w:cs="Times New Roman"/>
          <w:sz w:val="24"/>
          <w:szCs w:val="24"/>
        </w:rPr>
        <w:t>Array_Genediff_pilot',</w:t>
      </w:r>
      <w:r>
        <w:rPr>
          <w:rFonts w:ascii="Times New Roman" w:hAnsi="Times New Roman" w:cs="Times New Roman"/>
          <w:sz w:val="24"/>
          <w:szCs w:val="24"/>
        </w:rPr>
        <w:t xml:space="preserve"> </w:t>
      </w:r>
      <w:r w:rsidR="008D724A" w:rsidRPr="008D724A">
        <w:rPr>
          <w:rFonts w:ascii="Times New Roman" w:hAnsi="Times New Roman" w:cs="Times New Roman"/>
          <w:sz w:val="24"/>
          <w:szCs w:val="24"/>
        </w:rPr>
        <w:t xml:space="preserve">'RNAseq_Genediff_pilot' and 'RNAseq_Isoformsdiff_pilot' will be used as </w:t>
      </w:r>
      <w:r w:rsidRPr="008D724A">
        <w:rPr>
          <w:rFonts w:ascii="Times New Roman" w:hAnsi="Times New Roman" w:cs="Times New Roman"/>
          <w:sz w:val="24"/>
          <w:szCs w:val="24"/>
        </w:rPr>
        <w:t>supplementary</w:t>
      </w:r>
      <w:r w:rsidR="008D724A" w:rsidRPr="008D724A">
        <w:rPr>
          <w:rFonts w:ascii="Times New Roman" w:hAnsi="Times New Roman" w:cs="Times New Roman"/>
          <w:sz w:val="24"/>
          <w:szCs w:val="24"/>
        </w:rPr>
        <w:t xml:space="preserve"> data. Normalized counts were expressed in terms of FPKM values (fragments per kilobase of transcript per million mapped fragments). FPKM is directly proportional to abundance of the transcript</w:t>
      </w:r>
      <w:r>
        <w:rPr>
          <w:rFonts w:ascii="Times New Roman" w:hAnsi="Times New Roman" w:cs="Times New Roman"/>
          <w:sz w:val="24"/>
          <w:szCs w:val="24"/>
        </w:rPr>
        <w:t>.</w:t>
      </w:r>
    </w:p>
    <w:p w14:paraId="464A25DB" w14:textId="586466ED" w:rsidR="006E5483" w:rsidRDefault="006E5483" w:rsidP="008D724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given data</w:t>
      </w:r>
      <w:r w:rsidR="00C675F5">
        <w:rPr>
          <w:rFonts w:ascii="Times New Roman" w:hAnsi="Times New Roman" w:cs="Times New Roman"/>
          <w:sz w:val="24"/>
          <w:szCs w:val="24"/>
        </w:rPr>
        <w:t>set</w:t>
      </w:r>
      <w:r>
        <w:rPr>
          <w:rFonts w:ascii="Times New Roman" w:hAnsi="Times New Roman" w:cs="Times New Roman"/>
          <w:sz w:val="24"/>
          <w:szCs w:val="24"/>
        </w:rPr>
        <w:t xml:space="preserve"> is consisted with 2 genotype (WS, col0) and 1 mutant (col0-phyD) Arabidopsis’ reaction under ground-control and flight, and under dark and light.</w:t>
      </w:r>
    </w:p>
    <w:p w14:paraId="58FEBF5C" w14:textId="7831E208" w:rsidR="006E5483" w:rsidRDefault="006E5483" w:rsidP="008D724A">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To </w:t>
      </w:r>
      <w:r w:rsidR="008B6D99">
        <w:rPr>
          <w:rFonts w:ascii="Times New Roman" w:hAnsi="Times New Roman" w:cs="Times New Roman"/>
          <w:sz w:val="24"/>
          <w:szCs w:val="24"/>
        </w:rPr>
        <w:t xml:space="preserve">see if there </w:t>
      </w:r>
      <w:r w:rsidR="00610090">
        <w:rPr>
          <w:rFonts w:ascii="Times New Roman" w:hAnsi="Times New Roman" w:cs="Times New Roman"/>
          <w:sz w:val="24"/>
          <w:szCs w:val="24"/>
        </w:rPr>
        <w:t>are</w:t>
      </w:r>
      <w:r w:rsidR="008B6D99">
        <w:rPr>
          <w:rFonts w:ascii="Times New Roman" w:hAnsi="Times New Roman" w:cs="Times New Roman"/>
          <w:sz w:val="24"/>
          <w:szCs w:val="24"/>
        </w:rPr>
        <w:t xml:space="preserve"> distinct</w:t>
      </w:r>
      <w:r>
        <w:rPr>
          <w:rFonts w:ascii="Times New Roman" w:hAnsi="Times New Roman" w:cs="Times New Roman"/>
          <w:sz w:val="24"/>
          <w:szCs w:val="24"/>
        </w:rPr>
        <w:t xml:space="preserve"> patterns from this data PCA and clustering </w:t>
      </w:r>
      <w:r w:rsidR="008B6D99">
        <w:rPr>
          <w:rFonts w:ascii="Times New Roman" w:hAnsi="Times New Roman" w:cs="Times New Roman"/>
          <w:sz w:val="24"/>
          <w:szCs w:val="24"/>
        </w:rPr>
        <w:t>analysis were done</w:t>
      </w:r>
    </w:p>
    <w:p w14:paraId="5ED10FDC" w14:textId="4A4796F0" w:rsidR="00D96776" w:rsidRDefault="00D96776" w:rsidP="008D724A">
      <w:pPr>
        <w:spacing w:line="480" w:lineRule="auto"/>
        <w:jc w:val="left"/>
        <w:rPr>
          <w:rFonts w:ascii="Times New Roman" w:hAnsi="Times New Roman" w:cs="Times New Roman"/>
          <w:sz w:val="24"/>
          <w:szCs w:val="24"/>
        </w:rPr>
      </w:pPr>
      <w:r>
        <w:rPr>
          <w:noProof/>
        </w:rPr>
        <w:drawing>
          <wp:inline distT="0" distB="0" distL="0" distR="0" wp14:anchorId="5B5DE445" wp14:editId="33F6B620">
            <wp:extent cx="3444240" cy="2125588"/>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307" cy="2139207"/>
                    </a:xfrm>
                    <a:prstGeom prst="rect">
                      <a:avLst/>
                    </a:prstGeom>
                  </pic:spPr>
                </pic:pic>
              </a:graphicData>
            </a:graphic>
          </wp:inline>
        </w:drawing>
      </w:r>
      <w:r>
        <w:rPr>
          <w:rFonts w:ascii="Times New Roman" w:hAnsi="Times New Roman" w:cs="Times New Roman"/>
          <w:sz w:val="24"/>
          <w:szCs w:val="24"/>
        </w:rPr>
        <w:t>&lt;PCA on col0-phyD&gt;</w:t>
      </w:r>
    </w:p>
    <w:p w14:paraId="14249348" w14:textId="400E5BCA" w:rsidR="008B6D99" w:rsidRDefault="0081024C"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phyD data was first used, </w:t>
      </w:r>
      <w:r w:rsidR="00AE5629">
        <w:rPr>
          <w:rFonts w:ascii="Times New Roman" w:hAnsi="Times New Roman" w:cs="Times New Roman"/>
          <w:sz w:val="24"/>
          <w:szCs w:val="24"/>
        </w:rPr>
        <w:t>and found out that</w:t>
      </w:r>
      <w:r>
        <w:rPr>
          <w:rFonts w:ascii="Times New Roman" w:hAnsi="Times New Roman" w:cs="Times New Roman"/>
          <w:sz w:val="24"/>
          <w:szCs w:val="24"/>
        </w:rPr>
        <w:t xml:space="preserve"> t</w:t>
      </w:r>
      <w:r w:rsidR="008B6D99">
        <w:rPr>
          <w:rFonts w:ascii="Times New Roman" w:hAnsi="Times New Roman" w:cs="Times New Roman"/>
          <w:sz w:val="24"/>
          <w:szCs w:val="24"/>
        </w:rPr>
        <w:t xml:space="preserve">here were 3 common outliers for all </w:t>
      </w:r>
      <w:r w:rsidR="00AE5629">
        <w:rPr>
          <w:rFonts w:ascii="Times New Roman" w:hAnsi="Times New Roman" w:cs="Times New Roman"/>
          <w:sz w:val="24"/>
          <w:szCs w:val="24"/>
        </w:rPr>
        <w:t>geno</w:t>
      </w:r>
      <w:r w:rsidR="00F124BB">
        <w:rPr>
          <w:rFonts w:ascii="Times New Roman" w:hAnsi="Times New Roman" w:cs="Times New Roman"/>
          <w:sz w:val="24"/>
          <w:szCs w:val="24"/>
        </w:rPr>
        <w:t>type.</w:t>
      </w:r>
    </w:p>
    <w:p w14:paraId="2CD40AB0" w14:textId="57D67866" w:rsidR="008B6D99" w:rsidRDefault="008B6D99" w:rsidP="008D724A">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Row Number of the outliers: 861, 12958, 23875</w:t>
      </w:r>
    </w:p>
    <w:p w14:paraId="739AF1EB" w14:textId="7A47598C" w:rsidR="00D96776" w:rsidRDefault="00D96776" w:rsidP="008D724A">
      <w:pPr>
        <w:spacing w:line="480" w:lineRule="auto"/>
        <w:jc w:val="left"/>
        <w:rPr>
          <w:rFonts w:ascii="Times New Roman" w:hAnsi="Times New Roman" w:cs="Times New Roman"/>
          <w:sz w:val="24"/>
          <w:szCs w:val="24"/>
        </w:rPr>
      </w:pPr>
      <w:r>
        <w:rPr>
          <w:noProof/>
        </w:rPr>
        <w:drawing>
          <wp:inline distT="0" distB="0" distL="0" distR="0" wp14:anchorId="1E2C2E28" wp14:editId="0217ED80">
            <wp:extent cx="3489960" cy="2369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0" cy="2412416"/>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K-means clustering on col0-phyD&gt;</w:t>
      </w:r>
    </w:p>
    <w:p w14:paraId="2ECF307D" w14:textId="690010D6" w:rsidR="00D96776" w:rsidRDefault="008B6D99" w:rsidP="008D724A">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After discarding these 3 outliers k-means clustering was done with k=4. While it seems</w:t>
      </w:r>
      <w:r w:rsidR="00610090">
        <w:rPr>
          <w:rFonts w:ascii="Times New Roman" w:hAnsi="Times New Roman" w:cs="Times New Roman"/>
          <w:sz w:val="24"/>
          <w:szCs w:val="24"/>
        </w:rPr>
        <w:t xml:space="preserve"> each cluster are similarly sized, cluster 2(most inner cluster with green cluster) is highly dense with points with around 90% of the dataset.</w:t>
      </w:r>
    </w:p>
    <w:p w14:paraId="28916A8D" w14:textId="4415BEB7" w:rsidR="00D96776" w:rsidRDefault="00D96776" w:rsidP="008D724A">
      <w:pPr>
        <w:spacing w:line="480" w:lineRule="auto"/>
        <w:jc w:val="left"/>
        <w:rPr>
          <w:rFonts w:ascii="Times New Roman" w:hAnsi="Times New Roman" w:cs="Times New Roman"/>
          <w:sz w:val="24"/>
          <w:szCs w:val="24"/>
        </w:rPr>
      </w:pPr>
      <w:r>
        <w:rPr>
          <w:noProof/>
        </w:rPr>
        <w:lastRenderedPageBreak/>
        <w:drawing>
          <wp:inline distT="0" distB="0" distL="0" distR="0" wp14:anchorId="535A77ED" wp14:editId="362D880F">
            <wp:extent cx="3272014" cy="20193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373" cy="2037419"/>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highly dense cluster&gt;</w:t>
      </w:r>
    </w:p>
    <w:p w14:paraId="7A78D842" w14:textId="5D6E7CF0" w:rsidR="00D96776" w:rsidRDefault="00716231"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The PCA analysis was done again on col0-phyD dataset, this time only with highly dense cluster from previous k-means clustering analysis.</w:t>
      </w:r>
    </w:p>
    <w:p w14:paraId="6239CF93" w14:textId="64FCB29B" w:rsidR="00D96776" w:rsidRDefault="00D96776" w:rsidP="008D724A">
      <w:pPr>
        <w:spacing w:line="480" w:lineRule="auto"/>
        <w:jc w:val="left"/>
        <w:rPr>
          <w:rFonts w:ascii="Times New Roman" w:hAnsi="Times New Roman" w:cs="Times New Roman"/>
          <w:sz w:val="24"/>
          <w:szCs w:val="24"/>
        </w:rPr>
      </w:pPr>
      <w:r>
        <w:rPr>
          <w:noProof/>
        </w:rPr>
        <w:drawing>
          <wp:inline distT="0" distB="0" distL="0" distR="0" wp14:anchorId="4C5B9CD6" wp14:editId="3041E7D5">
            <wp:extent cx="3383141" cy="20878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1741" cy="2105530"/>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Model based clustering&gt;</w:t>
      </w:r>
    </w:p>
    <w:p w14:paraId="1E1751B0" w14:textId="14BB432C" w:rsidR="00716231" w:rsidRDefault="00716231" w:rsidP="008D724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nstead of k-means clustering, model-based clustering was done to divide this data into more detailed clusters. While it seems there is a pattern on how cluster is formed, but we cannot tell anything about it yet.</w:t>
      </w:r>
    </w:p>
    <w:p w14:paraId="4140B115" w14:textId="10151DC7" w:rsidR="00716231" w:rsidRDefault="00716231" w:rsidP="009A6717">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different clustering method, </w:t>
      </w:r>
      <w:r w:rsidR="009A6717">
        <w:rPr>
          <w:rFonts w:ascii="Times New Roman" w:hAnsi="Times New Roman" w:cs="Times New Roman"/>
          <w:sz w:val="24"/>
          <w:szCs w:val="24"/>
        </w:rPr>
        <w:t xml:space="preserve">model that is been used a lot for the clustering recently, DBSCAN was applied. </w:t>
      </w:r>
      <w:r w:rsidR="00561CC9">
        <w:rPr>
          <w:rFonts w:ascii="Times New Roman" w:hAnsi="Times New Roman" w:cs="Times New Roman"/>
          <w:sz w:val="24"/>
          <w:szCs w:val="24"/>
        </w:rPr>
        <w:t xml:space="preserve">From the result, </w:t>
      </w:r>
      <w:r w:rsidR="0081024C">
        <w:rPr>
          <w:rFonts w:ascii="Times New Roman" w:hAnsi="Times New Roman" w:cs="Times New Roman"/>
          <w:sz w:val="24"/>
          <w:szCs w:val="24"/>
        </w:rPr>
        <w:t>DBSCAN clustered the dataset less detailed compared to model-based clustering, but it might indicate the one big chunk of cluster (yellow cluster) contains more information than other clusters.</w:t>
      </w:r>
    </w:p>
    <w:p w14:paraId="73537688" w14:textId="77777777" w:rsidR="00D96776" w:rsidRDefault="00D96776" w:rsidP="008D724A">
      <w:pPr>
        <w:spacing w:line="480" w:lineRule="auto"/>
        <w:jc w:val="left"/>
        <w:rPr>
          <w:rFonts w:ascii="Times New Roman" w:hAnsi="Times New Roman" w:cs="Times New Roman"/>
          <w:sz w:val="24"/>
          <w:szCs w:val="24"/>
        </w:rPr>
      </w:pPr>
      <w:r>
        <w:rPr>
          <w:noProof/>
        </w:rPr>
        <w:lastRenderedPageBreak/>
        <w:drawing>
          <wp:inline distT="0" distB="0" distL="0" distR="0" wp14:anchorId="6DFF1DD1" wp14:editId="14836D4D">
            <wp:extent cx="3630085" cy="22402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080" cy="2260025"/>
                    </a:xfrm>
                    <a:prstGeom prst="rect">
                      <a:avLst/>
                    </a:prstGeom>
                  </pic:spPr>
                </pic:pic>
              </a:graphicData>
            </a:graphic>
          </wp:inline>
        </w:drawing>
      </w:r>
      <w:r>
        <w:rPr>
          <w:rFonts w:ascii="Times New Roman" w:hAnsi="Times New Roman" w:cs="Times New Roman"/>
          <w:sz w:val="24"/>
          <w:szCs w:val="24"/>
        </w:rPr>
        <w:t>&lt;DBSCAN&gt;</w:t>
      </w:r>
    </w:p>
    <w:p w14:paraId="1FD72F6B" w14:textId="0A94BE3D" w:rsidR="00D96776" w:rsidRDefault="0081024C" w:rsidP="008D724A">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col0 </w:t>
      </w:r>
      <w:r w:rsidR="005727CA">
        <w:rPr>
          <w:rFonts w:ascii="Times New Roman" w:hAnsi="Times New Roman" w:cs="Times New Roman"/>
          <w:sz w:val="24"/>
          <w:szCs w:val="24"/>
        </w:rPr>
        <w:t xml:space="preserve">data </w:t>
      </w:r>
      <w:r>
        <w:rPr>
          <w:rFonts w:ascii="Times New Roman" w:hAnsi="Times New Roman" w:cs="Times New Roman"/>
          <w:sz w:val="24"/>
          <w:szCs w:val="24"/>
        </w:rPr>
        <w:t xml:space="preserve">was used for the </w:t>
      </w:r>
      <w:r w:rsidR="005727CA">
        <w:rPr>
          <w:rFonts w:ascii="Times New Roman" w:hAnsi="Times New Roman" w:cs="Times New Roman"/>
          <w:sz w:val="24"/>
          <w:szCs w:val="24"/>
        </w:rPr>
        <w:t>same analysis that was done for the col0-phyD data</w:t>
      </w:r>
    </w:p>
    <w:p w14:paraId="5B2DE4DE" w14:textId="1D42DAF7" w:rsidR="00D96776" w:rsidRDefault="00D96776" w:rsidP="008D724A">
      <w:pPr>
        <w:spacing w:line="480" w:lineRule="auto"/>
        <w:jc w:val="left"/>
        <w:rPr>
          <w:rFonts w:ascii="Times New Roman" w:hAnsi="Times New Roman" w:cs="Times New Roman"/>
          <w:sz w:val="24"/>
          <w:szCs w:val="24"/>
        </w:rPr>
      </w:pPr>
      <w:r>
        <w:rPr>
          <w:noProof/>
        </w:rPr>
        <w:drawing>
          <wp:inline distT="0" distB="0" distL="0" distR="0" wp14:anchorId="1DDEDDB6" wp14:editId="4DDFF8B8">
            <wp:extent cx="3543653" cy="2186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921" cy="2190808"/>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col0&gt;</w:t>
      </w:r>
    </w:p>
    <w:p w14:paraId="1175276F" w14:textId="2880FAB2" w:rsidR="00A662E1" w:rsidRDefault="00C675F5" w:rsidP="008D724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w:t>
      </w:r>
      <w:r>
        <w:rPr>
          <w:rFonts w:ascii="Times New Roman" w:hAnsi="Times New Roman" w:cs="Times New Roman" w:hint="eastAsia"/>
          <w:sz w:val="24"/>
          <w:szCs w:val="24"/>
        </w:rPr>
        <w:t>t</w:t>
      </w:r>
      <w:r>
        <w:rPr>
          <w:rFonts w:ascii="Times New Roman" w:hAnsi="Times New Roman" w:cs="Times New Roman"/>
          <w:sz w:val="24"/>
          <w:szCs w:val="24"/>
        </w:rPr>
        <w:t xml:space="preserve">he PCA analysis on col0 data we can see that the data is distributed similarly to col0-phyD’s PCA </w:t>
      </w:r>
      <w:r w:rsidR="00A662E1">
        <w:rPr>
          <w:rFonts w:ascii="Times New Roman" w:hAnsi="Times New Roman" w:cs="Times New Roman"/>
          <w:sz w:val="24"/>
          <w:szCs w:val="24"/>
        </w:rPr>
        <w:t>analysis</w:t>
      </w:r>
      <w:r w:rsidR="00230189">
        <w:rPr>
          <w:rFonts w:ascii="Times New Roman" w:hAnsi="Times New Roman" w:cs="Times New Roman"/>
          <w:sz w:val="24"/>
          <w:szCs w:val="24"/>
        </w:rPr>
        <w:t xml:space="preserve"> having expanding variation</w:t>
      </w:r>
      <w:r w:rsidR="00A662E1">
        <w:rPr>
          <w:rFonts w:ascii="Times New Roman" w:hAnsi="Times New Roman" w:cs="Times New Roman"/>
          <w:sz w:val="24"/>
          <w:szCs w:val="24"/>
        </w:rPr>
        <w:t xml:space="preserve">, which can indicate that the experiment that was done on the different genotype of </w:t>
      </w:r>
      <w:r w:rsidR="00A662E1">
        <w:rPr>
          <w:rFonts w:ascii="Times New Roman" w:hAnsi="Times New Roman" w:cs="Times New Roman"/>
          <w:sz w:val="24"/>
          <w:szCs w:val="24"/>
        </w:rPr>
        <w:t>Arabidopsi</w:t>
      </w:r>
      <w:r w:rsidR="00A662E1">
        <w:rPr>
          <w:rFonts w:ascii="Times New Roman" w:hAnsi="Times New Roman" w:cs="Times New Roman"/>
          <w:sz w:val="24"/>
          <w:szCs w:val="24"/>
        </w:rPr>
        <w:t xml:space="preserve">s has similar result. This might mean that there </w:t>
      </w:r>
      <w:r w:rsidR="00230189">
        <w:rPr>
          <w:rFonts w:ascii="Times New Roman" w:hAnsi="Times New Roman" w:cs="Times New Roman"/>
          <w:sz w:val="24"/>
          <w:szCs w:val="24"/>
        </w:rPr>
        <w:t xml:space="preserve">is </w:t>
      </w:r>
      <w:r w:rsidR="00A662E1">
        <w:rPr>
          <w:rFonts w:ascii="Times New Roman" w:hAnsi="Times New Roman" w:cs="Times New Roman"/>
          <w:sz w:val="24"/>
          <w:szCs w:val="24"/>
        </w:rPr>
        <w:t>no significant difference between genotype on the experiment that has been done.</w:t>
      </w:r>
    </w:p>
    <w:p w14:paraId="3E2A5D08" w14:textId="5F4E2B81" w:rsidR="00230189" w:rsidRDefault="00230189" w:rsidP="008D724A">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w:t>
      </w:r>
      <w:r w:rsidR="00B66F27">
        <w:rPr>
          <w:rFonts w:ascii="Times New Roman" w:hAnsi="Times New Roman" w:cs="Times New Roman"/>
          <w:sz w:val="24"/>
          <w:szCs w:val="24"/>
        </w:rPr>
        <w:t xml:space="preserve"> k-means clustering with k=4, it also gave us similar result by one cluster being highly dense with data compared to other clusters. Therefore, PCA analysis was done again with highly dense cluster similar to what was done with col0-phyD data.</w:t>
      </w:r>
    </w:p>
    <w:p w14:paraId="4C7E67A8" w14:textId="285B7B17" w:rsidR="00C675F5" w:rsidRDefault="00D96776" w:rsidP="008D724A">
      <w:pPr>
        <w:spacing w:line="480" w:lineRule="auto"/>
        <w:jc w:val="left"/>
        <w:rPr>
          <w:rFonts w:ascii="Times New Roman" w:hAnsi="Times New Roman" w:cs="Times New Roman" w:hint="eastAsia"/>
          <w:sz w:val="24"/>
          <w:szCs w:val="24"/>
        </w:rPr>
      </w:pPr>
      <w:r>
        <w:rPr>
          <w:noProof/>
        </w:rPr>
        <w:lastRenderedPageBreak/>
        <w:drawing>
          <wp:inline distT="0" distB="0" distL="0" distR="0" wp14:anchorId="54C9F6DC" wp14:editId="5D0871D5">
            <wp:extent cx="3512820" cy="216791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838" cy="2177180"/>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K-means clustering on col0&gt;</w:t>
      </w:r>
    </w:p>
    <w:p w14:paraId="57D5CF5B" w14:textId="54E7D5CB" w:rsidR="00D96776" w:rsidRDefault="00D96776" w:rsidP="008D724A">
      <w:pPr>
        <w:spacing w:line="480" w:lineRule="auto"/>
        <w:jc w:val="left"/>
        <w:rPr>
          <w:rFonts w:ascii="Times New Roman" w:hAnsi="Times New Roman" w:cs="Times New Roman" w:hint="eastAsia"/>
          <w:sz w:val="24"/>
          <w:szCs w:val="24"/>
        </w:rPr>
      </w:pPr>
      <w:r>
        <w:rPr>
          <w:noProof/>
        </w:rPr>
        <w:drawing>
          <wp:inline distT="0" distB="0" distL="0" distR="0" wp14:anchorId="74A3A027" wp14:editId="77A902B8">
            <wp:extent cx="3482340" cy="214910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3594" cy="2162218"/>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highly dense cluster&gt;</w:t>
      </w:r>
    </w:p>
    <w:p w14:paraId="235642D3" w14:textId="20530E28" w:rsidR="00D96776" w:rsidRDefault="00D96776" w:rsidP="008D724A">
      <w:pPr>
        <w:spacing w:line="480" w:lineRule="auto"/>
        <w:jc w:val="left"/>
        <w:rPr>
          <w:rFonts w:ascii="Times New Roman" w:hAnsi="Times New Roman" w:cs="Times New Roman"/>
          <w:sz w:val="24"/>
          <w:szCs w:val="24"/>
        </w:rPr>
      </w:pPr>
      <w:r>
        <w:rPr>
          <w:noProof/>
        </w:rPr>
        <w:drawing>
          <wp:inline distT="0" distB="0" distL="0" distR="0" wp14:anchorId="098BEFD8" wp14:editId="349AB00A">
            <wp:extent cx="377825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302" cy="2339775"/>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Model-based clustering&gt;</w:t>
      </w:r>
    </w:p>
    <w:p w14:paraId="2D52D831" w14:textId="2271D85B" w:rsidR="00D96776" w:rsidRPr="00B66F27" w:rsidRDefault="00B66F27"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Model based clustering was performed </w:t>
      </w:r>
      <w:r w:rsidR="00CE0E54">
        <w:rPr>
          <w:rFonts w:ascii="Times New Roman" w:hAnsi="Times New Roman" w:cs="Times New Roman"/>
          <w:sz w:val="24"/>
          <w:szCs w:val="24"/>
        </w:rPr>
        <w:t>to the data</w:t>
      </w:r>
      <w:r w:rsidR="00FA252F">
        <w:rPr>
          <w:rFonts w:ascii="Times New Roman" w:hAnsi="Times New Roman" w:cs="Times New Roman"/>
          <w:sz w:val="24"/>
          <w:szCs w:val="24"/>
        </w:rPr>
        <w:t>,</w:t>
      </w:r>
      <w:r w:rsidR="00CE0E54">
        <w:rPr>
          <w:rFonts w:ascii="Times New Roman" w:hAnsi="Times New Roman" w:cs="Times New Roman"/>
          <w:sz w:val="24"/>
          <w:szCs w:val="24"/>
        </w:rPr>
        <w:t xml:space="preserve"> similar to col0-phyD. Interesting point is that the way how clusters are shaped was similar to the cluster that was shaped on col0-phyD data. From this finding we can dig deep into that pattern and see what was the reason behind.</w:t>
      </w:r>
    </w:p>
    <w:p w14:paraId="586468D4" w14:textId="3E5DAA94" w:rsidR="00D96776" w:rsidRDefault="00C956A1" w:rsidP="008D724A">
      <w:pPr>
        <w:spacing w:line="480" w:lineRule="auto"/>
        <w:jc w:val="left"/>
        <w:rPr>
          <w:rFonts w:ascii="Times New Roman" w:hAnsi="Times New Roman" w:cs="Times New Roman"/>
          <w:sz w:val="24"/>
          <w:szCs w:val="24"/>
        </w:rPr>
      </w:pPr>
      <w:r>
        <w:rPr>
          <w:noProof/>
        </w:rPr>
        <w:lastRenderedPageBreak/>
        <w:drawing>
          <wp:inline distT="0" distB="0" distL="0" distR="0" wp14:anchorId="47FA1123" wp14:editId="2C3B5DEB">
            <wp:extent cx="3630083" cy="22402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907" cy="2255600"/>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DBSCAN&gt;</w:t>
      </w:r>
    </w:p>
    <w:p w14:paraId="2A65C7BC" w14:textId="72DDAF7B" w:rsidR="00C956A1" w:rsidRDefault="00CE0E54"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DBSCAN’s result on col0 had also similar result.</w:t>
      </w:r>
    </w:p>
    <w:p w14:paraId="7D61E1D2" w14:textId="6DBE7596" w:rsidR="00C956A1" w:rsidRPr="00CE0E54" w:rsidRDefault="00CE0E54" w:rsidP="008D724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Then, lastly, WS </w:t>
      </w:r>
      <w:r>
        <w:rPr>
          <w:rFonts w:ascii="Times New Roman" w:hAnsi="Times New Roman" w:cs="Times New Roman"/>
          <w:sz w:val="24"/>
          <w:szCs w:val="24"/>
        </w:rPr>
        <w:t xml:space="preserve">data was used for the same analysis that was done </w:t>
      </w:r>
      <w:r>
        <w:rPr>
          <w:rFonts w:ascii="Times New Roman" w:hAnsi="Times New Roman" w:cs="Times New Roman"/>
          <w:sz w:val="24"/>
          <w:szCs w:val="24"/>
        </w:rPr>
        <w:t>so far.</w:t>
      </w:r>
    </w:p>
    <w:p w14:paraId="3C7A60C0" w14:textId="7C8EB8B7" w:rsidR="00D96776" w:rsidRDefault="00C956A1" w:rsidP="008D724A">
      <w:pPr>
        <w:spacing w:line="480" w:lineRule="auto"/>
        <w:jc w:val="left"/>
        <w:rPr>
          <w:rFonts w:ascii="Times New Roman" w:hAnsi="Times New Roman" w:cs="Times New Roman" w:hint="eastAsia"/>
          <w:sz w:val="24"/>
          <w:szCs w:val="24"/>
        </w:rPr>
      </w:pPr>
      <w:r>
        <w:rPr>
          <w:noProof/>
        </w:rPr>
        <w:drawing>
          <wp:inline distT="0" distB="0" distL="0" distR="0" wp14:anchorId="7AC6038F" wp14:editId="3B861717">
            <wp:extent cx="3556000" cy="21945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4099" cy="2199558"/>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WS&gt;</w:t>
      </w:r>
    </w:p>
    <w:p w14:paraId="40F52A8B" w14:textId="2F21405B" w:rsidR="00C956A1" w:rsidRDefault="00C956A1" w:rsidP="008D724A">
      <w:pPr>
        <w:spacing w:line="480" w:lineRule="auto"/>
        <w:jc w:val="left"/>
        <w:rPr>
          <w:rFonts w:ascii="Times New Roman" w:hAnsi="Times New Roman" w:cs="Times New Roman"/>
          <w:sz w:val="24"/>
          <w:szCs w:val="24"/>
        </w:rPr>
      </w:pPr>
      <w:r>
        <w:rPr>
          <w:noProof/>
        </w:rPr>
        <w:drawing>
          <wp:inline distT="0" distB="0" distL="0" distR="0" wp14:anchorId="6042231E" wp14:editId="5C962A99">
            <wp:extent cx="3679472" cy="2270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1826" cy="2278384"/>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K-means clustering on WS&gt;</w:t>
      </w:r>
    </w:p>
    <w:p w14:paraId="29AEC1B2" w14:textId="02197C0F" w:rsidR="00C956A1" w:rsidRDefault="00C956A1" w:rsidP="008D724A">
      <w:pPr>
        <w:spacing w:line="480" w:lineRule="auto"/>
        <w:jc w:val="left"/>
        <w:rPr>
          <w:rFonts w:ascii="Times New Roman" w:hAnsi="Times New Roman" w:cs="Times New Roman"/>
          <w:sz w:val="24"/>
          <w:szCs w:val="24"/>
        </w:rPr>
      </w:pPr>
      <w:r>
        <w:rPr>
          <w:noProof/>
        </w:rPr>
        <w:lastRenderedPageBreak/>
        <w:drawing>
          <wp:inline distT="0" distB="0" distL="0" distR="0" wp14:anchorId="468F16C7" wp14:editId="5F19F6AF">
            <wp:extent cx="3345180" cy="206445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4687" cy="2070321"/>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highly dense cluster&gt;</w:t>
      </w:r>
    </w:p>
    <w:p w14:paraId="67282D86" w14:textId="22CB5201" w:rsidR="00C42D60" w:rsidRDefault="00B517EE" w:rsidP="008D724A">
      <w:pPr>
        <w:spacing w:line="48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with PCA analysis and k-means clustering was yet again consistent.</w:t>
      </w:r>
      <w:r w:rsidR="00C42D60">
        <w:rPr>
          <w:rFonts w:ascii="Times New Roman" w:hAnsi="Times New Roman" w:cs="Times New Roman"/>
          <w:sz w:val="24"/>
          <w:szCs w:val="24"/>
        </w:rPr>
        <w:t xml:space="preserve"> With the PCA analysis on highly dense cluster from k-means clustering on WS data, DBSCAN clustering was performed. This also showed some similar result with other genotypes. To go step further, I performed PCA analysis on highly dense cluster from DBSCAN clustering</w:t>
      </w:r>
    </w:p>
    <w:p w14:paraId="1D877903" w14:textId="2A9CD2D0" w:rsidR="00C956A1" w:rsidRDefault="00C956A1" w:rsidP="008D724A">
      <w:pPr>
        <w:spacing w:line="480" w:lineRule="auto"/>
        <w:jc w:val="left"/>
        <w:rPr>
          <w:rFonts w:ascii="Times New Roman" w:hAnsi="Times New Roman" w:cs="Times New Roman" w:hint="eastAsia"/>
          <w:sz w:val="24"/>
          <w:szCs w:val="24"/>
        </w:rPr>
      </w:pPr>
      <w:r>
        <w:rPr>
          <w:noProof/>
        </w:rPr>
        <w:drawing>
          <wp:inline distT="0" distB="0" distL="0" distR="0" wp14:anchorId="21D06F6F" wp14:editId="63B95E32">
            <wp:extent cx="3728861" cy="23012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1796" cy="2315394"/>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DBSCAN&gt;</w:t>
      </w:r>
    </w:p>
    <w:p w14:paraId="2ED4891C" w14:textId="595F8964" w:rsidR="00C42D60" w:rsidRDefault="00C956A1" w:rsidP="008D724A">
      <w:pPr>
        <w:spacing w:line="480" w:lineRule="auto"/>
        <w:jc w:val="left"/>
        <w:rPr>
          <w:rFonts w:ascii="Times New Roman" w:hAnsi="Times New Roman" w:cs="Times New Roman"/>
          <w:sz w:val="24"/>
          <w:szCs w:val="24"/>
        </w:rPr>
      </w:pPr>
      <w:r>
        <w:rPr>
          <w:noProof/>
        </w:rPr>
        <w:drawing>
          <wp:inline distT="0" distB="0" distL="0" distR="0" wp14:anchorId="08E92ACE" wp14:editId="5D397208">
            <wp:extent cx="3368040" cy="207856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4460" cy="2094867"/>
                    </a:xfrm>
                    <a:prstGeom prst="rect">
                      <a:avLst/>
                    </a:prstGeom>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PCA on highly dense cluster&gt;</w:t>
      </w:r>
    </w:p>
    <w:p w14:paraId="4126AA61" w14:textId="7E583DAF" w:rsidR="00C42D60" w:rsidRDefault="00C42D60" w:rsidP="008D724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s you can see from the plot, it was interesting that</w:t>
      </w:r>
      <w:r w:rsidR="006C412E">
        <w:rPr>
          <w:rFonts w:ascii="Times New Roman" w:hAnsi="Times New Roman" w:cs="Times New Roman"/>
          <w:sz w:val="24"/>
          <w:szCs w:val="24"/>
        </w:rPr>
        <w:t xml:space="preserve"> PCA analysis on highly dense cluster from DBSCAN clustering seems similar to original PCA analysis on WS data having expanding variation with shape &lt;. </w:t>
      </w:r>
    </w:p>
    <w:p w14:paraId="1A436421" w14:textId="7369DFEC" w:rsidR="006C412E" w:rsidRDefault="006C412E" w:rsidP="008D724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all the analysis that was done I come up with 3 suggestion for the following experiment.</w:t>
      </w:r>
    </w:p>
    <w:p w14:paraId="3FC05613" w14:textId="4783F74D" w:rsidR="006C412E" w:rsidRDefault="006C412E" w:rsidP="006C412E">
      <w:pPr>
        <w:pStyle w:val="ListParagraph"/>
        <w:numPr>
          <w:ilvl w:val="0"/>
          <w:numId w:val="1"/>
        </w:numPr>
        <w:spacing w:line="48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ig deep on the pattern that was found from this analysis. Clustering analysis on all the genotype has been consistent. K-means clustering having on highly dense cluster, model based clustering having same cluster shape and with PCA analysis on highly dense cluster from DBSCAN being similarly shaped to PCA analysis on original dataset. There</w:t>
      </w:r>
      <w:r w:rsidR="00EF6406">
        <w:rPr>
          <w:rFonts w:ascii="Times New Roman" w:hAnsi="Times New Roman" w:cs="Times New Roman"/>
          <w:sz w:val="24"/>
          <w:szCs w:val="24"/>
        </w:rPr>
        <w:t xml:space="preserve"> could be some indication behind this cluster on why the cluster was shaped like this. I could perform analysis on each cluster and check the characteristic on the cluster. However, it would be time consuming and will need insight from biologist to catch that characteristic from the pattern.</w:t>
      </w:r>
      <w:r w:rsidR="00972803">
        <w:rPr>
          <w:rFonts w:ascii="Times New Roman" w:hAnsi="Times New Roman" w:cs="Times New Roman"/>
          <w:sz w:val="24"/>
          <w:szCs w:val="24"/>
        </w:rPr>
        <w:t xml:space="preserve"> It might not be suitable to find difference between flight and ground control experiment.</w:t>
      </w:r>
    </w:p>
    <w:p w14:paraId="68A1A72B" w14:textId="14BC73D1" w:rsidR="006C412E" w:rsidRDefault="006C412E" w:rsidP="006C412E">
      <w:pPr>
        <w:pStyle w:val="ListParagraph"/>
        <w:numPr>
          <w:ilvl w:val="0"/>
          <w:numId w:val="1"/>
        </w:numPr>
        <w:spacing w:line="48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 different method on patter</w:t>
      </w:r>
      <w:r w:rsidR="00995DB8">
        <w:rPr>
          <w:rFonts w:ascii="Times New Roman" w:hAnsi="Times New Roman" w:cs="Times New Roman"/>
          <w:sz w:val="24"/>
          <w:szCs w:val="24"/>
        </w:rPr>
        <w:t>n</w:t>
      </w:r>
      <w:r>
        <w:rPr>
          <w:rFonts w:ascii="Times New Roman" w:hAnsi="Times New Roman" w:cs="Times New Roman"/>
          <w:sz w:val="24"/>
          <w:szCs w:val="24"/>
        </w:rPr>
        <w:t xml:space="preserve"> recognition analysis, such as kernel method to see if the similar patterns from this cluster analysis appear.</w:t>
      </w:r>
    </w:p>
    <w:p w14:paraId="5DB4A325" w14:textId="77777777" w:rsidR="00995DB8" w:rsidRDefault="00995DB8" w:rsidP="006C412E">
      <w:pPr>
        <w:pStyle w:val="ListParagraph"/>
        <w:numPr>
          <w:ilvl w:val="0"/>
          <w:numId w:val="1"/>
        </w:numPr>
        <w:spacing w:line="480" w:lineRule="auto"/>
        <w:ind w:leftChars="0"/>
        <w:jc w:val="left"/>
        <w:rPr>
          <w:rFonts w:ascii="Times New Roman" w:hAnsi="Times New Roman" w:cs="Times New Roman"/>
          <w:sz w:val="24"/>
          <w:szCs w:val="24"/>
        </w:rPr>
      </w:pPr>
      <w:r>
        <w:rPr>
          <w:rFonts w:ascii="Times New Roman" w:hAnsi="Times New Roman" w:cs="Times New Roman"/>
          <w:sz w:val="24"/>
          <w:szCs w:val="24"/>
        </w:rPr>
        <w:t>This suggestion is most promising than others above in my opinion,</w:t>
      </w:r>
    </w:p>
    <w:p w14:paraId="67ED86AB" w14:textId="75E3B800" w:rsidR="006C412E" w:rsidRDefault="006C412E" w:rsidP="00995DB8">
      <w:pPr>
        <w:pStyle w:val="ListParagraph"/>
        <w:spacing w:line="480" w:lineRule="auto"/>
        <w:ind w:leftChars="0" w:left="760"/>
        <w:jc w:val="left"/>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C</w:t>
      </w:r>
      <w:r>
        <w:rPr>
          <w:rFonts w:ascii="Times New Roman" w:hAnsi="Times New Roman" w:cs="Times New Roman"/>
          <w:sz w:val="24"/>
          <w:szCs w:val="24"/>
        </w:rPr>
        <w:t xml:space="preserve">hange the structure of the dataset in order to make it possible to perform different type of analysis. </w:t>
      </w:r>
      <w:r w:rsidR="005D49F7">
        <w:rPr>
          <w:rFonts w:ascii="Times New Roman" w:hAnsi="Times New Roman" w:cs="Times New Roman"/>
          <w:sz w:val="24"/>
          <w:szCs w:val="24"/>
        </w:rPr>
        <w:t>Given dataset is constructed like,</w:t>
      </w:r>
    </w:p>
    <w:tbl>
      <w:tblPr>
        <w:tblStyle w:val="TableGrid"/>
        <w:tblW w:w="8449" w:type="dxa"/>
        <w:tblInd w:w="760" w:type="dxa"/>
        <w:tblLook w:val="04A0" w:firstRow="1" w:lastRow="0" w:firstColumn="1" w:lastColumn="0" w:noHBand="0" w:noVBand="1"/>
      </w:tblPr>
      <w:tblGrid>
        <w:gridCol w:w="1403"/>
        <w:gridCol w:w="1768"/>
        <w:gridCol w:w="1754"/>
        <w:gridCol w:w="1697"/>
        <w:gridCol w:w="1827"/>
      </w:tblGrid>
      <w:tr w:rsidR="005D49F7" w14:paraId="72BA8085" w14:textId="77777777" w:rsidTr="005D49F7">
        <w:tc>
          <w:tcPr>
            <w:tcW w:w="1395" w:type="dxa"/>
          </w:tcPr>
          <w:p w14:paraId="3C7CDA5A" w14:textId="742FCBBF"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NA_seq</w:t>
            </w:r>
          </w:p>
        </w:tc>
        <w:tc>
          <w:tcPr>
            <w:tcW w:w="1757" w:type="dxa"/>
          </w:tcPr>
          <w:p w14:paraId="1CD172A8" w14:textId="24F3D58E"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Col0_FLT_light</w:t>
            </w:r>
          </w:p>
        </w:tc>
        <w:tc>
          <w:tcPr>
            <w:tcW w:w="1744" w:type="dxa"/>
          </w:tcPr>
          <w:p w14:paraId="2A286735" w14:textId="0CAB8AA2"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Col0_FLT_dark</w:t>
            </w:r>
          </w:p>
        </w:tc>
        <w:tc>
          <w:tcPr>
            <w:tcW w:w="1687" w:type="dxa"/>
          </w:tcPr>
          <w:p w14:paraId="6B0C1D5D" w14:textId="47BDBFFD"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Col0_GC_light</w:t>
            </w:r>
          </w:p>
        </w:tc>
        <w:tc>
          <w:tcPr>
            <w:tcW w:w="1866" w:type="dxa"/>
          </w:tcPr>
          <w:p w14:paraId="4ACF7311" w14:textId="12087BA3"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Col0_GC_dark</w:t>
            </w:r>
          </w:p>
        </w:tc>
      </w:tr>
      <w:tr w:rsidR="005D49F7" w14:paraId="11F71EEA" w14:textId="77777777" w:rsidTr="005D49F7">
        <w:tc>
          <w:tcPr>
            <w:tcW w:w="1395" w:type="dxa"/>
          </w:tcPr>
          <w:p w14:paraId="77E16A2B" w14:textId="229D047E"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757" w:type="dxa"/>
          </w:tcPr>
          <w:p w14:paraId="1DB2FD91" w14:textId="43DC999F" w:rsidR="005D49F7" w:rsidRDefault="0086763B"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w:t>
            </w:r>
          </w:p>
        </w:tc>
        <w:tc>
          <w:tcPr>
            <w:tcW w:w="1744" w:type="dxa"/>
          </w:tcPr>
          <w:p w14:paraId="76B66695" w14:textId="7DE868E0"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687" w:type="dxa"/>
          </w:tcPr>
          <w:p w14:paraId="4E8A6A33" w14:textId="580C6591"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866" w:type="dxa"/>
          </w:tcPr>
          <w:p w14:paraId="2F18FAF9" w14:textId="6EA13FD1"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r>
      <w:tr w:rsidR="005D49F7" w14:paraId="3D053024" w14:textId="77777777" w:rsidTr="005D49F7">
        <w:tc>
          <w:tcPr>
            <w:tcW w:w="1395" w:type="dxa"/>
          </w:tcPr>
          <w:p w14:paraId="5069BABE" w14:textId="5588E7E6" w:rsidR="005D49F7" w:rsidRDefault="005D49F7"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T1G01020</w:t>
            </w:r>
          </w:p>
        </w:tc>
        <w:tc>
          <w:tcPr>
            <w:tcW w:w="1757" w:type="dxa"/>
          </w:tcPr>
          <w:p w14:paraId="032DECA9" w14:textId="0626230F"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744" w:type="dxa"/>
          </w:tcPr>
          <w:p w14:paraId="13DCB683" w14:textId="54A2D730"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687" w:type="dxa"/>
          </w:tcPr>
          <w:p w14:paraId="15526C07" w14:textId="2F4A68CA"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866" w:type="dxa"/>
          </w:tcPr>
          <w:p w14:paraId="16070803" w14:textId="7ECCA782" w:rsidR="005D49F7" w:rsidRDefault="00686C4C"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r>
    </w:tbl>
    <w:p w14:paraId="5E0BF3D5" w14:textId="40D81D59" w:rsidR="003374D9" w:rsidRDefault="005D49F7" w:rsidP="005D49F7">
      <w:pPr>
        <w:pStyle w:val="ListParagraph"/>
        <w:spacing w:line="480" w:lineRule="auto"/>
        <w:ind w:leftChars="0" w:left="760"/>
        <w:jc w:val="left"/>
        <w:rPr>
          <w:rFonts w:ascii="Times New Roman" w:hAnsi="Times New Roman" w:cs="Times New Roman"/>
          <w:sz w:val="24"/>
          <w:szCs w:val="24"/>
        </w:rPr>
      </w:pPr>
      <w:r>
        <w:rPr>
          <w:rFonts w:ascii="Times New Roman" w:hAnsi="Times New Roman" w:cs="Times New Roman"/>
          <w:sz w:val="24"/>
          <w:szCs w:val="24"/>
        </w:rPr>
        <w:t>This dataset is an unlabeled dataset without target data(y_data).</w:t>
      </w:r>
      <w:r w:rsidR="003374D9">
        <w:rPr>
          <w:rFonts w:ascii="Times New Roman" w:hAnsi="Times New Roman" w:cs="Times New Roman"/>
          <w:sz w:val="24"/>
          <w:szCs w:val="24"/>
        </w:rPr>
        <w:t xml:space="preserve"> By re-constructing </w:t>
      </w:r>
      <w:r w:rsidR="003374D9">
        <w:rPr>
          <w:rFonts w:ascii="Times New Roman" w:hAnsi="Times New Roman" w:cs="Times New Roman"/>
          <w:sz w:val="24"/>
          <w:szCs w:val="24"/>
        </w:rPr>
        <w:lastRenderedPageBreak/>
        <w:t>this dataset to labeled dataset, it will allow us to perform various analysis such as classification and prediction. However, by performing classification it does not lead us to anything, therefore it is important to implement a classification model that is easy to interpret and get useful result.</w:t>
      </w:r>
    </w:p>
    <w:p w14:paraId="5EE21097" w14:textId="1E6B43E1" w:rsidR="005D49F7" w:rsidRDefault="003374D9" w:rsidP="005D49F7">
      <w:pPr>
        <w:pStyle w:val="ListParagraph"/>
        <w:spacing w:line="480" w:lineRule="auto"/>
        <w:ind w:leftChars="0" w:left="760"/>
        <w:jc w:val="left"/>
        <w:rPr>
          <w:rFonts w:ascii="Times New Roman" w:hAnsi="Times New Roman" w:cs="Times New Roman"/>
          <w:sz w:val="24"/>
          <w:szCs w:val="24"/>
        </w:rPr>
      </w:pPr>
      <w:r>
        <w:rPr>
          <w:rFonts w:ascii="Times New Roman" w:hAnsi="Times New Roman" w:cs="Times New Roman"/>
          <w:sz w:val="24"/>
          <w:szCs w:val="24"/>
        </w:rPr>
        <w:t xml:space="preserve">The proposed reconstructed dataset will look like, </w:t>
      </w:r>
    </w:p>
    <w:tbl>
      <w:tblPr>
        <w:tblStyle w:val="TableGrid"/>
        <w:tblW w:w="8647" w:type="dxa"/>
        <w:tblInd w:w="562" w:type="dxa"/>
        <w:tblLayout w:type="fixed"/>
        <w:tblLook w:val="04A0" w:firstRow="1" w:lastRow="0" w:firstColumn="1" w:lastColumn="0" w:noHBand="0" w:noVBand="1"/>
      </w:tblPr>
      <w:tblGrid>
        <w:gridCol w:w="1438"/>
        <w:gridCol w:w="1235"/>
        <w:gridCol w:w="1438"/>
        <w:gridCol w:w="1134"/>
        <w:gridCol w:w="1134"/>
        <w:gridCol w:w="1134"/>
        <w:gridCol w:w="1134"/>
      </w:tblGrid>
      <w:tr w:rsidR="00440BB0" w14:paraId="7A5D706B" w14:textId="77777777" w:rsidTr="00440BB0">
        <w:tc>
          <w:tcPr>
            <w:tcW w:w="1438" w:type="dxa"/>
          </w:tcPr>
          <w:p w14:paraId="29C998A6" w14:textId="4826C63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NA_seq</w:t>
            </w:r>
          </w:p>
        </w:tc>
        <w:tc>
          <w:tcPr>
            <w:tcW w:w="1235" w:type="dxa"/>
          </w:tcPr>
          <w:p w14:paraId="35F1EBA0" w14:textId="05EF638F"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enotype</w:t>
            </w:r>
          </w:p>
        </w:tc>
        <w:tc>
          <w:tcPr>
            <w:tcW w:w="1438" w:type="dxa"/>
          </w:tcPr>
          <w:p w14:paraId="1CE9325E" w14:textId="5A7977F9"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ight setting</w:t>
            </w:r>
          </w:p>
        </w:tc>
        <w:tc>
          <w:tcPr>
            <w:tcW w:w="1134" w:type="dxa"/>
          </w:tcPr>
          <w:p w14:paraId="393E0070" w14:textId="6F0F9C28"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C_rep1</w:t>
            </w:r>
          </w:p>
        </w:tc>
        <w:tc>
          <w:tcPr>
            <w:tcW w:w="1134" w:type="dxa"/>
          </w:tcPr>
          <w:p w14:paraId="1AA39CAF" w14:textId="32BBA389"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C_rep2</w:t>
            </w:r>
          </w:p>
        </w:tc>
        <w:tc>
          <w:tcPr>
            <w:tcW w:w="1134" w:type="dxa"/>
          </w:tcPr>
          <w:p w14:paraId="11BEB0CE" w14:textId="609988B4"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C_rep3</w:t>
            </w:r>
          </w:p>
        </w:tc>
        <w:tc>
          <w:tcPr>
            <w:tcW w:w="1134" w:type="dxa"/>
          </w:tcPr>
          <w:p w14:paraId="5B919066" w14:textId="3E23045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ocation</w:t>
            </w:r>
          </w:p>
        </w:tc>
      </w:tr>
      <w:tr w:rsidR="00440BB0" w14:paraId="76260C10" w14:textId="77777777" w:rsidTr="00440BB0">
        <w:tc>
          <w:tcPr>
            <w:tcW w:w="1438" w:type="dxa"/>
          </w:tcPr>
          <w:p w14:paraId="6DAEB121" w14:textId="648D5617"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61CE2D5B" w14:textId="19C443C4"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w:t>
            </w:r>
          </w:p>
        </w:tc>
        <w:tc>
          <w:tcPr>
            <w:tcW w:w="1438" w:type="dxa"/>
          </w:tcPr>
          <w:p w14:paraId="3DAEEB54" w14:textId="5B0AA9A3"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ight</w:t>
            </w:r>
          </w:p>
        </w:tc>
        <w:tc>
          <w:tcPr>
            <w:tcW w:w="1134" w:type="dxa"/>
          </w:tcPr>
          <w:p w14:paraId="7A86C53C" w14:textId="2C28F71A"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1F499931" w14:textId="301541F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6586B328" w14:textId="3A8F851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7B93F4DF" w14:textId="5D4D986E" w:rsidR="00440BB0" w:rsidRDefault="00E80FC4"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LT</w:t>
            </w:r>
          </w:p>
        </w:tc>
      </w:tr>
      <w:tr w:rsidR="00440BB0" w14:paraId="6F634B83" w14:textId="77777777" w:rsidTr="00440BB0">
        <w:tc>
          <w:tcPr>
            <w:tcW w:w="1438" w:type="dxa"/>
          </w:tcPr>
          <w:p w14:paraId="2CA9C829" w14:textId="51486BA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08709A99" w14:textId="3DB6F32E"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w:t>
            </w:r>
          </w:p>
        </w:tc>
        <w:tc>
          <w:tcPr>
            <w:tcW w:w="1438" w:type="dxa"/>
          </w:tcPr>
          <w:p w14:paraId="62E7A0EB" w14:textId="393DC453"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ar</w:t>
            </w:r>
            <w:r w:rsidR="0086763B">
              <w:rPr>
                <w:rFonts w:ascii="Times New Roman" w:hAnsi="Times New Roman" w:cs="Times New Roman"/>
                <w:sz w:val="24"/>
                <w:szCs w:val="24"/>
              </w:rPr>
              <w:t>k</w:t>
            </w:r>
          </w:p>
        </w:tc>
        <w:tc>
          <w:tcPr>
            <w:tcW w:w="1134" w:type="dxa"/>
          </w:tcPr>
          <w:p w14:paraId="6B154032" w14:textId="3A9C592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294C9C6D" w14:textId="0FF9E6E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7B19C88D" w14:textId="2EF22C6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272FC9F4" w14:textId="50A92848" w:rsidR="00440BB0" w:rsidRDefault="0086763B"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FLR</w:t>
            </w:r>
          </w:p>
        </w:tc>
      </w:tr>
      <w:tr w:rsidR="00440BB0" w14:paraId="50614A21" w14:textId="77777777" w:rsidTr="00440BB0">
        <w:tc>
          <w:tcPr>
            <w:tcW w:w="1438" w:type="dxa"/>
          </w:tcPr>
          <w:p w14:paraId="4F54D16E" w14:textId="6255D2E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03F35815" w14:textId="3B3B6808"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w:t>
            </w:r>
          </w:p>
        </w:tc>
        <w:tc>
          <w:tcPr>
            <w:tcW w:w="1438" w:type="dxa"/>
          </w:tcPr>
          <w:p w14:paraId="2986DF6B" w14:textId="2C1C2A3F"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ight</w:t>
            </w:r>
          </w:p>
        </w:tc>
        <w:tc>
          <w:tcPr>
            <w:tcW w:w="1134" w:type="dxa"/>
          </w:tcPr>
          <w:p w14:paraId="3635D1C8" w14:textId="1B158D5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49BDAB30" w14:textId="29F0A515"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0C5D3FDC" w14:textId="1B9D81B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70679237" w14:textId="4BAFEA1B" w:rsidR="00440BB0" w:rsidRDefault="0086763B"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GC</w:t>
            </w:r>
          </w:p>
        </w:tc>
      </w:tr>
      <w:tr w:rsidR="00440BB0" w14:paraId="1DF6D5A7" w14:textId="77777777" w:rsidTr="00440BB0">
        <w:tc>
          <w:tcPr>
            <w:tcW w:w="1438" w:type="dxa"/>
          </w:tcPr>
          <w:p w14:paraId="3F65C175" w14:textId="11880850"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3DBB8DCE" w14:textId="6CC7E3A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Col0</w:t>
            </w:r>
          </w:p>
        </w:tc>
        <w:tc>
          <w:tcPr>
            <w:tcW w:w="1438" w:type="dxa"/>
          </w:tcPr>
          <w:p w14:paraId="5F3BEBAE" w14:textId="1A5132DE"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ark</w:t>
            </w:r>
          </w:p>
        </w:tc>
        <w:tc>
          <w:tcPr>
            <w:tcW w:w="1134" w:type="dxa"/>
          </w:tcPr>
          <w:p w14:paraId="18CD55DE" w14:textId="4333AA33"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w:t>
            </w:r>
          </w:p>
        </w:tc>
        <w:tc>
          <w:tcPr>
            <w:tcW w:w="1134" w:type="dxa"/>
          </w:tcPr>
          <w:p w14:paraId="1863EF75" w14:textId="05D7269A"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4CE60BC2" w14:textId="0485583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305DEA6B" w14:textId="52652827" w:rsidR="00440BB0" w:rsidRDefault="00E80FC4"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C</w:t>
            </w:r>
          </w:p>
        </w:tc>
      </w:tr>
      <w:tr w:rsidR="00440BB0" w14:paraId="039FBD87" w14:textId="77777777" w:rsidTr="00440BB0">
        <w:tc>
          <w:tcPr>
            <w:tcW w:w="1438" w:type="dxa"/>
          </w:tcPr>
          <w:p w14:paraId="216F25C9" w14:textId="2AB3A13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400959C0" w14:textId="58C5CF98"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S</w:t>
            </w:r>
          </w:p>
        </w:tc>
        <w:tc>
          <w:tcPr>
            <w:tcW w:w="1438" w:type="dxa"/>
          </w:tcPr>
          <w:p w14:paraId="41C4EA66" w14:textId="24E397CD"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ight</w:t>
            </w:r>
          </w:p>
        </w:tc>
        <w:tc>
          <w:tcPr>
            <w:tcW w:w="1134" w:type="dxa"/>
          </w:tcPr>
          <w:p w14:paraId="3A61281E" w14:textId="011B0DD3"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3C4CD14E" w14:textId="627A3885"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6A065EF9" w14:textId="0A95111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117654CB" w14:textId="6D6529B9" w:rsidR="00440BB0" w:rsidRDefault="00E80FC4"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LT</w:t>
            </w:r>
          </w:p>
        </w:tc>
      </w:tr>
      <w:tr w:rsidR="00440BB0" w14:paraId="7458964F" w14:textId="77777777" w:rsidTr="00440BB0">
        <w:tc>
          <w:tcPr>
            <w:tcW w:w="1438" w:type="dxa"/>
          </w:tcPr>
          <w:p w14:paraId="223685FD" w14:textId="483D28CD"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20BEF941" w14:textId="6F28B3B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S</w:t>
            </w:r>
          </w:p>
        </w:tc>
        <w:tc>
          <w:tcPr>
            <w:tcW w:w="1438" w:type="dxa"/>
          </w:tcPr>
          <w:p w14:paraId="596CEAE2" w14:textId="78D44912"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ark</w:t>
            </w:r>
          </w:p>
        </w:tc>
        <w:tc>
          <w:tcPr>
            <w:tcW w:w="1134" w:type="dxa"/>
          </w:tcPr>
          <w:p w14:paraId="427BC9C0" w14:textId="05EE0117"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21F7A8F0" w14:textId="3048588F"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3518BF07" w14:textId="13BC74AC"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11654018" w14:textId="1C22CBA1" w:rsidR="00440BB0" w:rsidRDefault="0086763B"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FLT</w:t>
            </w:r>
          </w:p>
        </w:tc>
      </w:tr>
      <w:tr w:rsidR="00440BB0" w14:paraId="610BC8D3" w14:textId="77777777" w:rsidTr="00440BB0">
        <w:tc>
          <w:tcPr>
            <w:tcW w:w="1438" w:type="dxa"/>
          </w:tcPr>
          <w:p w14:paraId="058B3A61" w14:textId="6D532E8A"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T1G01010</w:t>
            </w:r>
          </w:p>
        </w:tc>
        <w:tc>
          <w:tcPr>
            <w:tcW w:w="1235" w:type="dxa"/>
          </w:tcPr>
          <w:p w14:paraId="494B6172" w14:textId="3B1E8A20"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S</w:t>
            </w:r>
          </w:p>
        </w:tc>
        <w:tc>
          <w:tcPr>
            <w:tcW w:w="1438" w:type="dxa"/>
          </w:tcPr>
          <w:p w14:paraId="6BE633D2" w14:textId="587F7143"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ight</w:t>
            </w:r>
          </w:p>
        </w:tc>
        <w:tc>
          <w:tcPr>
            <w:tcW w:w="1134" w:type="dxa"/>
          </w:tcPr>
          <w:p w14:paraId="795EDE38" w14:textId="16AC93FE"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47800FF1" w14:textId="5C04694B"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16F0654C" w14:textId="3FD4A681" w:rsidR="00440BB0" w:rsidRDefault="00440BB0"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w:t>
            </w:r>
          </w:p>
        </w:tc>
        <w:tc>
          <w:tcPr>
            <w:tcW w:w="1134" w:type="dxa"/>
          </w:tcPr>
          <w:p w14:paraId="1F6AD8CC" w14:textId="63AE67B0" w:rsidR="00440BB0" w:rsidRDefault="0086763B" w:rsidP="005D49F7">
            <w:pPr>
              <w:pStyle w:val="ListParagraph"/>
              <w:spacing w:line="480" w:lineRule="auto"/>
              <w:ind w:leftChars="0" w:left="0"/>
              <w:jc w:val="left"/>
              <w:rPr>
                <w:rFonts w:ascii="Times New Roman" w:hAnsi="Times New Roman" w:cs="Times New Roman" w:hint="eastAsia"/>
                <w:sz w:val="24"/>
                <w:szCs w:val="24"/>
              </w:rPr>
            </w:pPr>
            <w:r>
              <w:rPr>
                <w:rFonts w:ascii="Times New Roman" w:hAnsi="Times New Roman" w:cs="Times New Roman"/>
                <w:sz w:val="24"/>
                <w:szCs w:val="24"/>
              </w:rPr>
              <w:t>GC</w:t>
            </w:r>
          </w:p>
        </w:tc>
      </w:tr>
    </w:tbl>
    <w:p w14:paraId="58DA02BE" w14:textId="77777777" w:rsidR="008758B0" w:rsidRDefault="008758B0" w:rsidP="005D49F7">
      <w:pPr>
        <w:pStyle w:val="ListParagraph"/>
        <w:spacing w:line="480" w:lineRule="auto"/>
        <w:ind w:leftChars="0" w:left="76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proposed dataset will have labels, unlike given data, with Location variable. We can construct classification model to predict if the data’s experiment was done in flight or from the ground using variables such as, RNA_seq, Genotype, Light setting and normalized counts of fpkm. We can use model that is easy to interpret so we can figure out which variables contributed and affected most to predict if the data is from flight or not.</w:t>
      </w:r>
    </w:p>
    <w:p w14:paraId="1417C5E3" w14:textId="2F18313C" w:rsidR="00440BB0" w:rsidRPr="006C412E" w:rsidRDefault="008758B0" w:rsidP="005D49F7">
      <w:pPr>
        <w:pStyle w:val="ListParagraph"/>
        <w:spacing w:line="480" w:lineRule="auto"/>
        <w:ind w:leftChars="0" w:left="760"/>
        <w:jc w:val="left"/>
        <w:rPr>
          <w:rFonts w:ascii="Times New Roman" w:hAnsi="Times New Roman" w:cs="Times New Roman" w:hint="eastAsia"/>
          <w:sz w:val="24"/>
          <w:szCs w:val="24"/>
        </w:rPr>
      </w:pPr>
      <w:r>
        <w:rPr>
          <w:rFonts w:ascii="Times New Roman" w:hAnsi="Times New Roman" w:cs="Times New Roman"/>
          <w:sz w:val="24"/>
          <w:szCs w:val="24"/>
        </w:rPr>
        <w:t>In order to do this, I propose deep factorization machine based neural network which is commonly used for the recommendation system for YouTube and such. This model will help us achieve high prediction accuracy and interpretability using feature interaction that is embedded internally in the model.</w:t>
      </w:r>
      <w:r w:rsidR="00B940F0">
        <w:rPr>
          <w:rFonts w:ascii="Times New Roman" w:hAnsi="Times New Roman" w:cs="Times New Roman"/>
          <w:sz w:val="24"/>
          <w:szCs w:val="24"/>
        </w:rPr>
        <w:t xml:space="preserve"> We can also change the target variable to genotype or light setting to get different perspective of the dataset.</w:t>
      </w:r>
    </w:p>
    <w:sectPr w:rsidR="00440BB0" w:rsidRPr="006C41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66B63"/>
    <w:multiLevelType w:val="hybridMultilevel"/>
    <w:tmpl w:val="B1B26F2E"/>
    <w:lvl w:ilvl="0" w:tplc="FC82C0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0"/>
    <w:rsid w:val="0004316E"/>
    <w:rsid w:val="000445ED"/>
    <w:rsid w:val="00230189"/>
    <w:rsid w:val="003374D9"/>
    <w:rsid w:val="003C3BA8"/>
    <w:rsid w:val="003D2242"/>
    <w:rsid w:val="00440BB0"/>
    <w:rsid w:val="00561CC9"/>
    <w:rsid w:val="005727CA"/>
    <w:rsid w:val="005C5353"/>
    <w:rsid w:val="005D49F7"/>
    <w:rsid w:val="00610090"/>
    <w:rsid w:val="00686C4C"/>
    <w:rsid w:val="006C412E"/>
    <w:rsid w:val="006E5483"/>
    <w:rsid w:val="00716231"/>
    <w:rsid w:val="0081024C"/>
    <w:rsid w:val="0086763B"/>
    <w:rsid w:val="008758B0"/>
    <w:rsid w:val="008B6D99"/>
    <w:rsid w:val="008D724A"/>
    <w:rsid w:val="009710EB"/>
    <w:rsid w:val="00972803"/>
    <w:rsid w:val="00995DB8"/>
    <w:rsid w:val="009A6717"/>
    <w:rsid w:val="00A662E1"/>
    <w:rsid w:val="00AE5629"/>
    <w:rsid w:val="00B14480"/>
    <w:rsid w:val="00B517EE"/>
    <w:rsid w:val="00B66F27"/>
    <w:rsid w:val="00B940F0"/>
    <w:rsid w:val="00C42D60"/>
    <w:rsid w:val="00C675F5"/>
    <w:rsid w:val="00C956A1"/>
    <w:rsid w:val="00CE0E54"/>
    <w:rsid w:val="00D45FBD"/>
    <w:rsid w:val="00D506B2"/>
    <w:rsid w:val="00D96776"/>
    <w:rsid w:val="00E44521"/>
    <w:rsid w:val="00E80FC4"/>
    <w:rsid w:val="00EF6406"/>
    <w:rsid w:val="00F124BB"/>
    <w:rsid w:val="00F410FB"/>
    <w:rsid w:val="00FA25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44C5"/>
  <w15:chartTrackingRefBased/>
  <w15:docId w15:val="{D6F48A6F-50B3-42E2-A3EA-0EB0BF8B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2E"/>
    <w:pPr>
      <w:ind w:leftChars="400" w:left="800"/>
    </w:pPr>
  </w:style>
  <w:style w:type="table" w:styleId="TableGrid">
    <w:name w:val="Table Grid"/>
    <w:basedOn w:val="TableNormal"/>
    <w:uiPriority w:val="39"/>
    <w:rsid w:val="005D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FC80-9896-4195-9343-E396A2D3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10</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 </cp:lastModifiedBy>
  <cp:revision>44</cp:revision>
  <dcterms:created xsi:type="dcterms:W3CDTF">2020-03-10T15:59:00Z</dcterms:created>
  <dcterms:modified xsi:type="dcterms:W3CDTF">2020-03-11T21:15:00Z</dcterms:modified>
</cp:coreProperties>
</file>