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BB0C" w14:textId="77777777" w:rsidR="005E5F64" w:rsidRPr="005E5F64" w:rsidRDefault="005E5F64" w:rsidP="005E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E5F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Incidencia de las teorías de Fournier sobre la constante gravitacional universal en cálculos cuánticos de laboratorio</w:t>
      </w:r>
    </w:p>
    <w:p w14:paraId="41BC97E5" w14:textId="77777777" w:rsidR="005E5F64" w:rsidRPr="005E5F64" w:rsidRDefault="005E5F64" w:rsidP="005E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E5F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Abstract</w:t>
      </w:r>
      <w:proofErr w:type="spellEnd"/>
    </w:p>
    <w:p w14:paraId="7B1C128A" w14:textId="77777777" w:rsidR="005E5F64" w:rsidRPr="005E5F64" w:rsidRDefault="005E5F64" w:rsidP="005E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presente artículo se exhibirán los resultados experimentales obtenidos al someter las partículas de un campo gravitatorio determinado y generado en circunstancias controladas, a fuentes lumínicas acordes a las teorías del Dr. Nicolás Fournier (1945-2011) expuestas en su </w:t>
      </w:r>
      <w:r w:rsidRPr="005E5F64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Composición gravitacional de la materia compleja</w:t>
      </w:r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(2007). Los experimentos fueron infructuosos en demostrar lo teorizado por el </w:t>
      </w:r>
      <w:proofErr w:type="spellStart"/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>prof.</w:t>
      </w:r>
      <w:proofErr w:type="spellEnd"/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Fournier, pero arrojaron a su vez resultados estimulantes en cuanto a la interacción de los taquiones acelerados que podrían resultar fundamentales en la construcción de un nuevo modelo teórico.</w:t>
      </w:r>
    </w:p>
    <w:p w14:paraId="7F003CFA" w14:textId="77777777" w:rsidR="005E5F64" w:rsidRPr="005E5F64" w:rsidRDefault="005E5F64" w:rsidP="005E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>Palabras clave: Fournier, Taquiones, Gravedad, Física cuántica.</w:t>
      </w:r>
    </w:p>
    <w:p w14:paraId="473044F8" w14:textId="77777777" w:rsidR="005E5F64" w:rsidRPr="005E5F64" w:rsidRDefault="005E5F64" w:rsidP="005E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E5F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Introducción</w:t>
      </w:r>
    </w:p>
    <w:p w14:paraId="21D2CB91" w14:textId="77777777" w:rsidR="005E5F64" w:rsidRPr="005E5F64" w:rsidRDefault="005E5F64" w:rsidP="005E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física cuántica se ha beneficiado abundantemente de los estudios del </w:t>
      </w:r>
      <w:proofErr w:type="spellStart"/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>prof.</w:t>
      </w:r>
      <w:proofErr w:type="spellEnd"/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Nicolás Fournier (1945-2011), pionero en las investigaciones de la materia compleja de cara al efecto </w:t>
      </w:r>
      <w:proofErr w:type="spellStart"/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>bitensor</w:t>
      </w:r>
      <w:proofErr w:type="spellEnd"/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gravedad que </w:t>
      </w:r>
      <w:proofErr w:type="gramStart"/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>el paso de taquiones acelerados generan</w:t>
      </w:r>
      <w:proofErr w:type="gramEnd"/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un campo determinado. Estas teorías revolucionarias contravinieron la formulación clásica </w:t>
      </w:r>
      <w:proofErr w:type="spellStart"/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>einsteniana</w:t>
      </w:r>
      <w:proofErr w:type="spellEnd"/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según la cual estos efectos tendrían que generar un impulso energético perceptible, según la clásica fórmula de E = m.c</w:t>
      </w:r>
      <w:r w:rsidRPr="005E5F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MX"/>
        </w:rPr>
        <w:t>2</w:t>
      </w:r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>. La virtud de estos estudios recientes…</w:t>
      </w:r>
    </w:p>
    <w:p w14:paraId="2ED83B9D" w14:textId="77777777" w:rsidR="005E5F64" w:rsidRPr="005E5F64" w:rsidRDefault="005E5F64" w:rsidP="005E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E5F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El efecto </w:t>
      </w:r>
      <w:proofErr w:type="spellStart"/>
      <w:r w:rsidRPr="005E5F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fournier</w:t>
      </w:r>
      <w:proofErr w:type="spellEnd"/>
      <w:r w:rsidRPr="005E5F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en taquiones gamma acelerados</w:t>
      </w:r>
    </w:p>
    <w:p w14:paraId="3873C9E1" w14:textId="77777777" w:rsidR="005E5F64" w:rsidRPr="005E5F64" w:rsidRDefault="005E5F64" w:rsidP="005E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Tal y como evidencian los resultados iniciales (fig. 1), las teorías de Fournier respecto a la incidencia eléctrica en el campo gravitatorio parecieran confirmarse de cara a los casos 1, 2 y 3 de la tabla experimental. Los seis casos restantes, en cambio, contradicen claramente la hipótesis </w:t>
      </w:r>
      <w:proofErr w:type="spellStart"/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>fourneriana</w:t>
      </w:r>
      <w:proofErr w:type="spellEnd"/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son, sin embargo, en los que se evidencia una mayor interacción taquión-</w:t>
      </w:r>
      <w:proofErr w:type="gramStart"/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>gravitón</w:t>
      </w:r>
      <w:proofErr w:type="gramEnd"/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aunque en un sentido contrario. La falta de correlación lateral en los tres primeros casos apunta, </w:t>
      </w:r>
      <w:proofErr w:type="gramStart"/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>sin lugar a dudas</w:t>
      </w:r>
      <w:proofErr w:type="gramEnd"/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>, a…</w:t>
      </w:r>
    </w:p>
    <w:p w14:paraId="4D14A064" w14:textId="77777777" w:rsidR="005E5F64" w:rsidRPr="005E5F64" w:rsidRDefault="005E5F64" w:rsidP="005E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E5F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Conclusiones</w:t>
      </w:r>
    </w:p>
    <w:p w14:paraId="2B5A0C7F" w14:textId="77777777" w:rsidR="005E5F64" w:rsidRPr="005E5F64" w:rsidRDefault="005E5F64" w:rsidP="005E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Tal y como se pudo observar, la dinámica cuántica de los taquiones experimentales se resiste a la hipótesis </w:t>
      </w:r>
      <w:proofErr w:type="spellStart"/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>fourneriana</w:t>
      </w:r>
      <w:proofErr w:type="spellEnd"/>
      <w:r w:rsidRPr="005E5F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por un margen nada despreciable de datos, si bien arrojan al hacerlo datos que, paradójicamente, servirían para reformular estas hipótesis en una versión más cercana a lo que parece ser la realidad cuántica experimental. Si ello, como hemos insinuado, podría llevarse a cabo aplicando las leyes de Hanson y el Principio de la Incertidumbre, quedará para ser comprobado en futuras investigaciones.</w:t>
      </w:r>
    </w:p>
    <w:p w14:paraId="389E3AC1" w14:textId="77777777" w:rsidR="005E5F64" w:rsidRPr="005E5F64" w:rsidRDefault="005E5F64" w:rsidP="005E5F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E5F64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  <w:t xml:space="preserve">Fuente: </w:t>
      </w:r>
      <w:hyperlink r:id="rId4" w:anchor="ixzz7EOAPtt2c" w:history="1">
        <w:r w:rsidRPr="005E5F64">
          <w:rPr>
            <w:rFonts w:ascii="Times New Roman" w:eastAsia="Times New Roman" w:hAnsi="Times New Roman" w:cs="Times New Roman"/>
            <w:color w:val="003399"/>
            <w:sz w:val="24"/>
            <w:szCs w:val="24"/>
            <w:u w:val="single"/>
            <w:lang w:eastAsia="es-MX"/>
          </w:rPr>
          <w:t>https://www.ejemplos.co/ejemplos-de-articulo-cientifico/#ixzz7EOAPtt2c</w:t>
        </w:r>
      </w:hyperlink>
    </w:p>
    <w:p w14:paraId="249420CF" w14:textId="75DC2AFF" w:rsidR="008B1D71" w:rsidRDefault="008B1D71"/>
    <w:sectPr w:rsidR="008B1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64"/>
    <w:rsid w:val="005E5F64"/>
    <w:rsid w:val="008B1D71"/>
    <w:rsid w:val="00E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BCD6"/>
  <w15:chartTrackingRefBased/>
  <w15:docId w15:val="{25BFE71F-6174-4FAF-8C3B-9F9516E6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E5F64"/>
    <w:rPr>
      <w:b/>
      <w:bCs/>
    </w:rPr>
  </w:style>
  <w:style w:type="character" w:styleId="nfasis">
    <w:name w:val="Emphasis"/>
    <w:basedOn w:val="Fuentedeprrafopredeter"/>
    <w:uiPriority w:val="20"/>
    <w:qFormat/>
    <w:rsid w:val="005E5F6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E5F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jemplos.co/ejemplos-de-articulo-cientifi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Gonzalez</dc:creator>
  <cp:keywords/>
  <dc:description/>
  <cp:lastModifiedBy>German Gonzalez</cp:lastModifiedBy>
  <cp:revision>2</cp:revision>
  <dcterms:created xsi:type="dcterms:W3CDTF">2021-12-07T18:55:00Z</dcterms:created>
  <dcterms:modified xsi:type="dcterms:W3CDTF">2021-12-07T18:55:00Z</dcterms:modified>
</cp:coreProperties>
</file>