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color w:val="07162E"/>
          <w:sz w:val="42"/>
        </w:rPr>
        <w:t>Поля для шаблонов документов</w:t>
      </w:r>
    </w:p>
    <w:p>
      <w:pPr>
        <w:jc w:val="center"/>
      </w:pPr>
      <w:r>
        <w:rPr>
          <w:rFonts w:ascii="Arial" w:hAnsi="Arial" w:eastAsia="Arial" w:cs="Arial"/>
          <w:b w:val="0"/>
          <w:color w:val="5C6B82"/>
          <w:sz w:val="21"/>
        </w:rPr>
        <w:t>Договоры и спецификации СМ Техно: расшифровка плейсхолдеров для Word-шаблонов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7D6"/>
            <w:tcBorders>
              <w:top w:val="single" w:sz="6" w:space="0" w:color="F2C94C"/>
              <w:left w:val="single" w:sz="6" w:space="0" w:color="F2C94C"/>
              <w:bottom w:val="single" w:sz="6" w:space="0" w:color="F2C94C"/>
              <w:right w:val="single" w:sz="6" w:space="0" w:color="F2C94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Arial" w:cs="Arial"/>
                <w:b/>
                <w:color w:val="07162E"/>
                <w:sz w:val="21"/>
              </w:rPr>
              <w:t>Как пользоваться</w:t>
            </w:r>
          </w:p>
          <w:p>
            <w:pPr>
              <w:spacing w:after="20"/>
            </w:pPr>
            <w:r>
              <w:rPr>
                <w:rFonts w:ascii="Arial" w:hAnsi="Arial" w:eastAsia="Arial" w:cs="Arial"/>
                <w:b w:val="0"/>
                <w:sz w:val="18"/>
              </w:rPr>
              <w:t>Вставляйте плейсхолдеры в Word как обычный текст, например {{ client.inn }}.</w:t>
            </w:r>
          </w:p>
          <w:p>
            <w:pPr>
              <w:spacing w:after="20"/>
            </w:pPr>
            <w:r>
              <w:rPr>
                <w:rFonts w:ascii="Arial" w:hAnsi="Arial" w:eastAsia="Arial" w:cs="Arial"/>
                <w:b w:val="0"/>
                <w:sz w:val="18"/>
              </w:rPr>
              <w:t>Не выделяйте жирным или цветом отдельные символы внутри {{ ... }}: тег должен оставаться цельным.</w:t>
            </w:r>
          </w:p>
          <w:p>
            <w:pPr>
              <w:spacing w:after="20"/>
            </w:pPr>
            <w:r>
              <w:rPr>
                <w:rFonts w:ascii="Arial" w:hAnsi="Arial" w:eastAsia="Arial" w:cs="Arial"/>
                <w:b w:val="0"/>
                <w:sz w:val="18"/>
              </w:rPr>
              <w:t>Если поле в карточке клиента пустое, в документе оно тоже будет пустым; приложение покажет предупреждение по обязательным полям.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eastAsia="Arial" w:cs="Arial"/>
          <w:b/>
          <w:color w:val="07162E"/>
          <w:sz w:val="32"/>
        </w:rPr>
        <w:t>Поля документа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Плейсхолдер в Word</w:t>
            </w:r>
          </w:p>
        </w:tc>
        <w:tc>
          <w:tcPr>
            <w:tcW w:type="dxa" w:w="374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Что подставится</w:t>
            </w:r>
          </w:p>
        </w:tc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Источник / примечание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document.number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Номер документа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Вводится в генераторе. Если оставить пустым, приложение создаст номер автоматически.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document.date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Дата документа в формате ДД.ММ.ГГГГ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Берется из поля даты в генераторе.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 w:eastAsia="Arial" w:cs="Arial"/>
          <w:b/>
          <w:color w:val="07162E"/>
          <w:sz w:val="32"/>
        </w:rPr>
        <w:t>Поля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Плейсхолдер в Word</w:t>
            </w:r>
          </w:p>
        </w:tc>
        <w:tc>
          <w:tcPr>
            <w:tcW w:type="dxa" w:w="374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Что подставится</w:t>
            </w:r>
          </w:p>
        </w:tc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Источник / примечание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client.document_name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Краткое наименование для документов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клиента: «Наименование для документов». Например: ООО «Ромашка».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client.full_name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Полное наименование / ФИО ИП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клиента: полное наименование. Если пусто, используется краткое наименование.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client.inn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ИНН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client.kpp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КПП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 Для ИП обычно пусто.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client.ogrn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ОГРН / ОГРНИП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client.legal_address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Юридический адрес / адрес регистрации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client.actual_address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Фактический адрес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client.bank_name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Наименование банка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клиента: банк. Если отдельное поле пустое, может использоваться старое поле «банк/БИК».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client.bank_bik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БИК банка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client.bank_account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Расчетный счет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client.correspondent_account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Корреспондентский счет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client.signer_position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Должность подписанта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Например: Генеральный директор.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client.signer_name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ФИО подписанта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Например: Иванов Иван Иванович.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client.signer_basis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Основание полномочий подписанта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Например: Устава, доверенности №..., свидетельства.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client.contact_person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Контактное лицо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client.email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Email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client.phone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Телефон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Карточка клиента.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 w:eastAsia="Arial" w:cs="Arial"/>
          <w:b/>
          <w:color w:val="07162E"/>
          <w:sz w:val="32"/>
        </w:rPr>
        <w:t>Поля спецификации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Плейсхолдер в Word</w:t>
            </w:r>
          </w:p>
        </w:tc>
        <w:tc>
          <w:tcPr>
            <w:tcW w:type="dxa" w:w="374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Что подставится</w:t>
            </w:r>
          </w:p>
        </w:tc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Источник / примечание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spec.total_amount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Итоговая сумма по строкам спецификации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Из строк выбранного КП: количество × цена.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{%tr for line in spec.lines %}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Начало повторяемых строк таблицы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Строка docxtpl, отдельная строка таблицы.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line.row_no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Номер строки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Берется из строк выбранного КП.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line.article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Артикул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Берется из строк выбранного КП.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line.name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Наименование товара/позиции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Берется из строк выбранного КП.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line.qty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Количество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Из КП, без лишних нулей.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line.price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Цена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Из КП, формат 1 234.56.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line.amount }}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Сумма строки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Количество × цена, формат 1 234.56.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{%tr endfor %}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Конец повторяемых строк таблицы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Служебная строка docxtpl, отдельная строка таблицы.</w:t>
            </w:r>
          </w:p>
        </w:tc>
      </w:tr>
    </w:tbl>
    <w:p>
      <w:pPr>
        <w:spacing w:after="80"/>
      </w:pPr>
    </w:p>
    <w:p>
      <w:pPr>
        <w:spacing w:before="140" w:after="80"/>
      </w:pPr>
      <w:r>
        <w:rPr>
          <w:rFonts w:ascii="Arial" w:hAnsi="Arial" w:eastAsia="Arial" w:cs="Arial"/>
          <w:b/>
          <w:color w:val="07162E"/>
          <w:sz w:val="24"/>
        </w:rPr>
        <w:t>Пример таблицы для спецификации</w:t>
      </w:r>
    </w:p>
    <w:p>
      <w:r>
        <w:rPr>
          <w:rFonts w:ascii="Arial" w:hAnsi="Arial" w:eastAsia="Arial" w:cs="Arial"/>
          <w:b w:val="0"/>
          <w:sz w:val="19"/>
        </w:rPr>
        <w:t>В шаблоне спецификации цикл строк лучше размещать отдельными строками таблицы: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</w:trPr>
        <w:tc>
          <w:tcPr>
            <w:tcW w:type="dxa" w:w="168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7"/>
              </w:rPr>
              <w:t>№</w:t>
            </w:r>
          </w:p>
        </w:tc>
        <w:tc>
          <w:tcPr>
            <w:tcW w:type="dxa" w:w="168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7"/>
              </w:rPr>
              <w:t>Артикул</w:t>
            </w:r>
          </w:p>
        </w:tc>
        <w:tc>
          <w:tcPr>
            <w:tcW w:type="dxa" w:w="168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7"/>
              </w:rPr>
              <w:t>Наименование</w:t>
            </w:r>
          </w:p>
        </w:tc>
        <w:tc>
          <w:tcPr>
            <w:tcW w:type="dxa" w:w="168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7"/>
              </w:rPr>
              <w:t>Кол-во</w:t>
            </w:r>
          </w:p>
        </w:tc>
        <w:tc>
          <w:tcPr>
            <w:tcW w:type="dxa" w:w="168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7"/>
              </w:rPr>
              <w:t>Цена</w:t>
            </w:r>
          </w:p>
        </w:tc>
        <w:tc>
          <w:tcPr>
            <w:tcW w:type="dxa" w:w="168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7"/>
              </w:rPr>
              <w:t>Сумма</w:t>
            </w:r>
          </w:p>
        </w:tc>
      </w:tr>
      <w:tr>
        <w:trPr>
          <w:cantSplit/>
        </w:trPr>
        <w:tc>
          <w:tcPr>
            <w:tcW w:type="dxa" w:w="10092"/>
            <w:gridSpan w:val="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{%tr for line in spec.lines %}</w:t>
            </w:r>
          </w:p>
        </w:tc>
      </w:tr>
      <w:tr>
        <w:trPr>
          <w:cantSplit/>
        </w:trPr>
        <w:tc>
          <w:tcPr>
            <w:tcW w:type="dxa" w:w="168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line.row_no }}</w:t>
            </w:r>
          </w:p>
        </w:tc>
        <w:tc>
          <w:tcPr>
            <w:tcW w:type="dxa" w:w="168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line.article }}</w:t>
            </w:r>
          </w:p>
        </w:tc>
        <w:tc>
          <w:tcPr>
            <w:tcW w:type="dxa" w:w="168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line.name }}</w:t>
            </w:r>
          </w:p>
        </w:tc>
        <w:tc>
          <w:tcPr>
            <w:tcW w:type="dxa" w:w="168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line.qty }}</w:t>
            </w:r>
          </w:p>
        </w:tc>
        <w:tc>
          <w:tcPr>
            <w:tcW w:type="dxa" w:w="168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line.price }}</w:t>
            </w:r>
          </w:p>
        </w:tc>
        <w:tc>
          <w:tcPr>
            <w:tcW w:type="dxa" w:w="168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{{ line.amount }}</w:t>
            </w:r>
          </w:p>
        </w:tc>
      </w:tr>
      <w:tr>
        <w:trPr>
          <w:cantSplit/>
        </w:trPr>
        <w:tc>
          <w:tcPr>
            <w:tcW w:type="dxa" w:w="10092"/>
            <w:gridSpan w:val="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{%tr endfor %}</w:t>
            </w:r>
          </w:p>
        </w:tc>
      </w:tr>
    </w:tbl>
    <w:p/>
    <w:p>
      <w:pPr>
        <w:spacing w:before="200" w:after="80"/>
      </w:pPr>
      <w:r>
        <w:rPr>
          <w:rFonts w:ascii="Arial" w:hAnsi="Arial" w:eastAsia="Arial" w:cs="Arial"/>
          <w:b/>
          <w:color w:val="07162E"/>
          <w:sz w:val="32"/>
        </w:rPr>
        <w:t>Обязательные поля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Плейсхолдер в Word</w:t>
            </w:r>
          </w:p>
        </w:tc>
        <w:tc>
          <w:tcPr>
            <w:tcW w:type="dxa" w:w="3742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Что подставится</w:t>
            </w:r>
          </w:p>
        </w:tc>
        <w:tc>
          <w:tcPr>
            <w:tcW w:type="dxa" w:w="2948"/>
            <w:shd w:fill="F3F6F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07162E"/>
                <w:sz w:val="18"/>
              </w:rPr>
              <w:t>Источник / примечание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Договор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client.document_name, client.inn, client.kpp, client.ogrn, client.legal_address, client.bank_account, client.signer_position, client.signer_name, client.signer_basis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Если что-то пустое, документ сформируется, но журнал покажет предупреждение.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 w:eastAsia="Consolas" w:cs="Consolas"/>
                <w:b w:val="0"/>
                <w:color w:val="07162E"/>
                <w:sz w:val="17"/>
              </w:rPr>
              <w:t>Спецификация</w:t>
            </w:r>
          </w:p>
        </w:tc>
        <w:tc>
          <w:tcPr>
            <w:tcW w:type="dxa" w:w="374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client.document_name, client.inn, client.legal_address, client.bank_account, client.signer_name, client.signer_basis</w:t>
            </w:r>
          </w:p>
        </w:tc>
        <w:tc>
          <w:tcPr>
            <w:tcW w:type="dxa" w:w="294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sz w:val="17"/>
              </w:rPr>
              <w:t>Для спецификации дополнительно нужно выбрать КП, из него берутся строки.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 w:eastAsia="Arial" w:cs="Arial"/>
          <w:b/>
          <w:color w:val="07162E"/>
          <w:sz w:val="32"/>
        </w:rPr>
        <w:t>Мини-примеры вставки в договор</w:t>
      </w:r>
    </w:p>
    <w:p>
      <w:r>
        <w:rPr>
          <w:rFonts w:ascii="Consolas" w:hAnsi="Consolas" w:eastAsia="Consolas" w:cs="Consolas"/>
          <w:b w:val="0"/>
          <w:color w:val="07162E"/>
          <w:sz w:val="17"/>
        </w:rPr>
        <w:t>Договор № {{ document.number }} от {{ document.date }}</w:t>
      </w:r>
    </w:p>
    <w:p>
      <w:r>
        <w:rPr>
          <w:rFonts w:ascii="Consolas" w:hAnsi="Consolas" w:eastAsia="Consolas" w:cs="Consolas"/>
          <w:b w:val="0"/>
          <w:color w:val="07162E"/>
          <w:sz w:val="17"/>
        </w:rPr>
        <w:t>{{ client.document_name }}, именуемое в дальнейшем «Покупатель», в лице {{ client.signer_position }} {{ client.signer_name }}, действующего на основании {{ client.signer_basis }}...</w:t>
      </w:r>
    </w:p>
    <w:p>
      <w:r>
        <w:rPr>
          <w:rFonts w:ascii="Consolas" w:hAnsi="Consolas" w:eastAsia="Consolas" w:cs="Consolas"/>
          <w:b w:val="0"/>
          <w:color w:val="07162E"/>
          <w:sz w:val="17"/>
        </w:rPr>
        <w:t>Реквизиты: ИНН {{ client.inn }}, КПП {{ client.kpp }}, р/с {{ client.bank_account }} в {{ client.bank_name }}, БИК {{ client.bank_bik }}, к/с {{ client.correspondent_account }}.</w:t>
      </w:r>
    </w:p>
    <w:p>
      <w:pPr>
        <w:spacing w:before="200" w:after="80"/>
      </w:pPr>
      <w:r>
        <w:rPr>
          <w:rFonts w:ascii="Arial" w:hAnsi="Arial" w:eastAsia="Arial" w:cs="Arial"/>
          <w:b/>
          <w:color w:val="07162E"/>
          <w:sz w:val="32"/>
        </w:rPr>
        <w:t>Куда класть ваши шаблоны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sz w:val="19"/>
        </w:rPr>
        <w:t>Договор: assets/templates/contract_template.docx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sz w:val="19"/>
        </w:rPr>
        <w:t>Спецификация: assets/templates/specification_template.docx</w:t>
      </w:r>
    </w:p>
    <w:p>
      <w:pPr>
        <w:pStyle w:val="ListBullet"/>
        <w:spacing w:after="40"/>
      </w:pPr>
      <w:r>
        <w:rPr>
          <w:rFonts w:ascii="Arial" w:hAnsi="Arial" w:eastAsia="Arial" w:cs="Arial"/>
          <w:b w:val="0"/>
          <w:sz w:val="19"/>
        </w:rPr>
        <w:t>После того как вы пришлете свой .docx, я заменю текущий шаблон и проверю генерацию.</w:t>
      </w:r>
    </w:p>
    <w:sectPr w:rsidR="00FC693F" w:rsidRPr="0006063C" w:rsidSect="00034616"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Поля для шаблонов документов СМ Техно</dc:title>
  <dc:subject>Расшифровка плейсхолдеров docxtpl</dc:subject>
  <dc:creator>Codex</dc:creator>
  <cp:keywords/>
  <dc:description>Generated placeholder reference for SM Techno document templates.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