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4.png" ContentType="image/png"/>
  <Override PartName="/word/media/rId38.png" ContentType="image/png"/>
  <Override PartName="/word/media/rId37.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Assessment</w:t>
      </w:r>
      <w:r>
        <w:t xml:space="preserve"> </w:t>
      </w:r>
      <w:r>
        <w:t xml:space="preserve">of</w:t>
      </w:r>
      <w:r>
        <w:t xml:space="preserve"> </w:t>
      </w:r>
      <w:r>
        <w:t xml:space="preserve">ERA5</w:t>
      </w:r>
      <w:r>
        <w:t xml:space="preserve"> </w:t>
      </w:r>
      <w:r>
        <w:t xml:space="preserve">data</w:t>
      </w:r>
      <w:r>
        <w:t xml:space="preserve"> </w:t>
      </w:r>
      <w:r>
        <w:t xml:space="preserve">for</w:t>
      </w:r>
      <w:r>
        <w:t xml:space="preserve"> </w:t>
      </w:r>
      <w:r>
        <w:t xml:space="preserve">solar</w:t>
      </w:r>
      <w:r>
        <w:t xml:space="preserve"> </w:t>
      </w:r>
      <w:r>
        <w:t xml:space="preserve">resource</w:t>
      </w:r>
      <w:r>
        <w:t xml:space="preserve"> </w:t>
      </w:r>
      <w:r>
        <w:t xml:space="preserve">mapping</w:t>
      </w:r>
    </w:p>
    <w:p>
      <w:pPr>
        <w:pStyle w:val="Date"/>
      </w:pPr>
      <w:r>
        <w:t xml:space="preserve">2019-08-22</w:t>
      </w:r>
    </w:p>
    <w:p>
      <w:pPr>
        <w:pStyle w:val="Heading2"/>
      </w:pPr>
      <w:bookmarkStart w:id="20" w:name="introduction"/>
      <w:r>
        <w:t xml:space="preserve">Introduction</w:t>
      </w:r>
      <w:bookmarkEnd w:id="20"/>
    </w:p>
    <w:p>
      <w:pPr>
        <w:pStyle w:val="FirstParagraph"/>
      </w:pPr>
      <w:r>
        <w:t xml:space="preserve">The project is structured as follows:</w:t>
      </w:r>
    </w:p>
    <w:p>
      <w:pPr>
        <w:pStyle w:val="Compact"/>
        <w:numPr>
          <w:numId w:val="1001"/>
          <w:ilvl w:val="0"/>
        </w:numPr>
      </w:pPr>
      <w:r>
        <w:rPr>
          <w:i/>
        </w:rPr>
        <w:t xml:space="preserve">M</w:t>
      </w:r>
      <w:r>
        <w:t xml:space="preserve"> </w:t>
      </w:r>
      <w:r>
        <w:t xml:space="preserve">folder containing the RMarkdown source code and HTML and DOCX files converted from Rmd file;</w:t>
      </w:r>
    </w:p>
    <w:p>
      <w:pPr>
        <w:pStyle w:val="Compact"/>
        <w:numPr>
          <w:numId w:val="1001"/>
          <w:ilvl w:val="0"/>
        </w:numPr>
      </w:pPr>
      <w:r>
        <w:rPr>
          <w:i/>
        </w:rPr>
        <w:t xml:space="preserve">RDate</w:t>
      </w:r>
      <w:r>
        <w:t xml:space="preserve"> </w:t>
      </w:r>
      <w:r>
        <w:t xml:space="preserve">folder where R objects are stored;</w:t>
      </w:r>
    </w:p>
    <w:p>
      <w:pPr>
        <w:pStyle w:val="Compact"/>
        <w:numPr>
          <w:numId w:val="1001"/>
          <w:ilvl w:val="0"/>
        </w:numPr>
      </w:pPr>
      <w:r>
        <w:rPr>
          <w:i/>
        </w:rPr>
        <w:t xml:space="preserve">tabs</w:t>
      </w:r>
      <w:r>
        <w:t xml:space="preserve"> </w:t>
      </w:r>
      <w:r>
        <w:t xml:space="preserve">folder which contain metadata of the stations and the solar global radiation data extracted from ERA5 model and BSRN network;</w:t>
      </w:r>
    </w:p>
    <w:p>
      <w:pPr>
        <w:pStyle w:val="Compact"/>
        <w:numPr>
          <w:numId w:val="1001"/>
          <w:ilvl w:val="0"/>
        </w:numPr>
      </w:pPr>
      <w:r>
        <w:rPr>
          <w:i/>
        </w:rPr>
        <w:t xml:space="preserve">sh</w:t>
      </w:r>
      <w:r>
        <w:t xml:space="preserve"> </w:t>
      </w:r>
      <w:r>
        <w:t xml:space="preserve">folder with the ksh scripts run on the ecgate cluster;</w:t>
      </w:r>
    </w:p>
    <w:p>
      <w:pPr>
        <w:pStyle w:val="Compact"/>
        <w:numPr>
          <w:numId w:val="1001"/>
          <w:ilvl w:val="0"/>
        </w:numPr>
      </w:pPr>
      <w:r>
        <w:rPr>
          <w:i/>
        </w:rPr>
        <w:t xml:space="preserve">R</w:t>
      </w:r>
      <w:r>
        <w:t xml:space="preserve"> </w:t>
      </w:r>
      <w:r>
        <w:t xml:space="preserve">folder with R language script.</w:t>
      </w:r>
    </w:p>
    <w:p>
      <w:pPr>
        <w:pStyle w:val="Heading2"/>
      </w:pPr>
      <w:bookmarkStart w:id="21" w:name="input-dataset"/>
      <w:r>
        <w:t xml:space="preserve">Input dataset</w:t>
      </w:r>
      <w:bookmarkEnd w:id="21"/>
    </w:p>
    <w:p>
      <w:pPr>
        <w:numPr>
          <w:numId w:val="1002"/>
          <w:ilvl w:val="0"/>
        </w:numPr>
      </w:pPr>
      <w:r>
        <w:t xml:space="preserve">ERA5 Surface solar radiation downwards [J/m2] hourly accumulate parameter will be used as the main dataset in this work:</w:t>
      </w:r>
    </w:p>
    <w:p>
      <w:pPr>
        <w:numPr>
          <w:numId w:val="1002"/>
          <w:ilvl w:val="0"/>
        </w:numPr>
      </w:pPr>
      <w:r>
        <w:t xml:space="preserve">The reference dataset will consist of solar radiation measurements obtained from the Baseline Surface Radiation Network (BSRN -</w:t>
      </w:r>
      <w:r>
        <w:t xml:space="preserve"> </w:t>
      </w:r>
      <w:hyperlink r:id="rId22">
        <w:r>
          <w:rPr>
            <w:rStyle w:val="Hyperlink"/>
          </w:rPr>
          <w:t xml:space="preserve">https://bsrn.awi.de/</w:t>
        </w:r>
      </w:hyperlink>
      <w:r>
        <w:t xml:space="preserve">).</w:t>
      </w:r>
    </w:p>
    <w:p>
      <w:pPr>
        <w:pStyle w:val="Heading3"/>
      </w:pPr>
      <w:bookmarkStart w:id="23" w:name="baseline-surface-radiation-network"/>
      <w:r>
        <w:t xml:space="preserve">Baseline Surface Radiation Network</w:t>
      </w:r>
      <w:bookmarkEnd w:id="23"/>
    </w:p>
    <w:p>
      <w:pPr>
        <w:pStyle w:val="Compact"/>
        <w:numPr>
          <w:numId w:val="1003"/>
          <w:ilvl w:val="0"/>
        </w:numPr>
      </w:pPr>
      <w:r>
        <w:t xml:space="preserve">consist of 24 radiometric stations located in in contrasting climatic zones;</w:t>
      </w:r>
    </w:p>
    <w:p>
      <w:pPr>
        <w:pStyle w:val="Compact"/>
        <w:numPr>
          <w:numId w:val="1003"/>
          <w:ilvl w:val="0"/>
        </w:numPr>
      </w:pPr>
      <w:r>
        <w:t xml:space="preserve">solar and atmospheric radiation measurments;</w:t>
      </w:r>
    </w:p>
    <w:p>
      <w:pPr>
        <w:pStyle w:val="Compact"/>
        <w:numPr>
          <w:numId w:val="1003"/>
          <w:ilvl w:val="0"/>
        </w:numPr>
      </w:pPr>
      <w:r>
        <w:t xml:space="preserve">equipped with instruments of the highest available accuracy and with high time resolution;</w:t>
      </w:r>
    </w:p>
    <w:p>
      <w:pPr>
        <w:pStyle w:val="Compact"/>
        <w:numPr>
          <w:numId w:val="1003"/>
          <w:ilvl w:val="0"/>
        </w:numPr>
      </w:pPr>
      <w:r>
        <w:t xml:space="preserve">the BSRN datasets is retrievable via PANGAEA portal (</w:t>
      </w:r>
      <w:hyperlink r:id="rId24">
        <w:r>
          <w:rPr>
            <w:rStyle w:val="Hyperlink"/>
          </w:rPr>
          <w:t xml:space="preserve">https://bsrn.awi.de/data/data-retrieval-via-pangaea/</w:t>
        </w:r>
      </w:hyperlink>
      <w:r>
        <w:t xml:space="preserve">);</w:t>
      </w:r>
    </w:p>
    <w:p>
      <w:pPr>
        <w:pStyle w:val="Compact"/>
        <w:numPr>
          <w:numId w:val="1003"/>
          <w:ilvl w:val="0"/>
        </w:numPr>
      </w:pPr>
      <w:r>
        <w:t xml:space="preserve">hourly data from the stations that have observations available between 2006 to 2015 (Figure 1, Table 1);</w:t>
      </w:r>
    </w:p>
    <w:p>
      <w:pPr>
        <w:pStyle w:val="Compact"/>
        <w:numPr>
          <w:numId w:val="1003"/>
          <w:ilvl w:val="0"/>
        </w:numPr>
      </w:pPr>
      <w:r>
        <w:t xml:space="preserve">were considered only the days which have at least 90 % of available radiation data for each day.</w:t>
      </w:r>
    </w:p>
    <w:p>
      <w:pPr>
        <w:pStyle w:val="FirstParagraph"/>
      </w:pPr>
      <w:r>
        <w:t xml:space="preserve">The sub-hourly raw values were averaged to daily values, after they were quality checked using the algorithm Solarpos without refraction as implemented in BSRN Toolbox</w:t>
      </w:r>
      <w:r>
        <w:t xml:space="preserve"> </w:t>
      </w:r>
      <w:r>
        <w:t xml:space="preserve">(Schmithüsen, Sieger, and König-Langlo 2012)</w:t>
      </w:r>
      <w:r>
        <w:t xml:space="preserve">.</w:t>
      </w:r>
    </w:p>
    <w:p>
      <w:pPr>
        <w:pStyle w:val="SourceCode"/>
      </w:pPr>
      <w:r>
        <w:rPr>
          <w:rStyle w:val="KeywordTok"/>
        </w:rPr>
        <w:t xml:space="preserve">library</w:t>
      </w:r>
      <w:r>
        <w:rPr>
          <w:rStyle w:val="NormalTok"/>
        </w:rPr>
        <w:t xml:space="preserve">(mapview)</w:t>
      </w:r>
      <w:r>
        <w:br w:type="textWrapping"/>
      </w:r>
      <w:r>
        <w:rPr>
          <w:rStyle w:val="KeywordTok"/>
        </w:rPr>
        <w:t xml:space="preserve">library</w:t>
      </w:r>
      <w:r>
        <w:rPr>
          <w:rStyle w:val="NormalTok"/>
        </w:rPr>
        <w:t xml:space="preserve">(sp)</w:t>
      </w:r>
      <w:r>
        <w:br w:type="textWrapping"/>
      </w:r>
      <w:r>
        <w:rPr>
          <w:rStyle w:val="KeywordTok"/>
        </w:rPr>
        <w:t xml:space="preserve">library</w:t>
      </w:r>
      <w:r>
        <w:rPr>
          <w:rStyle w:val="NormalTok"/>
        </w:rPr>
        <w:t xml:space="preserve">(knitr)</w:t>
      </w:r>
      <w:r>
        <w:br w:type="textWrapping"/>
      </w:r>
      <w:r>
        <w:rPr>
          <w:rStyle w:val="NormalTok"/>
        </w:rPr>
        <w:t xml:space="preserve">rad.network &lt;-</w:t>
      </w:r>
      <w:r>
        <w:rPr>
          <w:rStyle w:val="StringTok"/>
        </w:rPr>
        <w:t xml:space="preserve"> </w:t>
      </w:r>
      <w:r>
        <w:rPr>
          <w:rStyle w:val="KeywordTok"/>
        </w:rPr>
        <w:t xml:space="preserve">read.table</w:t>
      </w:r>
      <w:r>
        <w:rPr>
          <w:rStyle w:val="NormalTok"/>
        </w:rPr>
        <w:t xml:space="preserve">(</w:t>
      </w:r>
      <w:r>
        <w:rPr>
          <w:rStyle w:val="StringTok"/>
        </w:rPr>
        <w:t xml:space="preserve">"../tabs/rad_network.csv"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header =</w:t>
      </w:r>
      <w:r>
        <w:rPr>
          <w:rStyle w:val="NormalTok"/>
        </w:rPr>
        <w:t xml:space="preserve"> T)</w:t>
      </w:r>
      <w:r>
        <w:br w:type="textWrapping"/>
      </w:r>
      <w:r>
        <w:rPr>
          <w:rStyle w:val="KeywordTok"/>
        </w:rPr>
        <w:t xml:space="preserve">kable</w:t>
      </w:r>
      <w:r>
        <w:rPr>
          <w:rStyle w:val="NormalTok"/>
        </w:rPr>
        <w:t xml:space="preserve">(rad.network, </w:t>
      </w:r>
      <w:r>
        <w:rPr>
          <w:rStyle w:val="DataTypeTok"/>
        </w:rPr>
        <w:t xml:space="preserve">caption =</w:t>
      </w:r>
      <w:r>
        <w:rPr>
          <w:rStyle w:val="NormalTok"/>
        </w:rPr>
        <w:t xml:space="preserve"> rad.meta)</w:t>
      </w:r>
    </w:p>
    <w:p>
      <w:pPr>
        <w:pStyle w:val="TableCaption"/>
      </w:pPr>
      <w:r>
        <w:t xml:space="preserve">Table 1: Metadata of the selected radiometric stations</w:t>
      </w:r>
    </w:p>
    <w:tbl>
      <w:tblPr>
        <w:tblStyle w:val="Table"/>
        <w:tblW w:type="pct" w:w="0.0"/>
        <w:tblLook w:firstRow="1"/>
        <w:tblCaption w:val="Table 1: Metadata of the selected radiometric stations"/>
      </w:tblPr>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latitude</w:t>
            </w:r>
          </w:p>
        </w:tc>
        <w:tc>
          <w:tcPr>
            <w:tcBorders>
              <w:bottom w:val="single"/>
            </w:tcBorders>
            <w:vAlign w:val="bottom"/>
          </w:tcPr>
          <w:p>
            <w:pPr>
              <w:pStyle w:val="Compact"/>
              <w:jc w:val="right"/>
            </w:pPr>
            <w:r>
              <w:t xml:space="preserve">longitude</w:t>
            </w:r>
          </w:p>
        </w:tc>
        <w:tc>
          <w:tcPr>
            <w:tcBorders>
              <w:bottom w:val="single"/>
            </w:tcBorders>
            <w:vAlign w:val="bottom"/>
          </w:tcPr>
          <w:p>
            <w:pPr>
              <w:pStyle w:val="Compact"/>
              <w:jc w:val="right"/>
            </w:pPr>
            <w:r>
              <w:t xml:space="preserve">elevation</w:t>
            </w:r>
          </w:p>
        </w:tc>
        <w:tc>
          <w:tcPr>
            <w:tcBorders>
              <w:bottom w:val="single"/>
            </w:tcBorders>
            <w:vAlign w:val="bottom"/>
          </w:tcPr>
          <w:p>
            <w:pPr>
              <w:pStyle w:val="Compact"/>
              <w:jc w:val="left"/>
            </w:pPr>
            <w:r>
              <w:t xml:space="preserve">country</w:t>
            </w:r>
          </w:p>
        </w:tc>
        <w:tc>
          <w:tcPr>
            <w:tcBorders>
              <w:bottom w:val="single"/>
            </w:tcBorders>
            <w:vAlign w:val="bottom"/>
          </w:tcPr>
          <w:p>
            <w:pPr>
              <w:pStyle w:val="Compact"/>
              <w:jc w:val="left"/>
            </w:pPr>
            <w:r>
              <w:t xml:space="preserve">continent</w:t>
            </w:r>
          </w:p>
        </w:tc>
        <w:tc>
          <w:tcPr>
            <w:tcBorders>
              <w:bottom w:val="single"/>
            </w:tcBorders>
            <w:vAlign w:val="bottom"/>
          </w:tcPr>
          <w:p>
            <w:pPr>
              <w:pStyle w:val="Compact"/>
              <w:jc w:val="left"/>
            </w:pPr>
            <w:r>
              <w:t xml:space="preserve">kg_class</w:t>
            </w:r>
          </w:p>
        </w:tc>
        <w:tc>
          <w:tcPr>
            <w:tcBorders>
              <w:bottom w:val="single"/>
            </w:tcBorders>
            <w:vAlign w:val="bottom"/>
          </w:tcPr>
          <w:p>
            <w:pPr>
              <w:pStyle w:val="Compact"/>
              <w:jc w:val="right"/>
            </w:pPr>
            <w:r>
              <w:t xml:space="preserve">kg_code</w:t>
            </w:r>
          </w:p>
        </w:tc>
      </w:tr>
      <w:tr>
        <w:tc>
          <w:p>
            <w:pPr>
              <w:pStyle w:val="Compact"/>
              <w:jc w:val="left"/>
            </w:pPr>
            <w:r>
              <w:t xml:space="preserve">CAR</w:t>
            </w:r>
          </w:p>
        </w:tc>
        <w:tc>
          <w:p>
            <w:pPr>
              <w:pStyle w:val="Compact"/>
              <w:jc w:val="left"/>
            </w:pPr>
            <w:r>
              <w:t xml:space="preserve">Carpentras</w:t>
            </w:r>
          </w:p>
        </w:tc>
        <w:tc>
          <w:p>
            <w:pPr>
              <w:pStyle w:val="Compact"/>
              <w:jc w:val="right"/>
            </w:pPr>
            <w:r>
              <w:t xml:space="preserve">44.08300</w:t>
            </w:r>
          </w:p>
        </w:tc>
        <w:tc>
          <w:p>
            <w:pPr>
              <w:pStyle w:val="Compact"/>
              <w:jc w:val="right"/>
            </w:pPr>
            <w:r>
              <w:t xml:space="preserve">5.05900</w:t>
            </w:r>
          </w:p>
        </w:tc>
        <w:tc>
          <w:p>
            <w:pPr>
              <w:pStyle w:val="Compact"/>
              <w:jc w:val="right"/>
            </w:pPr>
            <w:r>
              <w:t xml:space="preserve">100</w:t>
            </w:r>
          </w:p>
        </w:tc>
        <w:tc>
          <w:p>
            <w:pPr>
              <w:pStyle w:val="Compact"/>
              <w:jc w:val="left"/>
            </w:pPr>
            <w:r>
              <w:t xml:space="preserve">France</w:t>
            </w:r>
          </w:p>
        </w:tc>
        <w:tc>
          <w:p>
            <w:pPr>
              <w:pStyle w:val="Compact"/>
              <w:jc w:val="left"/>
            </w:pPr>
            <w:r>
              <w:t xml:space="preserve">Europe</w:t>
            </w:r>
          </w:p>
        </w:tc>
        <w:tc>
          <w:p>
            <w:pPr>
              <w:pStyle w:val="Compact"/>
              <w:jc w:val="left"/>
            </w:pPr>
            <w:r>
              <w:t xml:space="preserve">Csa</w:t>
            </w:r>
          </w:p>
        </w:tc>
        <w:tc>
          <w:p>
            <w:pPr>
              <w:pStyle w:val="Compact"/>
              <w:jc w:val="right"/>
            </w:pPr>
            <w:r>
              <w:t xml:space="preserve">12</w:t>
            </w:r>
          </w:p>
        </w:tc>
      </w:tr>
      <w:tr>
        <w:tc>
          <w:p>
            <w:pPr>
              <w:pStyle w:val="Compact"/>
              <w:jc w:val="left"/>
            </w:pPr>
            <w:r>
              <w:t xml:space="preserve">CLH</w:t>
            </w:r>
          </w:p>
        </w:tc>
        <w:tc>
          <w:p>
            <w:pPr>
              <w:pStyle w:val="Compact"/>
              <w:jc w:val="left"/>
            </w:pPr>
            <w:r>
              <w:t xml:space="preserve">Chesapeake Light</w:t>
            </w:r>
          </w:p>
        </w:tc>
        <w:tc>
          <w:p>
            <w:pPr>
              <w:pStyle w:val="Compact"/>
              <w:jc w:val="right"/>
            </w:pPr>
            <w:r>
              <w:t xml:space="preserve">36.90500</w:t>
            </w:r>
          </w:p>
        </w:tc>
        <w:tc>
          <w:p>
            <w:pPr>
              <w:pStyle w:val="Compact"/>
              <w:jc w:val="right"/>
            </w:pPr>
            <w:r>
              <w:t xml:space="preserve">75.71300</w:t>
            </w:r>
          </w:p>
        </w:tc>
        <w:tc>
          <w:p>
            <w:pPr>
              <w:pStyle w:val="Compact"/>
              <w:jc w:val="right"/>
            </w:pPr>
            <w:r>
              <w:t xml:space="preserve">37</w:t>
            </w:r>
          </w:p>
        </w:tc>
        <w:tc>
          <w:p>
            <w:pPr>
              <w:pStyle w:val="Compact"/>
              <w:jc w:val="left"/>
            </w:pPr>
            <w:r>
              <w:t xml:space="preserve">USA</w:t>
            </w:r>
          </w:p>
        </w:tc>
        <w:tc>
          <w:p>
            <w:pPr>
              <w:pStyle w:val="Compact"/>
              <w:jc w:val="left"/>
            </w:pPr>
            <w:r>
              <w:t xml:space="preserve">North America</w:t>
            </w:r>
          </w:p>
        </w:tc>
        <w:tc>
          <w:p>
            <w:pPr>
              <w:pStyle w:val="Compact"/>
              <w:jc w:val="left"/>
            </w:pPr>
            <w:r>
              <w:t xml:space="preserve">ET</w:t>
            </w:r>
          </w:p>
        </w:tc>
        <w:tc>
          <w:p>
            <w:pPr>
              <w:pStyle w:val="Compact"/>
              <w:jc w:val="right"/>
            </w:pPr>
            <w:r>
              <w:t xml:space="preserve">31</w:t>
            </w:r>
          </w:p>
        </w:tc>
      </w:tr>
      <w:tr>
        <w:tc>
          <w:p>
            <w:pPr>
              <w:pStyle w:val="Compact"/>
              <w:jc w:val="left"/>
            </w:pPr>
            <w:r>
              <w:t xml:space="preserve">DAR</w:t>
            </w:r>
          </w:p>
        </w:tc>
        <w:tc>
          <w:p>
            <w:pPr>
              <w:pStyle w:val="Compact"/>
              <w:jc w:val="left"/>
            </w:pPr>
            <w:r>
              <w:t xml:space="preserve">Darwin</w:t>
            </w:r>
          </w:p>
        </w:tc>
        <w:tc>
          <w:p>
            <w:pPr>
              <w:pStyle w:val="Compact"/>
              <w:jc w:val="right"/>
            </w:pPr>
            <w:r>
              <w:t xml:space="preserve">-12.42500</w:t>
            </w:r>
          </w:p>
        </w:tc>
        <w:tc>
          <w:p>
            <w:pPr>
              <w:pStyle w:val="Compact"/>
              <w:jc w:val="right"/>
            </w:pPr>
            <w:r>
              <w:t xml:space="preserve">130.89100</w:t>
            </w:r>
          </w:p>
        </w:tc>
        <w:tc>
          <w:p>
            <w:pPr>
              <w:pStyle w:val="Compact"/>
              <w:jc w:val="right"/>
            </w:pPr>
            <w:r>
              <w:t xml:space="preserve">30</w:t>
            </w:r>
          </w:p>
        </w:tc>
        <w:tc>
          <w:p>
            <w:pPr>
              <w:pStyle w:val="Compact"/>
              <w:jc w:val="left"/>
            </w:pPr>
            <w:r>
              <w:t xml:space="preserve">Australia</w:t>
            </w:r>
          </w:p>
        </w:tc>
        <w:tc>
          <w:p>
            <w:pPr>
              <w:pStyle w:val="Compact"/>
              <w:jc w:val="left"/>
            </w:pPr>
            <w:r>
              <w:t xml:space="preserve">Australia</w:t>
            </w:r>
          </w:p>
        </w:tc>
        <w:tc>
          <w:p>
            <w:pPr>
              <w:pStyle w:val="Compact"/>
              <w:jc w:val="left"/>
            </w:pPr>
            <w:r>
              <w:t xml:space="preserve">Aw</w:t>
            </w:r>
          </w:p>
        </w:tc>
        <w:tc>
          <w:p>
            <w:pPr>
              <w:pStyle w:val="Compact"/>
              <w:jc w:val="right"/>
            </w:pPr>
            <w:r>
              <w:t xml:space="preserve">4</w:t>
            </w:r>
          </w:p>
        </w:tc>
      </w:tr>
      <w:tr>
        <w:tc>
          <w:p>
            <w:pPr>
              <w:pStyle w:val="Compact"/>
              <w:jc w:val="left"/>
            </w:pPr>
            <w:r>
              <w:t xml:space="preserve">DRA</w:t>
            </w:r>
          </w:p>
        </w:tc>
        <w:tc>
          <w:p>
            <w:pPr>
              <w:pStyle w:val="Compact"/>
              <w:jc w:val="left"/>
            </w:pPr>
            <w:r>
              <w:t xml:space="preserve">Desert Rock</w:t>
            </w:r>
          </w:p>
        </w:tc>
        <w:tc>
          <w:p>
            <w:pPr>
              <w:pStyle w:val="Compact"/>
              <w:jc w:val="right"/>
            </w:pPr>
            <w:r>
              <w:t xml:space="preserve">36.62600</w:t>
            </w:r>
          </w:p>
        </w:tc>
        <w:tc>
          <w:p>
            <w:pPr>
              <w:pStyle w:val="Compact"/>
              <w:jc w:val="right"/>
            </w:pPr>
            <w:r>
              <w:t xml:space="preserve">-116.01800</w:t>
            </w:r>
          </w:p>
        </w:tc>
        <w:tc>
          <w:p>
            <w:pPr>
              <w:pStyle w:val="Compact"/>
              <w:jc w:val="right"/>
            </w:pPr>
            <w:r>
              <w:t xml:space="preserve">1007</w:t>
            </w:r>
          </w:p>
        </w:tc>
        <w:tc>
          <w:p>
            <w:pPr>
              <w:pStyle w:val="Compact"/>
              <w:jc w:val="left"/>
            </w:pPr>
            <w:r>
              <w:t xml:space="preserve">USA</w:t>
            </w:r>
          </w:p>
        </w:tc>
        <w:tc>
          <w:p>
            <w:pPr>
              <w:pStyle w:val="Compact"/>
              <w:jc w:val="left"/>
            </w:pPr>
            <w:r>
              <w:t xml:space="preserve">North America</w:t>
            </w:r>
          </w:p>
        </w:tc>
        <w:tc>
          <w:p>
            <w:pPr>
              <w:pStyle w:val="Compact"/>
              <w:jc w:val="left"/>
            </w:pPr>
            <w:r>
              <w:t xml:space="preserve">BWk</w:t>
            </w:r>
          </w:p>
        </w:tc>
        <w:tc>
          <w:p>
            <w:pPr>
              <w:pStyle w:val="Compact"/>
              <w:jc w:val="right"/>
            </w:pPr>
            <w:r>
              <w:t xml:space="preserve">8</w:t>
            </w:r>
          </w:p>
        </w:tc>
      </w:tr>
      <w:tr>
        <w:tc>
          <w:p>
            <w:pPr>
              <w:pStyle w:val="Compact"/>
              <w:jc w:val="left"/>
            </w:pPr>
            <w:r>
              <w:t xml:space="preserve">BON</w:t>
            </w:r>
          </w:p>
        </w:tc>
        <w:tc>
          <w:p>
            <w:pPr>
              <w:pStyle w:val="Compact"/>
              <w:jc w:val="left"/>
            </w:pPr>
            <w:r>
              <w:t xml:space="preserve">Bondville</w:t>
            </w:r>
          </w:p>
        </w:tc>
        <w:tc>
          <w:p>
            <w:pPr>
              <w:pStyle w:val="Compact"/>
              <w:jc w:val="right"/>
            </w:pPr>
            <w:r>
              <w:t xml:space="preserve">40.06667</w:t>
            </w:r>
          </w:p>
        </w:tc>
        <w:tc>
          <w:p>
            <w:pPr>
              <w:pStyle w:val="Compact"/>
              <w:jc w:val="right"/>
            </w:pPr>
            <w:r>
              <w:t xml:space="preserve">-88.36667</w:t>
            </w:r>
          </w:p>
        </w:tc>
        <w:tc>
          <w:p>
            <w:pPr>
              <w:pStyle w:val="Compact"/>
              <w:jc w:val="right"/>
            </w:pPr>
            <w:r>
              <w:t xml:space="preserve">213</w:t>
            </w:r>
          </w:p>
        </w:tc>
        <w:tc>
          <w:p>
            <w:pPr>
              <w:pStyle w:val="Compact"/>
              <w:jc w:val="left"/>
            </w:pPr>
            <w:r>
              <w:t xml:space="preserve">USA</w:t>
            </w:r>
          </w:p>
        </w:tc>
        <w:tc>
          <w:p>
            <w:pPr>
              <w:pStyle w:val="Compact"/>
              <w:jc w:val="left"/>
            </w:pPr>
            <w:r>
              <w:t xml:space="preserve">North America</w:t>
            </w:r>
          </w:p>
        </w:tc>
        <w:tc>
          <w:p>
            <w:pPr>
              <w:pStyle w:val="Compact"/>
              <w:jc w:val="left"/>
            </w:pPr>
            <w:r>
              <w:t xml:space="preserve">Cfa</w:t>
            </w:r>
          </w:p>
        </w:tc>
        <w:tc>
          <w:p>
            <w:pPr>
              <w:pStyle w:val="Compact"/>
              <w:jc w:val="right"/>
            </w:pPr>
            <w:r>
              <w:t xml:space="preserve">9</w:t>
            </w:r>
          </w:p>
        </w:tc>
      </w:tr>
      <w:tr>
        <w:tc>
          <w:p>
            <w:pPr>
              <w:pStyle w:val="Compact"/>
              <w:jc w:val="left"/>
            </w:pPr>
            <w:r>
              <w:t xml:space="preserve">BOS</w:t>
            </w:r>
          </w:p>
        </w:tc>
        <w:tc>
          <w:p>
            <w:pPr>
              <w:pStyle w:val="Compact"/>
              <w:jc w:val="left"/>
            </w:pPr>
            <w:r>
              <w:t xml:space="preserve">Boulder</w:t>
            </w:r>
          </w:p>
        </w:tc>
        <w:tc>
          <w:p>
            <w:pPr>
              <w:pStyle w:val="Compact"/>
              <w:jc w:val="right"/>
            </w:pPr>
            <w:r>
              <w:t xml:space="preserve">40.12500</w:t>
            </w:r>
          </w:p>
        </w:tc>
        <w:tc>
          <w:p>
            <w:pPr>
              <w:pStyle w:val="Compact"/>
              <w:jc w:val="right"/>
            </w:pPr>
            <w:r>
              <w:t xml:space="preserve">-105.23700</w:t>
            </w:r>
          </w:p>
        </w:tc>
        <w:tc>
          <w:p>
            <w:pPr>
              <w:pStyle w:val="Compact"/>
              <w:jc w:val="right"/>
            </w:pPr>
            <w:r>
              <w:t xml:space="preserve">1689</w:t>
            </w:r>
          </w:p>
        </w:tc>
        <w:tc>
          <w:p>
            <w:pPr>
              <w:pStyle w:val="Compact"/>
              <w:jc w:val="left"/>
            </w:pPr>
            <w:r>
              <w:t xml:space="preserve">USA</w:t>
            </w:r>
          </w:p>
        </w:tc>
        <w:tc>
          <w:p>
            <w:pPr>
              <w:pStyle w:val="Compact"/>
              <w:jc w:val="left"/>
            </w:pPr>
            <w:r>
              <w:t xml:space="preserve">North America</w:t>
            </w:r>
          </w:p>
        </w:tc>
        <w:tc>
          <w:p>
            <w:pPr>
              <w:pStyle w:val="Compact"/>
              <w:jc w:val="left"/>
            </w:pPr>
            <w:r>
              <w:t xml:space="preserve">BSk</w:t>
            </w:r>
          </w:p>
        </w:tc>
        <w:tc>
          <w:p>
            <w:pPr>
              <w:pStyle w:val="Compact"/>
              <w:jc w:val="right"/>
            </w:pPr>
            <w:r>
              <w:t xml:space="preserve">6</w:t>
            </w:r>
          </w:p>
        </w:tc>
      </w:tr>
      <w:tr>
        <w:tc>
          <w:p>
            <w:pPr>
              <w:pStyle w:val="Compact"/>
              <w:jc w:val="left"/>
            </w:pPr>
            <w:r>
              <w:t xml:space="preserve">BRB</w:t>
            </w:r>
          </w:p>
        </w:tc>
        <w:tc>
          <w:p>
            <w:pPr>
              <w:pStyle w:val="Compact"/>
              <w:jc w:val="left"/>
            </w:pPr>
            <w:r>
              <w:t xml:space="preserve">Brasilia</w:t>
            </w:r>
          </w:p>
        </w:tc>
        <w:tc>
          <w:p>
            <w:pPr>
              <w:pStyle w:val="Compact"/>
              <w:jc w:val="right"/>
            </w:pPr>
            <w:r>
              <w:t xml:space="preserve">-15.60100</w:t>
            </w:r>
          </w:p>
        </w:tc>
        <w:tc>
          <w:p>
            <w:pPr>
              <w:pStyle w:val="Compact"/>
              <w:jc w:val="right"/>
            </w:pPr>
            <w:r>
              <w:t xml:space="preserve">-47.71300</w:t>
            </w:r>
          </w:p>
        </w:tc>
        <w:tc>
          <w:p>
            <w:pPr>
              <w:pStyle w:val="Compact"/>
              <w:jc w:val="right"/>
            </w:pPr>
            <w:r>
              <w:t xml:space="preserve">1023</w:t>
            </w:r>
          </w:p>
        </w:tc>
        <w:tc>
          <w:p>
            <w:pPr>
              <w:pStyle w:val="Compact"/>
              <w:jc w:val="left"/>
            </w:pPr>
            <w:r>
              <w:t xml:space="preserve">Brazil</w:t>
            </w:r>
          </w:p>
        </w:tc>
        <w:tc>
          <w:p>
            <w:pPr>
              <w:pStyle w:val="Compact"/>
              <w:jc w:val="left"/>
            </w:pPr>
            <w:r>
              <w:t xml:space="preserve">South America</w:t>
            </w:r>
          </w:p>
        </w:tc>
        <w:tc>
          <w:p>
            <w:pPr>
              <w:pStyle w:val="Compact"/>
              <w:jc w:val="left"/>
            </w:pPr>
            <w:r>
              <w:t xml:space="preserve">Aw</w:t>
            </w:r>
          </w:p>
        </w:tc>
        <w:tc>
          <w:p>
            <w:pPr>
              <w:pStyle w:val="Compact"/>
              <w:jc w:val="right"/>
            </w:pPr>
            <w:r>
              <w:t xml:space="preserve">4</w:t>
            </w:r>
          </w:p>
        </w:tc>
      </w:tr>
      <w:tr>
        <w:tc>
          <w:p>
            <w:pPr>
              <w:pStyle w:val="Compact"/>
              <w:jc w:val="left"/>
            </w:pPr>
            <w:r>
              <w:t xml:space="preserve">CAB</w:t>
            </w:r>
          </w:p>
        </w:tc>
        <w:tc>
          <w:p>
            <w:pPr>
              <w:pStyle w:val="Compact"/>
              <w:jc w:val="left"/>
            </w:pPr>
            <w:r>
              <w:t xml:space="preserve">Cabauw</w:t>
            </w:r>
          </w:p>
        </w:tc>
        <w:tc>
          <w:p>
            <w:pPr>
              <w:pStyle w:val="Compact"/>
              <w:jc w:val="right"/>
            </w:pPr>
            <w:r>
              <w:t xml:space="preserve">51.97110</w:t>
            </w:r>
          </w:p>
        </w:tc>
        <w:tc>
          <w:p>
            <w:pPr>
              <w:pStyle w:val="Compact"/>
              <w:jc w:val="right"/>
            </w:pPr>
            <w:r>
              <w:t xml:space="preserve">4.92670</w:t>
            </w:r>
          </w:p>
        </w:tc>
        <w:tc>
          <w:p>
            <w:pPr>
              <w:pStyle w:val="Compact"/>
              <w:jc w:val="right"/>
            </w:pPr>
            <w:r>
              <w:t xml:space="preserve">0</w:t>
            </w:r>
          </w:p>
        </w:tc>
        <w:tc>
          <w:p>
            <w:pPr>
              <w:pStyle w:val="Compact"/>
              <w:jc w:val="left"/>
            </w:pPr>
            <w:r>
              <w:t xml:space="preserve">The Netherlands</w:t>
            </w:r>
          </w:p>
        </w:tc>
        <w:tc>
          <w:p>
            <w:pPr>
              <w:pStyle w:val="Compact"/>
              <w:jc w:val="left"/>
            </w:pPr>
            <w:r>
              <w:t xml:space="preserve">Europe</w:t>
            </w:r>
          </w:p>
        </w:tc>
        <w:tc>
          <w:p>
            <w:pPr>
              <w:pStyle w:val="Compact"/>
              <w:jc w:val="left"/>
            </w:pPr>
            <w:r>
              <w:t xml:space="preserve">Cfb</w:t>
            </w:r>
          </w:p>
        </w:tc>
        <w:tc>
          <w:p>
            <w:pPr>
              <w:pStyle w:val="Compact"/>
              <w:jc w:val="right"/>
            </w:pPr>
            <w:r>
              <w:t xml:space="preserve">10</w:t>
            </w:r>
          </w:p>
        </w:tc>
      </w:tr>
      <w:tr>
        <w:tc>
          <w:p>
            <w:pPr>
              <w:pStyle w:val="Compact"/>
              <w:jc w:val="left"/>
            </w:pPr>
            <w:r>
              <w:t xml:space="preserve">CNR</w:t>
            </w:r>
          </w:p>
        </w:tc>
        <w:tc>
          <w:p>
            <w:pPr>
              <w:pStyle w:val="Compact"/>
              <w:jc w:val="left"/>
            </w:pPr>
            <w:r>
              <w:t xml:space="preserve">Cener</w:t>
            </w:r>
          </w:p>
        </w:tc>
        <w:tc>
          <w:p>
            <w:pPr>
              <w:pStyle w:val="Compact"/>
              <w:jc w:val="right"/>
            </w:pPr>
            <w:r>
              <w:t xml:space="preserve">42.81600</w:t>
            </w:r>
          </w:p>
        </w:tc>
        <w:tc>
          <w:p>
            <w:pPr>
              <w:pStyle w:val="Compact"/>
              <w:jc w:val="right"/>
            </w:pPr>
            <w:r>
              <w:t xml:space="preserve">-1.60100</w:t>
            </w:r>
          </w:p>
        </w:tc>
        <w:tc>
          <w:p>
            <w:pPr>
              <w:pStyle w:val="Compact"/>
              <w:jc w:val="right"/>
            </w:pPr>
            <w:r>
              <w:t xml:space="preserve">471</w:t>
            </w:r>
          </w:p>
        </w:tc>
        <w:tc>
          <w:p>
            <w:pPr>
              <w:pStyle w:val="Compact"/>
              <w:jc w:val="left"/>
            </w:pPr>
            <w:r>
              <w:t xml:space="preserve">Spain</w:t>
            </w:r>
          </w:p>
        </w:tc>
        <w:tc>
          <w:p>
            <w:pPr>
              <w:pStyle w:val="Compact"/>
              <w:jc w:val="left"/>
            </w:pPr>
            <w:r>
              <w:t xml:space="preserve">Europe</w:t>
            </w:r>
          </w:p>
        </w:tc>
        <w:tc>
          <w:p>
            <w:pPr>
              <w:pStyle w:val="Compact"/>
              <w:jc w:val="left"/>
            </w:pPr>
            <w:r>
              <w:t xml:space="preserve">Cfb</w:t>
            </w:r>
          </w:p>
        </w:tc>
        <w:tc>
          <w:p>
            <w:pPr>
              <w:pStyle w:val="Compact"/>
              <w:jc w:val="right"/>
            </w:pPr>
            <w:r>
              <w:t xml:space="preserve">10</w:t>
            </w:r>
          </w:p>
        </w:tc>
      </w:tr>
      <w:tr>
        <w:tc>
          <w:p>
            <w:pPr>
              <w:pStyle w:val="Compact"/>
              <w:jc w:val="left"/>
            </w:pPr>
            <w:r>
              <w:t xml:space="preserve">E13</w:t>
            </w:r>
          </w:p>
        </w:tc>
        <w:tc>
          <w:p>
            <w:pPr>
              <w:pStyle w:val="Compact"/>
              <w:jc w:val="left"/>
            </w:pPr>
            <w:r>
              <w:t xml:space="preserve">Southern Great Plains</w:t>
            </w:r>
          </w:p>
        </w:tc>
        <w:tc>
          <w:p>
            <w:pPr>
              <w:pStyle w:val="Compact"/>
              <w:jc w:val="right"/>
            </w:pPr>
            <w:r>
              <w:t xml:space="preserve">36.60500</w:t>
            </w:r>
          </w:p>
        </w:tc>
        <w:tc>
          <w:p>
            <w:pPr>
              <w:pStyle w:val="Compact"/>
              <w:jc w:val="right"/>
            </w:pPr>
            <w:r>
              <w:t xml:space="preserve">-97.48500</w:t>
            </w:r>
          </w:p>
        </w:tc>
        <w:tc>
          <w:p>
            <w:pPr>
              <w:pStyle w:val="Compact"/>
              <w:jc w:val="right"/>
            </w:pPr>
            <w:r>
              <w:t xml:space="preserve">318</w:t>
            </w:r>
          </w:p>
        </w:tc>
        <w:tc>
          <w:p>
            <w:pPr>
              <w:pStyle w:val="Compact"/>
              <w:jc w:val="left"/>
            </w:pPr>
            <w:r>
              <w:t xml:space="preserve">USA</w:t>
            </w:r>
          </w:p>
        </w:tc>
        <w:tc>
          <w:p>
            <w:pPr>
              <w:pStyle w:val="Compact"/>
              <w:jc w:val="left"/>
            </w:pPr>
            <w:r>
              <w:t xml:space="preserve">North America</w:t>
            </w:r>
          </w:p>
        </w:tc>
        <w:tc>
          <w:p>
            <w:pPr>
              <w:pStyle w:val="Compact"/>
              <w:jc w:val="left"/>
            </w:pPr>
            <w:r>
              <w:t xml:space="preserve">Cfa</w:t>
            </w:r>
          </w:p>
        </w:tc>
        <w:tc>
          <w:p>
            <w:pPr>
              <w:pStyle w:val="Compact"/>
              <w:jc w:val="right"/>
            </w:pPr>
            <w:r>
              <w:t xml:space="preserve">9</w:t>
            </w:r>
          </w:p>
        </w:tc>
      </w:tr>
      <w:tr>
        <w:tc>
          <w:p>
            <w:pPr>
              <w:pStyle w:val="Compact"/>
              <w:jc w:val="left"/>
            </w:pPr>
            <w:r>
              <w:t xml:space="preserve">FPE</w:t>
            </w:r>
          </w:p>
        </w:tc>
        <w:tc>
          <w:p>
            <w:pPr>
              <w:pStyle w:val="Compact"/>
              <w:jc w:val="left"/>
            </w:pPr>
            <w:r>
              <w:t xml:space="preserve">Fort Peck</w:t>
            </w:r>
          </w:p>
        </w:tc>
        <w:tc>
          <w:p>
            <w:pPr>
              <w:pStyle w:val="Compact"/>
              <w:jc w:val="right"/>
            </w:pPr>
            <w:r>
              <w:t xml:space="preserve">48.31667</w:t>
            </w:r>
          </w:p>
        </w:tc>
        <w:tc>
          <w:p>
            <w:pPr>
              <w:pStyle w:val="Compact"/>
              <w:jc w:val="right"/>
            </w:pPr>
            <w:r>
              <w:t xml:space="preserve">-105.10000</w:t>
            </w:r>
          </w:p>
        </w:tc>
        <w:tc>
          <w:p>
            <w:pPr>
              <w:pStyle w:val="Compact"/>
              <w:jc w:val="right"/>
            </w:pPr>
            <w:r>
              <w:t xml:space="preserve">634</w:t>
            </w:r>
          </w:p>
        </w:tc>
        <w:tc>
          <w:p>
            <w:pPr>
              <w:pStyle w:val="Compact"/>
              <w:jc w:val="left"/>
            </w:pPr>
            <w:r>
              <w:t xml:space="preserve">USA</w:t>
            </w:r>
          </w:p>
        </w:tc>
        <w:tc>
          <w:p>
            <w:pPr>
              <w:pStyle w:val="Compact"/>
              <w:jc w:val="left"/>
            </w:pPr>
            <w:r>
              <w:t xml:space="preserve">North America</w:t>
            </w:r>
          </w:p>
        </w:tc>
        <w:tc>
          <w:p>
            <w:pPr>
              <w:pStyle w:val="Compact"/>
              <w:jc w:val="left"/>
            </w:pPr>
            <w:r>
              <w:t xml:space="preserve">BSk</w:t>
            </w:r>
          </w:p>
        </w:tc>
        <w:tc>
          <w:p>
            <w:pPr>
              <w:pStyle w:val="Compact"/>
              <w:jc w:val="right"/>
            </w:pPr>
            <w:r>
              <w:t xml:space="preserve">6</w:t>
            </w:r>
          </w:p>
        </w:tc>
      </w:tr>
      <w:tr>
        <w:tc>
          <w:p>
            <w:pPr>
              <w:pStyle w:val="Compact"/>
              <w:jc w:val="left"/>
            </w:pPr>
            <w:r>
              <w:t xml:space="preserve">FUA</w:t>
            </w:r>
          </w:p>
        </w:tc>
        <w:tc>
          <w:p>
            <w:pPr>
              <w:pStyle w:val="Compact"/>
              <w:jc w:val="left"/>
            </w:pPr>
            <w:r>
              <w:t xml:space="preserve">Fukuoka</w:t>
            </w:r>
          </w:p>
        </w:tc>
        <w:tc>
          <w:p>
            <w:pPr>
              <w:pStyle w:val="Compact"/>
              <w:jc w:val="right"/>
            </w:pPr>
            <w:r>
              <w:t xml:space="preserve">33.58220</w:t>
            </w:r>
          </w:p>
        </w:tc>
        <w:tc>
          <w:p>
            <w:pPr>
              <w:pStyle w:val="Compact"/>
              <w:jc w:val="right"/>
            </w:pPr>
            <w:r>
              <w:t xml:space="preserve">130.37640</w:t>
            </w:r>
          </w:p>
        </w:tc>
        <w:tc>
          <w:p>
            <w:pPr>
              <w:pStyle w:val="Compact"/>
              <w:jc w:val="right"/>
            </w:pPr>
            <w:r>
              <w:t xml:space="preserve">3</w:t>
            </w:r>
          </w:p>
        </w:tc>
        <w:tc>
          <w:p>
            <w:pPr>
              <w:pStyle w:val="Compact"/>
              <w:jc w:val="left"/>
            </w:pPr>
            <w:r>
              <w:t xml:space="preserve">Japan</w:t>
            </w:r>
          </w:p>
        </w:tc>
        <w:tc>
          <w:p>
            <w:pPr>
              <w:pStyle w:val="Compact"/>
              <w:jc w:val="left"/>
            </w:pPr>
            <w:r>
              <w:t xml:space="preserve">Asia</w:t>
            </w:r>
          </w:p>
        </w:tc>
        <w:tc>
          <w:p>
            <w:pPr>
              <w:pStyle w:val="Compact"/>
              <w:jc w:val="left"/>
            </w:pPr>
            <w:r>
              <w:t xml:space="preserve">Cfa</w:t>
            </w:r>
          </w:p>
        </w:tc>
        <w:tc>
          <w:p>
            <w:pPr>
              <w:pStyle w:val="Compact"/>
              <w:jc w:val="right"/>
            </w:pPr>
            <w:r>
              <w:t xml:space="preserve">9</w:t>
            </w:r>
          </w:p>
        </w:tc>
      </w:tr>
      <w:tr>
        <w:tc>
          <w:p>
            <w:pPr>
              <w:pStyle w:val="Compact"/>
              <w:jc w:val="left"/>
            </w:pPr>
            <w:r>
              <w:t xml:space="preserve">GCR</w:t>
            </w:r>
          </w:p>
        </w:tc>
        <w:tc>
          <w:p>
            <w:pPr>
              <w:pStyle w:val="Compact"/>
              <w:jc w:val="left"/>
            </w:pPr>
            <w:r>
              <w:t xml:space="preserve">Goodwin Creek</w:t>
            </w:r>
          </w:p>
        </w:tc>
        <w:tc>
          <w:p>
            <w:pPr>
              <w:pStyle w:val="Compact"/>
              <w:jc w:val="right"/>
            </w:pPr>
            <w:r>
              <w:t xml:space="preserve">34.25470</w:t>
            </w:r>
          </w:p>
        </w:tc>
        <w:tc>
          <w:p>
            <w:pPr>
              <w:pStyle w:val="Compact"/>
              <w:jc w:val="right"/>
            </w:pPr>
            <w:r>
              <w:t xml:space="preserve">-89.87290</w:t>
            </w:r>
          </w:p>
        </w:tc>
        <w:tc>
          <w:p>
            <w:pPr>
              <w:pStyle w:val="Compact"/>
              <w:jc w:val="right"/>
            </w:pPr>
            <w:r>
              <w:t xml:space="preserve">98</w:t>
            </w:r>
          </w:p>
        </w:tc>
        <w:tc>
          <w:p>
            <w:pPr>
              <w:pStyle w:val="Compact"/>
              <w:jc w:val="left"/>
            </w:pPr>
            <w:r>
              <w:t xml:space="preserve">USA</w:t>
            </w:r>
          </w:p>
        </w:tc>
        <w:tc>
          <w:p>
            <w:pPr>
              <w:pStyle w:val="Compact"/>
              <w:jc w:val="left"/>
            </w:pPr>
            <w:r>
              <w:t xml:space="preserve">North America</w:t>
            </w:r>
          </w:p>
        </w:tc>
        <w:tc>
          <w:p>
            <w:pPr>
              <w:pStyle w:val="Compact"/>
              <w:jc w:val="left"/>
            </w:pPr>
            <w:r>
              <w:t xml:space="preserve">Cfa</w:t>
            </w:r>
          </w:p>
        </w:tc>
        <w:tc>
          <w:p>
            <w:pPr>
              <w:pStyle w:val="Compact"/>
              <w:jc w:val="right"/>
            </w:pPr>
            <w:r>
              <w:t xml:space="preserve">9</w:t>
            </w:r>
          </w:p>
        </w:tc>
      </w:tr>
      <w:tr>
        <w:tc>
          <w:p>
            <w:pPr>
              <w:pStyle w:val="Compact"/>
              <w:jc w:val="left"/>
            </w:pPr>
            <w:r>
              <w:t xml:space="preserve">GVN</w:t>
            </w:r>
          </w:p>
        </w:tc>
        <w:tc>
          <w:p>
            <w:pPr>
              <w:pStyle w:val="Compact"/>
              <w:jc w:val="left"/>
            </w:pPr>
            <w:r>
              <w:t xml:space="preserve">Georg von Neumayer</w:t>
            </w:r>
          </w:p>
        </w:tc>
        <w:tc>
          <w:p>
            <w:pPr>
              <w:pStyle w:val="Compact"/>
              <w:jc w:val="right"/>
            </w:pPr>
            <w:r>
              <w:t xml:space="preserve">-70.65000</w:t>
            </w:r>
          </w:p>
        </w:tc>
        <w:tc>
          <w:p>
            <w:pPr>
              <w:pStyle w:val="Compact"/>
              <w:jc w:val="right"/>
            </w:pPr>
            <w:r>
              <w:t xml:space="preserve">-8.25000</w:t>
            </w:r>
          </w:p>
        </w:tc>
        <w:tc>
          <w:p>
            <w:pPr>
              <w:pStyle w:val="Compact"/>
              <w:jc w:val="right"/>
            </w:pPr>
            <w:r>
              <w:t xml:space="preserve">42</w:t>
            </w:r>
          </w:p>
        </w:tc>
        <w:tc>
          <w:p>
            <w:pPr>
              <w:pStyle w:val="Compact"/>
              <w:jc w:val="left"/>
            </w:pPr>
            <w:r>
              <w:t xml:space="preserve">Dronning Maud Land</w:t>
            </w:r>
          </w:p>
        </w:tc>
        <w:tc>
          <w:p>
            <w:pPr>
              <w:pStyle w:val="Compact"/>
              <w:jc w:val="left"/>
            </w:pPr>
            <w:r>
              <w:t xml:space="preserve">Antarctica</w:t>
            </w:r>
          </w:p>
        </w:tc>
        <w:tc>
          <w:p>
            <w:pPr>
              <w:pStyle w:val="Compact"/>
              <w:jc w:val="left"/>
            </w:pPr>
            <w:r>
              <w:t xml:space="preserve">Ocean</w:t>
            </w:r>
          </w:p>
        </w:tc>
        <w:tc>
          <w:p>
            <w:pPr>
              <w:pStyle w:val="Compact"/>
              <w:jc w:val="right"/>
            </w:pPr>
            <w:r>
              <w:t xml:space="preserve">32</w:t>
            </w:r>
          </w:p>
        </w:tc>
      </w:tr>
      <w:tr>
        <w:tc>
          <w:p>
            <w:pPr>
              <w:pStyle w:val="Compact"/>
              <w:jc w:val="left"/>
            </w:pPr>
            <w:r>
              <w:t xml:space="preserve">KWA</w:t>
            </w:r>
          </w:p>
        </w:tc>
        <w:tc>
          <w:p>
            <w:pPr>
              <w:pStyle w:val="Compact"/>
              <w:jc w:val="left"/>
            </w:pPr>
            <w:r>
              <w:t xml:space="preserve">Kwajalein</w:t>
            </w:r>
          </w:p>
        </w:tc>
        <w:tc>
          <w:p>
            <w:pPr>
              <w:pStyle w:val="Compact"/>
              <w:jc w:val="right"/>
            </w:pPr>
            <w:r>
              <w:t xml:space="preserve">8.72000</w:t>
            </w:r>
          </w:p>
        </w:tc>
        <w:tc>
          <w:p>
            <w:pPr>
              <w:pStyle w:val="Compact"/>
              <w:jc w:val="right"/>
            </w:pPr>
            <w:r>
              <w:t xml:space="preserve">167.73100</w:t>
            </w:r>
          </w:p>
        </w:tc>
        <w:tc>
          <w:p>
            <w:pPr>
              <w:pStyle w:val="Compact"/>
              <w:jc w:val="right"/>
            </w:pPr>
            <w:r>
              <w:t xml:space="preserve">10</w:t>
            </w:r>
          </w:p>
        </w:tc>
        <w:tc>
          <w:p>
            <w:pPr>
              <w:pStyle w:val="Compact"/>
              <w:jc w:val="left"/>
            </w:pPr>
            <w:r>
              <w:t xml:space="preserve">Marshall Islands</w:t>
            </w:r>
          </w:p>
        </w:tc>
        <w:tc>
          <w:p>
            <w:pPr>
              <w:pStyle w:val="Compact"/>
              <w:jc w:val="left"/>
            </w:pPr>
            <w:r>
              <w:t xml:space="preserve">Oceania</w:t>
            </w:r>
          </w:p>
        </w:tc>
        <w:tc>
          <w:p>
            <w:pPr>
              <w:pStyle w:val="Compact"/>
              <w:jc w:val="left"/>
            </w:pPr>
            <w:r>
              <w:t xml:space="preserve">Ocean</w:t>
            </w:r>
          </w:p>
        </w:tc>
        <w:tc>
          <w:p>
            <w:pPr>
              <w:pStyle w:val="Compact"/>
              <w:jc w:val="right"/>
            </w:pPr>
            <w:r>
              <w:t xml:space="preserve">32</w:t>
            </w:r>
          </w:p>
        </w:tc>
      </w:tr>
      <w:tr>
        <w:tc>
          <w:p>
            <w:pPr>
              <w:pStyle w:val="Compact"/>
              <w:jc w:val="left"/>
            </w:pPr>
            <w:r>
              <w:t xml:space="preserve">LER</w:t>
            </w:r>
          </w:p>
        </w:tc>
        <w:tc>
          <w:p>
            <w:pPr>
              <w:pStyle w:val="Compact"/>
              <w:jc w:val="left"/>
            </w:pPr>
            <w:r>
              <w:t xml:space="preserve">Lerwick</w:t>
            </w:r>
          </w:p>
        </w:tc>
        <w:tc>
          <w:p>
            <w:pPr>
              <w:pStyle w:val="Compact"/>
              <w:jc w:val="right"/>
            </w:pPr>
            <w:r>
              <w:t xml:space="preserve">60.13891</w:t>
            </w:r>
          </w:p>
        </w:tc>
        <w:tc>
          <w:p>
            <w:pPr>
              <w:pStyle w:val="Compact"/>
              <w:jc w:val="right"/>
            </w:pPr>
            <w:r>
              <w:t xml:space="preserve">-1.18466</w:t>
            </w:r>
          </w:p>
        </w:tc>
        <w:tc>
          <w:p>
            <w:pPr>
              <w:pStyle w:val="Compact"/>
              <w:jc w:val="right"/>
            </w:pPr>
            <w:r>
              <w:t xml:space="preserve">80</w:t>
            </w:r>
          </w:p>
        </w:tc>
        <w:tc>
          <w:p>
            <w:pPr>
              <w:pStyle w:val="Compact"/>
              <w:jc w:val="left"/>
            </w:pPr>
            <w:r>
              <w:t xml:space="preserve">United_Kingdom</w:t>
            </w:r>
          </w:p>
        </w:tc>
        <w:tc>
          <w:p>
            <w:pPr>
              <w:pStyle w:val="Compact"/>
              <w:jc w:val="left"/>
            </w:pPr>
            <w:r>
              <w:t xml:space="preserve">Europe</w:t>
            </w:r>
          </w:p>
        </w:tc>
        <w:tc>
          <w:p>
            <w:pPr>
              <w:pStyle w:val="Compact"/>
              <w:jc w:val="left"/>
            </w:pPr>
            <w:r>
              <w:t xml:space="preserve">Cfb</w:t>
            </w:r>
          </w:p>
        </w:tc>
        <w:tc>
          <w:p>
            <w:pPr>
              <w:pStyle w:val="Compact"/>
              <w:jc w:val="right"/>
            </w:pPr>
            <w:r>
              <w:t xml:space="preserve">10</w:t>
            </w:r>
          </w:p>
        </w:tc>
      </w:tr>
      <w:tr>
        <w:tc>
          <w:p>
            <w:pPr>
              <w:pStyle w:val="Compact"/>
              <w:jc w:val="left"/>
            </w:pPr>
            <w:r>
              <w:t xml:space="preserve">NYA</w:t>
            </w:r>
          </w:p>
        </w:tc>
        <w:tc>
          <w:p>
            <w:pPr>
              <w:pStyle w:val="Compact"/>
              <w:jc w:val="left"/>
            </w:pPr>
            <w:r>
              <w:t xml:space="preserve">Ny-?lesund</w:t>
            </w:r>
          </w:p>
        </w:tc>
        <w:tc>
          <w:p>
            <w:pPr>
              <w:pStyle w:val="Compact"/>
              <w:jc w:val="right"/>
            </w:pPr>
            <w:r>
              <w:t xml:space="preserve">78.92500</w:t>
            </w:r>
          </w:p>
        </w:tc>
        <w:tc>
          <w:p>
            <w:pPr>
              <w:pStyle w:val="Compact"/>
              <w:jc w:val="right"/>
            </w:pPr>
            <w:r>
              <w:t xml:space="preserve">11.93000</w:t>
            </w:r>
          </w:p>
        </w:tc>
        <w:tc>
          <w:p>
            <w:pPr>
              <w:pStyle w:val="Compact"/>
              <w:jc w:val="right"/>
            </w:pPr>
            <w:r>
              <w:t xml:space="preserve">11</w:t>
            </w:r>
          </w:p>
        </w:tc>
        <w:tc>
          <w:p>
            <w:pPr>
              <w:pStyle w:val="Compact"/>
              <w:jc w:val="left"/>
            </w:pPr>
            <w:r>
              <w:t xml:space="preserve">Spitsbergen</w:t>
            </w:r>
          </w:p>
        </w:tc>
        <w:tc>
          <w:p>
            <w:pPr>
              <w:pStyle w:val="Compact"/>
              <w:jc w:val="left"/>
            </w:pPr>
            <w:r>
              <w:t xml:space="preserve">Europe</w:t>
            </w:r>
          </w:p>
        </w:tc>
        <w:tc>
          <w:p>
            <w:pPr>
              <w:pStyle w:val="Compact"/>
              <w:jc w:val="left"/>
            </w:pPr>
            <w:r>
              <w:t xml:space="preserve">ET</w:t>
            </w:r>
          </w:p>
        </w:tc>
        <w:tc>
          <w:p>
            <w:pPr>
              <w:pStyle w:val="Compact"/>
              <w:jc w:val="right"/>
            </w:pPr>
            <w:r>
              <w:t xml:space="preserve">31</w:t>
            </w:r>
          </w:p>
        </w:tc>
      </w:tr>
      <w:tr>
        <w:tc>
          <w:p>
            <w:pPr>
              <w:pStyle w:val="Compact"/>
              <w:jc w:val="left"/>
            </w:pPr>
            <w:r>
              <w:t xml:space="preserve">PAL</w:t>
            </w:r>
          </w:p>
        </w:tc>
        <w:tc>
          <w:p>
            <w:pPr>
              <w:pStyle w:val="Compact"/>
              <w:jc w:val="left"/>
            </w:pPr>
            <w:r>
              <w:t xml:space="preserve">Palaiseau, SIRTA Observatory</w:t>
            </w:r>
          </w:p>
        </w:tc>
        <w:tc>
          <w:p>
            <w:pPr>
              <w:pStyle w:val="Compact"/>
              <w:jc w:val="right"/>
            </w:pPr>
            <w:r>
              <w:t xml:space="preserve">48.71300</w:t>
            </w:r>
          </w:p>
        </w:tc>
        <w:tc>
          <w:p>
            <w:pPr>
              <w:pStyle w:val="Compact"/>
              <w:jc w:val="right"/>
            </w:pPr>
            <w:r>
              <w:t xml:space="preserve">2.20800</w:t>
            </w:r>
          </w:p>
        </w:tc>
        <w:tc>
          <w:p>
            <w:pPr>
              <w:pStyle w:val="Compact"/>
              <w:jc w:val="right"/>
            </w:pPr>
            <w:r>
              <w:t xml:space="preserve">156</w:t>
            </w:r>
          </w:p>
        </w:tc>
        <w:tc>
          <w:p>
            <w:pPr>
              <w:pStyle w:val="Compact"/>
              <w:jc w:val="left"/>
            </w:pPr>
            <w:r>
              <w:t xml:space="preserve">France</w:t>
            </w:r>
          </w:p>
        </w:tc>
        <w:tc>
          <w:p>
            <w:pPr>
              <w:pStyle w:val="Compact"/>
              <w:jc w:val="left"/>
            </w:pPr>
            <w:r>
              <w:t xml:space="preserve">Europe</w:t>
            </w:r>
          </w:p>
        </w:tc>
        <w:tc>
          <w:p>
            <w:pPr>
              <w:pStyle w:val="Compact"/>
              <w:jc w:val="left"/>
            </w:pPr>
            <w:r>
              <w:t xml:space="preserve">Cfb</w:t>
            </w:r>
          </w:p>
        </w:tc>
        <w:tc>
          <w:p>
            <w:pPr>
              <w:pStyle w:val="Compact"/>
              <w:jc w:val="right"/>
            </w:pPr>
            <w:r>
              <w:t xml:space="preserve">10</w:t>
            </w:r>
          </w:p>
        </w:tc>
      </w:tr>
      <w:tr>
        <w:tc>
          <w:p>
            <w:pPr>
              <w:pStyle w:val="Compact"/>
              <w:jc w:val="left"/>
            </w:pPr>
            <w:r>
              <w:t xml:space="preserve">PSU</w:t>
            </w:r>
          </w:p>
        </w:tc>
        <w:tc>
          <w:p>
            <w:pPr>
              <w:pStyle w:val="Compact"/>
              <w:jc w:val="left"/>
            </w:pPr>
            <w:r>
              <w:t xml:space="preserve">Rock Springs</w:t>
            </w:r>
          </w:p>
        </w:tc>
        <w:tc>
          <w:p>
            <w:pPr>
              <w:pStyle w:val="Compact"/>
              <w:jc w:val="right"/>
            </w:pPr>
            <w:r>
              <w:t xml:space="preserve">40.72000</w:t>
            </w:r>
          </w:p>
        </w:tc>
        <w:tc>
          <w:p>
            <w:pPr>
              <w:pStyle w:val="Compact"/>
              <w:jc w:val="right"/>
            </w:pPr>
            <w:r>
              <w:t xml:space="preserve">-77.93333</w:t>
            </w:r>
          </w:p>
        </w:tc>
        <w:tc>
          <w:p>
            <w:pPr>
              <w:pStyle w:val="Compact"/>
              <w:jc w:val="right"/>
            </w:pPr>
            <w:r>
              <w:t xml:space="preserve">376</w:t>
            </w:r>
          </w:p>
        </w:tc>
        <w:tc>
          <w:p>
            <w:pPr>
              <w:pStyle w:val="Compact"/>
              <w:jc w:val="left"/>
            </w:pPr>
            <w:r>
              <w:t xml:space="preserve">USA</w:t>
            </w:r>
          </w:p>
        </w:tc>
        <w:tc>
          <w:p>
            <w:pPr>
              <w:pStyle w:val="Compact"/>
              <w:jc w:val="left"/>
            </w:pPr>
            <w:r>
              <w:t xml:space="preserve">North America</w:t>
            </w:r>
          </w:p>
        </w:tc>
        <w:tc>
          <w:p>
            <w:pPr>
              <w:pStyle w:val="Compact"/>
              <w:jc w:val="left"/>
            </w:pPr>
            <w:r>
              <w:t xml:space="preserve">Cfb</w:t>
            </w:r>
          </w:p>
        </w:tc>
        <w:tc>
          <w:p>
            <w:pPr>
              <w:pStyle w:val="Compact"/>
              <w:jc w:val="right"/>
            </w:pPr>
            <w:r>
              <w:t xml:space="preserve">10</w:t>
            </w:r>
          </w:p>
        </w:tc>
      </w:tr>
      <w:tr>
        <w:tc>
          <w:p>
            <w:pPr>
              <w:pStyle w:val="Compact"/>
              <w:jc w:val="left"/>
            </w:pPr>
            <w:r>
              <w:t xml:space="preserve">PTR</w:t>
            </w:r>
          </w:p>
        </w:tc>
        <w:tc>
          <w:p>
            <w:pPr>
              <w:pStyle w:val="Compact"/>
              <w:jc w:val="left"/>
            </w:pPr>
            <w:r>
              <w:t xml:space="preserve">Petrolina</w:t>
            </w:r>
          </w:p>
        </w:tc>
        <w:tc>
          <w:p>
            <w:pPr>
              <w:pStyle w:val="Compact"/>
              <w:jc w:val="right"/>
            </w:pPr>
            <w:r>
              <w:t xml:space="preserve">-9.06800</w:t>
            </w:r>
          </w:p>
        </w:tc>
        <w:tc>
          <w:p>
            <w:pPr>
              <w:pStyle w:val="Compact"/>
              <w:jc w:val="right"/>
            </w:pPr>
            <w:r>
              <w:t xml:space="preserve">-40.31900</w:t>
            </w:r>
          </w:p>
        </w:tc>
        <w:tc>
          <w:p>
            <w:pPr>
              <w:pStyle w:val="Compact"/>
              <w:jc w:val="right"/>
            </w:pPr>
            <w:r>
              <w:t xml:space="preserve">387</w:t>
            </w:r>
          </w:p>
        </w:tc>
        <w:tc>
          <w:p>
            <w:pPr>
              <w:pStyle w:val="Compact"/>
              <w:jc w:val="left"/>
            </w:pPr>
            <w:r>
              <w:t xml:space="preserve">Brazil</w:t>
            </w:r>
          </w:p>
        </w:tc>
        <w:tc>
          <w:p>
            <w:pPr>
              <w:pStyle w:val="Compact"/>
              <w:jc w:val="left"/>
            </w:pPr>
            <w:r>
              <w:t xml:space="preserve">South America</w:t>
            </w:r>
          </w:p>
        </w:tc>
        <w:tc>
          <w:p>
            <w:pPr>
              <w:pStyle w:val="Compact"/>
              <w:jc w:val="left"/>
            </w:pPr>
            <w:r>
              <w:t xml:space="preserve">BSh</w:t>
            </w:r>
          </w:p>
        </w:tc>
        <w:tc>
          <w:p>
            <w:pPr>
              <w:pStyle w:val="Compact"/>
              <w:jc w:val="right"/>
            </w:pPr>
            <w:r>
              <w:t xml:space="preserve">5</w:t>
            </w:r>
          </w:p>
        </w:tc>
      </w:tr>
      <w:tr>
        <w:tc>
          <w:p>
            <w:pPr>
              <w:pStyle w:val="Compact"/>
              <w:jc w:val="left"/>
            </w:pPr>
            <w:r>
              <w:t xml:space="preserve">SMS</w:t>
            </w:r>
          </w:p>
        </w:tc>
        <w:tc>
          <w:p>
            <w:pPr>
              <w:pStyle w:val="Compact"/>
              <w:jc w:val="left"/>
            </w:pPr>
            <w:r>
              <w:t xml:space="preserve">S?o Martinho da Serra</w:t>
            </w:r>
          </w:p>
        </w:tc>
        <w:tc>
          <w:p>
            <w:pPr>
              <w:pStyle w:val="Compact"/>
              <w:jc w:val="right"/>
            </w:pPr>
            <w:r>
              <w:t xml:space="preserve">-29.44278</w:t>
            </w:r>
          </w:p>
        </w:tc>
        <w:tc>
          <w:p>
            <w:pPr>
              <w:pStyle w:val="Compact"/>
              <w:jc w:val="right"/>
            </w:pPr>
            <w:r>
              <w:t xml:space="preserve">-53.82305</w:t>
            </w:r>
          </w:p>
        </w:tc>
        <w:tc>
          <w:p>
            <w:pPr>
              <w:pStyle w:val="Compact"/>
              <w:jc w:val="right"/>
            </w:pPr>
            <w:r>
              <w:t xml:space="preserve">489</w:t>
            </w:r>
          </w:p>
        </w:tc>
        <w:tc>
          <w:p>
            <w:pPr>
              <w:pStyle w:val="Compact"/>
              <w:jc w:val="left"/>
            </w:pPr>
            <w:r>
              <w:t xml:space="preserve">Brazil</w:t>
            </w:r>
          </w:p>
        </w:tc>
        <w:tc>
          <w:p>
            <w:pPr>
              <w:pStyle w:val="Compact"/>
              <w:jc w:val="left"/>
            </w:pPr>
            <w:r>
              <w:t xml:space="preserve">South America</w:t>
            </w:r>
          </w:p>
        </w:tc>
        <w:tc>
          <w:p>
            <w:pPr>
              <w:pStyle w:val="Compact"/>
              <w:jc w:val="left"/>
            </w:pPr>
            <w:r>
              <w:t xml:space="preserve">Cfa</w:t>
            </w:r>
          </w:p>
        </w:tc>
        <w:tc>
          <w:p>
            <w:pPr>
              <w:pStyle w:val="Compact"/>
              <w:jc w:val="right"/>
            </w:pPr>
            <w:r>
              <w:t xml:space="preserve">9</w:t>
            </w:r>
          </w:p>
        </w:tc>
      </w:tr>
      <w:tr>
        <w:tc>
          <w:p>
            <w:pPr>
              <w:pStyle w:val="Compact"/>
              <w:jc w:val="left"/>
            </w:pPr>
            <w:r>
              <w:t xml:space="preserve">SPO</w:t>
            </w:r>
          </w:p>
        </w:tc>
        <w:tc>
          <w:p>
            <w:pPr>
              <w:pStyle w:val="Compact"/>
              <w:jc w:val="left"/>
            </w:pPr>
            <w:r>
              <w:t xml:space="preserve">South Pole</w:t>
            </w:r>
          </w:p>
        </w:tc>
        <w:tc>
          <w:p>
            <w:pPr>
              <w:pStyle w:val="Compact"/>
              <w:jc w:val="right"/>
            </w:pPr>
            <w:r>
              <w:t xml:space="preserve">-89.98300</w:t>
            </w:r>
          </w:p>
        </w:tc>
        <w:tc>
          <w:p>
            <w:pPr>
              <w:pStyle w:val="Compact"/>
              <w:jc w:val="right"/>
            </w:pPr>
            <w:r>
              <w:t xml:space="preserve">-24.79900</w:t>
            </w:r>
          </w:p>
        </w:tc>
        <w:tc>
          <w:p>
            <w:pPr>
              <w:pStyle w:val="Compact"/>
              <w:jc w:val="right"/>
            </w:pPr>
            <w:r>
              <w:t xml:space="preserve">2800</w:t>
            </w:r>
          </w:p>
        </w:tc>
        <w:tc>
          <w:p>
            <w:pPr>
              <w:pStyle w:val="Compact"/>
              <w:jc w:val="left"/>
            </w:pPr>
            <w:r>
              <w:t xml:space="preserve">South Pole</w:t>
            </w:r>
          </w:p>
        </w:tc>
        <w:tc>
          <w:p>
            <w:pPr>
              <w:pStyle w:val="Compact"/>
              <w:jc w:val="left"/>
            </w:pPr>
            <w:r>
              <w:t xml:space="preserve">Antarctica</w:t>
            </w:r>
          </w:p>
        </w:tc>
        <w:tc>
          <w:p>
            <w:pPr>
              <w:pStyle w:val="Compact"/>
              <w:jc w:val="left"/>
            </w:pPr>
            <w:r>
              <w:t xml:space="preserve">EF</w:t>
            </w:r>
          </w:p>
        </w:tc>
        <w:tc>
          <w:p>
            <w:pPr>
              <w:pStyle w:val="Compact"/>
              <w:jc w:val="right"/>
            </w:pPr>
            <w:r>
              <w:t xml:space="preserve">30</w:t>
            </w:r>
          </w:p>
        </w:tc>
      </w:tr>
      <w:tr>
        <w:tc>
          <w:p>
            <w:pPr>
              <w:pStyle w:val="Compact"/>
              <w:jc w:val="left"/>
            </w:pPr>
            <w:r>
              <w:t xml:space="preserve">SYO</w:t>
            </w:r>
          </w:p>
        </w:tc>
        <w:tc>
          <w:p>
            <w:pPr>
              <w:pStyle w:val="Compact"/>
              <w:jc w:val="left"/>
            </w:pPr>
            <w:r>
              <w:t xml:space="preserve">Syowa</w:t>
            </w:r>
          </w:p>
        </w:tc>
        <w:tc>
          <w:p>
            <w:pPr>
              <w:pStyle w:val="Compact"/>
              <w:jc w:val="right"/>
            </w:pPr>
            <w:r>
              <w:t xml:space="preserve">-69.00500</w:t>
            </w:r>
          </w:p>
        </w:tc>
        <w:tc>
          <w:p>
            <w:pPr>
              <w:pStyle w:val="Compact"/>
              <w:jc w:val="right"/>
            </w:pPr>
            <w:r>
              <w:t xml:space="preserve">39.58900</w:t>
            </w:r>
          </w:p>
        </w:tc>
        <w:tc>
          <w:p>
            <w:pPr>
              <w:pStyle w:val="Compact"/>
              <w:jc w:val="right"/>
            </w:pPr>
            <w:r>
              <w:t xml:space="preserve">18</w:t>
            </w:r>
          </w:p>
        </w:tc>
        <w:tc>
          <w:p>
            <w:pPr>
              <w:pStyle w:val="Compact"/>
              <w:jc w:val="left"/>
            </w:pPr>
            <w:r>
              <w:t xml:space="preserve">Cosmonaut Sea</w:t>
            </w:r>
          </w:p>
        </w:tc>
        <w:tc>
          <w:p>
            <w:pPr>
              <w:pStyle w:val="Compact"/>
              <w:jc w:val="left"/>
            </w:pPr>
            <w:r>
              <w:t xml:space="preserve">Antarctica</w:t>
            </w:r>
          </w:p>
        </w:tc>
        <w:tc>
          <w:p>
            <w:pPr>
              <w:pStyle w:val="Compact"/>
              <w:jc w:val="left"/>
            </w:pPr>
            <w:r>
              <w:t xml:space="preserve">EF</w:t>
            </w:r>
          </w:p>
        </w:tc>
        <w:tc>
          <w:p>
            <w:pPr>
              <w:pStyle w:val="Compact"/>
              <w:jc w:val="right"/>
            </w:pPr>
            <w:r>
              <w:t xml:space="preserve">30</w:t>
            </w:r>
          </w:p>
        </w:tc>
      </w:tr>
      <w:tr>
        <w:tc>
          <w:p>
            <w:pPr>
              <w:pStyle w:val="Compact"/>
              <w:jc w:val="left"/>
            </w:pPr>
            <w:r>
              <w:t xml:space="preserve">TAT</w:t>
            </w:r>
          </w:p>
        </w:tc>
        <w:tc>
          <w:p>
            <w:pPr>
              <w:pStyle w:val="Compact"/>
              <w:jc w:val="left"/>
            </w:pPr>
            <w:r>
              <w:t xml:space="preserve">Tateno</w:t>
            </w:r>
          </w:p>
        </w:tc>
        <w:tc>
          <w:p>
            <w:pPr>
              <w:pStyle w:val="Compact"/>
              <w:jc w:val="right"/>
            </w:pPr>
            <w:r>
              <w:t xml:space="preserve">36.05810</w:t>
            </w:r>
          </w:p>
        </w:tc>
        <w:tc>
          <w:p>
            <w:pPr>
              <w:pStyle w:val="Compact"/>
              <w:jc w:val="right"/>
            </w:pPr>
            <w:r>
              <w:t xml:space="preserve">140.12580</w:t>
            </w:r>
          </w:p>
        </w:tc>
        <w:tc>
          <w:p>
            <w:pPr>
              <w:pStyle w:val="Compact"/>
              <w:jc w:val="right"/>
            </w:pPr>
            <w:r>
              <w:t xml:space="preserve">25</w:t>
            </w:r>
          </w:p>
        </w:tc>
        <w:tc>
          <w:p>
            <w:pPr>
              <w:pStyle w:val="Compact"/>
              <w:jc w:val="left"/>
            </w:pPr>
            <w:r>
              <w:t xml:space="preserve">Japan</w:t>
            </w:r>
          </w:p>
        </w:tc>
        <w:tc>
          <w:p>
            <w:pPr>
              <w:pStyle w:val="Compact"/>
              <w:jc w:val="left"/>
            </w:pPr>
            <w:r>
              <w:t xml:space="preserve">Asia</w:t>
            </w:r>
          </w:p>
        </w:tc>
        <w:tc>
          <w:p>
            <w:pPr>
              <w:pStyle w:val="Compact"/>
              <w:jc w:val="left"/>
            </w:pPr>
            <w:r>
              <w:t xml:space="preserve">Cfa</w:t>
            </w:r>
          </w:p>
        </w:tc>
        <w:tc>
          <w:p>
            <w:pPr>
              <w:pStyle w:val="Compact"/>
              <w:jc w:val="right"/>
            </w:pPr>
            <w:r>
              <w:t xml:space="preserve">9</w:t>
            </w:r>
          </w:p>
        </w:tc>
      </w:tr>
    </w:tbl>
    <w:p>
      <w:pPr>
        <w:pStyle w:val="SourceCode"/>
      </w:pPr>
      <w:r>
        <w:rPr>
          <w:rStyle w:val="KeywordTok"/>
        </w:rPr>
        <w:t xml:space="preserve">coordinates</w:t>
      </w:r>
      <w:r>
        <w:rPr>
          <w:rStyle w:val="NormalTok"/>
        </w:rPr>
        <w:t xml:space="preserve">(rad.network) &lt;-</w:t>
      </w:r>
      <w:r>
        <w:rPr>
          <w:rStyle w:val="StringTok"/>
        </w:rPr>
        <w:t xml:space="preserve"> </w:t>
      </w:r>
      <w:r>
        <w:rPr>
          <w:rStyle w:val="ErrorTok"/>
        </w:rPr>
        <w:t xml:space="preserve">~</w:t>
      </w:r>
      <w:r>
        <w:rPr>
          <w:rStyle w:val="NormalTok"/>
        </w:rPr>
        <w:t xml:space="preserve">longitude </w:t>
      </w:r>
      <w:r>
        <w:rPr>
          <w:rStyle w:val="OperatorTok"/>
        </w:rPr>
        <w:t xml:space="preserve">+</w:t>
      </w:r>
      <w:r>
        <w:rPr>
          <w:rStyle w:val="StringTok"/>
        </w:rPr>
        <w:t xml:space="preserve"> </w:t>
      </w:r>
      <w:r>
        <w:rPr>
          <w:rStyle w:val="NormalTok"/>
        </w:rPr>
        <w:t xml:space="preserve">latitude</w:t>
      </w:r>
      <w:r>
        <w:br w:type="textWrapping"/>
      </w:r>
      <w:r>
        <w:rPr>
          <w:rStyle w:val="KeywordTok"/>
        </w:rPr>
        <w:t xml:space="preserve">proj4string</w:t>
      </w:r>
      <w:r>
        <w:rPr>
          <w:rStyle w:val="NormalTok"/>
        </w:rPr>
        <w:t xml:space="preserve">(rad.network) &lt;-</w:t>
      </w:r>
      <w:r>
        <w:rPr>
          <w:rStyle w:val="StringTok"/>
        </w:rPr>
        <w:t xml:space="preserve"> "+init=epsg:4326"</w:t>
      </w:r>
      <w:r>
        <w:br w:type="textWrapping"/>
      </w:r>
      <w:r>
        <w:rPr>
          <w:rStyle w:val="KeywordTok"/>
        </w:rPr>
        <w:t xml:space="preserve">mapview</w:t>
      </w:r>
      <w:r>
        <w:rPr>
          <w:rStyle w:val="NormalTok"/>
        </w:rPr>
        <w:t xml:space="preserve">(rad.network, </w:t>
      </w:r>
      <w:r>
        <w:rPr>
          <w:rStyle w:val="DataTypeTok"/>
        </w:rPr>
        <w:t xml:space="preserve">layer.name =</w:t>
      </w:r>
      <w:r>
        <w:rPr>
          <w:rStyle w:val="NormalTok"/>
        </w:rPr>
        <w:t xml:space="preserve"> </w:t>
      </w:r>
      <w:r>
        <w:rPr>
          <w:rStyle w:val="StringTok"/>
        </w:rPr>
        <w:t xml:space="preserve">'Radiometric network'</w:t>
      </w:r>
      <w:r>
        <w:rPr>
          <w:rStyle w:val="NormalTok"/>
        </w:rPr>
        <w:t xml:space="preserve">)</w:t>
      </w:r>
    </w:p>
    <w:p>
      <w:pPr>
        <w:pStyle w:val="CaptionedFigure"/>
      </w:pPr>
      <w:r>
        <w:drawing>
          <wp:inline>
            <wp:extent cx="5334000" cy="4267200"/>
            <wp:effectExtent b="0" l="0" r="0" t="0"/>
            <wp:docPr descr="Figure 1: Selected radiometric staions" title="" id="1" name="Picture"/>
            <a:graphic>
              <a:graphicData uri="http://schemas.openxmlformats.org/drawingml/2006/picture">
                <pic:pic>
                  <pic:nvPicPr>
                    <pic:cNvPr descr="era5_radiation_files/figure-docx/radiometric-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 Selected radiometric staions</w:t>
      </w:r>
    </w:p>
    <w:p>
      <w:pPr>
        <w:pStyle w:val="SourceCode"/>
      </w:pPr>
      <w:r>
        <w:rPr>
          <w:rStyle w:val="KeywordTok"/>
        </w:rPr>
        <w:t xml:space="preserve">library</w:t>
      </w:r>
      <w:r>
        <w:rPr>
          <w:rStyle w:val="NormalTok"/>
        </w:rPr>
        <w:t xml:space="preserve">(lattice)</w:t>
      </w:r>
      <w:r>
        <w:br w:type="textWrapping"/>
      </w:r>
      <w:r>
        <w:rPr>
          <w:rStyle w:val="NormalTok"/>
        </w:rPr>
        <w:t xml:space="preserve">tab &lt;-</w:t>
      </w:r>
      <w:r>
        <w:rPr>
          <w:rStyle w:val="StringTok"/>
        </w:rPr>
        <w:t xml:space="preserve"> </w:t>
      </w:r>
      <w:r>
        <w:rPr>
          <w:rStyle w:val="KeywordTok"/>
        </w:rPr>
        <w:t xml:space="preserve">read.table</w:t>
      </w:r>
      <w:r>
        <w:rPr>
          <w:rStyle w:val="NormalTok"/>
        </w:rPr>
        <w:t xml:space="preserve">(</w:t>
      </w:r>
      <w:r>
        <w:rPr>
          <w:rStyle w:val="StringTok"/>
        </w:rPr>
        <w:t xml:space="preserve">"../tabs/rad_network.csv"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header =</w:t>
      </w:r>
      <w:r>
        <w:rPr>
          <w:rStyle w:val="NormalTok"/>
        </w:rPr>
        <w:t xml:space="preserve"> T)</w:t>
      </w:r>
      <w:r>
        <w:br w:type="textWrapping"/>
      </w:r>
      <w:r>
        <w:rPr>
          <w:rStyle w:val="NormalTok"/>
        </w:rPr>
        <w:t xml:space="preserve">tab &lt;-</w:t>
      </w:r>
      <w:r>
        <w:rPr>
          <w:rStyle w:val="StringTok"/>
        </w:rPr>
        <w:t xml:space="preserve"> </w:t>
      </w:r>
      <w:r>
        <w:rPr>
          <w:rStyle w:val="NormalTok"/>
        </w:rPr>
        <w:t xml:space="preserve">tab[</w:t>
      </w:r>
      <w:r>
        <w:rPr>
          <w:rStyle w:val="KeywordTok"/>
        </w:rPr>
        <w:t xml:space="preserve">order</w:t>
      </w:r>
      <w:r>
        <w:rPr>
          <w:rStyle w:val="NormalTok"/>
        </w:rPr>
        <w:t xml:space="preserve">(tab</w:t>
      </w:r>
      <w:r>
        <w:rPr>
          <w:rStyle w:val="OperatorTok"/>
        </w:rPr>
        <w:t xml:space="preserve">$</w:t>
      </w:r>
      <w:r>
        <w:rPr>
          <w:rStyle w:val="NormalTok"/>
        </w:rPr>
        <w:t xml:space="preserve">latitude, tab</w:t>
      </w:r>
      <w:r>
        <w:rPr>
          <w:rStyle w:val="OperatorTok"/>
        </w:rPr>
        <w:t xml:space="preserve">$</w:t>
      </w:r>
      <w:r>
        <w:rPr>
          <w:rStyle w:val="NormalTok"/>
        </w:rPr>
        <w:t xml:space="preserve">elevation),]</w:t>
      </w:r>
      <w:r>
        <w:br w:type="textWrapping"/>
      </w:r>
      <w:r>
        <w:rPr>
          <w:rStyle w:val="NormalTok"/>
        </w:rPr>
        <w:t xml:space="preserve">tabf &lt;-</w:t>
      </w:r>
      <w:r>
        <w:rPr>
          <w:rStyle w:val="StringTok"/>
        </w:rPr>
        <w:t xml:space="preserve"> </w:t>
      </w:r>
      <w:r>
        <w:rPr>
          <w:rStyle w:val="OtherTok"/>
        </w:rPr>
        <w:t xml:space="preserve">NULL</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(tab)) {</w:t>
      </w:r>
      <w:r>
        <w:br w:type="textWrapping"/>
      </w:r>
      <w:r>
        <w:rPr>
          <w:rStyle w:val="NormalTok"/>
        </w:rPr>
        <w:t xml:space="preserve">  </w:t>
      </w:r>
      <w:r>
        <w:br w:type="textWrapping"/>
      </w:r>
      <w:r>
        <w:rPr>
          <w:rStyle w:val="NormalTok"/>
        </w:rPr>
        <w:t xml:space="preserve">  tab.i &lt;-</w:t>
      </w:r>
      <w:r>
        <w:rPr>
          <w:rStyle w:val="StringTok"/>
        </w:rPr>
        <w:t xml:space="preserve"> </w:t>
      </w:r>
      <w:r>
        <w:rPr>
          <w:rStyle w:val="KeywordTok"/>
        </w:rPr>
        <w:t xml:space="preserve">read.csv</w:t>
      </w:r>
      <w:r>
        <w:rPr>
          <w:rStyle w:val="NormalTok"/>
        </w:rPr>
        <w:t xml:space="preserve">(</w:t>
      </w:r>
      <w:r>
        <w:rPr>
          <w:rStyle w:val="KeywordTok"/>
        </w:rPr>
        <w:t xml:space="preserve">paste0</w:t>
      </w:r>
      <w:r>
        <w:rPr>
          <w:rStyle w:val="NormalTok"/>
        </w:rPr>
        <w:t xml:space="preserve">(</w:t>
      </w:r>
      <w:r>
        <w:rPr>
          <w:rStyle w:val="StringTok"/>
        </w:rPr>
        <w:t xml:space="preserve">"../tabs/daily_bsrn/"</w:t>
      </w:r>
      <w:r>
        <w:rPr>
          <w:rStyle w:val="NormalTok"/>
        </w:rPr>
        <w:t xml:space="preserve">, tab</w:t>
      </w:r>
      <w:r>
        <w:rPr>
          <w:rStyle w:val="OperatorTok"/>
        </w:rPr>
        <w:t xml:space="preserve">$</w:t>
      </w:r>
      <w:r>
        <w:rPr>
          <w:rStyle w:val="NormalTok"/>
        </w:rPr>
        <w:t xml:space="preserve">id[i],</w:t>
      </w:r>
      <w:r>
        <w:rPr>
          <w:rStyle w:val="StringTok"/>
        </w:rPr>
        <w:t xml:space="preserve">"_2006_2015.csv"</w:t>
      </w:r>
      <w:r>
        <w:rPr>
          <w:rStyle w:val="NormalTok"/>
        </w:rPr>
        <w:t xml:space="preserve">))</w:t>
      </w:r>
      <w:r>
        <w:br w:type="textWrapping"/>
      </w:r>
      <w:r>
        <w:rPr>
          <w:rStyle w:val="NormalTok"/>
        </w:rPr>
        <w:t xml:space="preserve">  tab.i</w:t>
      </w:r>
      <w:r>
        <w:rPr>
          <w:rStyle w:val="OperatorTok"/>
        </w:rPr>
        <w:t xml:space="preserve">$</w:t>
      </w:r>
      <w:r>
        <w:rPr>
          <w:rStyle w:val="NormalTok"/>
        </w:rPr>
        <w:t xml:space="preserve">id &lt;-</w:t>
      </w:r>
      <w:r>
        <w:rPr>
          <w:rStyle w:val="StringTok"/>
        </w:rPr>
        <w:t xml:space="preserve"> </w:t>
      </w:r>
      <w:r>
        <w:rPr>
          <w:rStyle w:val="NormalTok"/>
        </w:rPr>
        <w:t xml:space="preserve">tab</w:t>
      </w:r>
      <w:r>
        <w:rPr>
          <w:rStyle w:val="OperatorTok"/>
        </w:rPr>
        <w:t xml:space="preserve">$</w:t>
      </w:r>
      <w:r>
        <w:rPr>
          <w:rStyle w:val="NormalTok"/>
        </w:rPr>
        <w:t xml:space="preserve">id[i]</w:t>
      </w:r>
      <w:r>
        <w:br w:type="textWrapping"/>
      </w:r>
      <w:r>
        <w:rPr>
          <w:rStyle w:val="NormalTok"/>
        </w:rPr>
        <w:t xml:space="preserve">  tabf &lt;-</w:t>
      </w:r>
      <w:r>
        <w:rPr>
          <w:rStyle w:val="StringTok"/>
        </w:rPr>
        <w:t xml:space="preserve"> </w:t>
      </w:r>
      <w:r>
        <w:rPr>
          <w:rStyle w:val="KeywordTok"/>
        </w:rPr>
        <w:t xml:space="preserve">rbind</w:t>
      </w:r>
      <w:r>
        <w:rPr>
          <w:rStyle w:val="NormalTok"/>
        </w:rPr>
        <w:t xml:space="preserve">(tabf, tab.i)</w:t>
      </w:r>
      <w:r>
        <w:br w:type="textWrapping"/>
      </w:r>
      <w:r>
        <w:rPr>
          <w:rStyle w:val="NormalTok"/>
        </w:rPr>
        <w:t xml:space="preserve">}</w:t>
      </w:r>
      <w:r>
        <w:br w:type="textWrapping"/>
      </w:r>
      <w:r>
        <w:br w:type="textWrapping"/>
      </w:r>
      <w:r>
        <w:rPr>
          <w:rStyle w:val="NormalTok"/>
        </w:rPr>
        <w:t xml:space="preserve">tabf</w:t>
      </w:r>
      <w:r>
        <w:rPr>
          <w:rStyle w:val="OperatorTok"/>
        </w:rPr>
        <w:t xml:space="preserve">$</w:t>
      </w:r>
      <w:r>
        <w:rPr>
          <w:rStyle w:val="NormalTok"/>
        </w:rPr>
        <w:t xml:space="preserve">id &lt;-</w:t>
      </w:r>
      <w:r>
        <w:rPr>
          <w:rStyle w:val="StringTok"/>
        </w:rPr>
        <w:t xml:space="preserve"> </w:t>
      </w:r>
      <w:r>
        <w:rPr>
          <w:rStyle w:val="KeywordTok"/>
        </w:rPr>
        <w:t xml:space="preserve">factor</w:t>
      </w:r>
      <w:r>
        <w:rPr>
          <w:rStyle w:val="NormalTok"/>
        </w:rPr>
        <w:t xml:space="preserve">(tabf</w:t>
      </w:r>
      <w:r>
        <w:rPr>
          <w:rStyle w:val="OperatorTok"/>
        </w:rPr>
        <w:t xml:space="preserve">$</w:t>
      </w:r>
      <w:r>
        <w:rPr>
          <w:rStyle w:val="NormalTok"/>
        </w:rPr>
        <w:t xml:space="preserve">id, </w:t>
      </w:r>
      <w:r>
        <w:rPr>
          <w:rStyle w:val="DataTypeTok"/>
        </w:rPr>
        <w:t xml:space="preserve">levels =</w:t>
      </w:r>
      <w:r>
        <w:rPr>
          <w:rStyle w:val="NormalTok"/>
        </w:rPr>
        <w:t xml:space="preserve"> </w:t>
      </w:r>
      <w:r>
        <w:rPr>
          <w:rStyle w:val="KeywordTok"/>
        </w:rPr>
        <w:t xml:space="preserve">unique</w:t>
      </w:r>
      <w:r>
        <w:rPr>
          <w:rStyle w:val="NormalTok"/>
        </w:rPr>
        <w:t xml:space="preserve">(tabf</w:t>
      </w:r>
      <w:r>
        <w:rPr>
          <w:rStyle w:val="OperatorTok"/>
        </w:rPr>
        <w:t xml:space="preserve">$</w:t>
      </w:r>
      <w:r>
        <w:rPr>
          <w:rStyle w:val="NormalTok"/>
        </w:rPr>
        <w:t xml:space="preserve">id))</w:t>
      </w:r>
      <w:r>
        <w:br w:type="textWrapping"/>
      </w:r>
      <w:r>
        <w:br w:type="textWrapping"/>
      </w:r>
      <w:r>
        <w:rPr>
          <w:rStyle w:val="KeywordTok"/>
        </w:rPr>
        <w:t xml:space="preserve">bwplot</w:t>
      </w:r>
      <w:r>
        <w:rPr>
          <w:rStyle w:val="NormalTok"/>
        </w:rPr>
        <w:t xml:space="preserve">(id</w:t>
      </w:r>
      <w:r>
        <w:rPr>
          <w:rStyle w:val="OperatorTok"/>
        </w:rPr>
        <w:t xml:space="preserve">~</w:t>
      </w:r>
      <w:r>
        <w:rPr>
          <w:rStyle w:val="NormalTok"/>
        </w:rPr>
        <w:t xml:space="preserve">ghi, </w:t>
      </w:r>
      <w:r>
        <w:rPr>
          <w:rStyle w:val="DataTypeTok"/>
        </w:rPr>
        <w:t xml:space="preserve">data =</w:t>
      </w:r>
      <w:r>
        <w:rPr>
          <w:rStyle w:val="NormalTok"/>
        </w:rPr>
        <w:t xml:space="preserve"> tabf, </w:t>
      </w:r>
      <w:r>
        <w:rPr>
          <w:rStyle w:val="DataTypeTok"/>
        </w:rPr>
        <w:t xml:space="preserve">xlab =</w:t>
      </w:r>
      <w:r>
        <w:rPr>
          <w:rStyle w:val="NormalTok"/>
        </w:rPr>
        <w:t xml:space="preserve"> </w:t>
      </w:r>
      <w:r>
        <w:rPr>
          <w:rStyle w:val="StringTok"/>
        </w:rPr>
        <w:t xml:space="preserve">"GHI (W/m^2)"</w:t>
      </w:r>
      <w:r>
        <w:rPr>
          <w:rStyle w:val="NormalTok"/>
        </w:rPr>
        <w:t xml:space="preserve">,</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NormalTok"/>
        </w:rPr>
        <w:t xml:space="preserve">       </w:t>
      </w:r>
      <w:r>
        <w:rPr>
          <w:rStyle w:val="DataTypeTok"/>
        </w:rPr>
        <w:t xml:space="preserve">par.settings =</w:t>
      </w:r>
      <w:r>
        <w:rPr>
          <w:rStyle w:val="NormalTok"/>
        </w:rPr>
        <w:t xml:space="preserve"> </w:t>
      </w:r>
      <w:r>
        <w:rPr>
          <w:rStyle w:val="KeywordTok"/>
        </w:rPr>
        <w:t xml:space="preserve">list</w:t>
      </w:r>
      <w:r>
        <w:rPr>
          <w:rStyle w:val="NormalTok"/>
        </w:rPr>
        <w:t xml:space="preserve">(</w:t>
      </w:r>
      <w:r>
        <w:rPr>
          <w:rStyle w:val="DataTypeTok"/>
        </w:rPr>
        <w:t xml:space="preserve">box.rectangle =</w:t>
      </w:r>
      <w:r>
        <w:rPr>
          <w:rStyle w:val="NormalTok"/>
        </w:rPr>
        <w:t xml:space="preserve"> </w:t>
      </w:r>
      <w:r>
        <w:rPr>
          <w:rStyle w:val="KeywordTok"/>
        </w:rPr>
        <w:t xml:space="preserve">list</w:t>
      </w:r>
      <w:r>
        <w:rPr>
          <w:rStyle w:val="NormalTok"/>
        </w:rPr>
        <w:t xml:space="preserve">(</w:t>
      </w:r>
      <w:r>
        <w:rPr>
          <w:rStyle w:val="DataTypeTok"/>
        </w:rPr>
        <w:t xml:space="preserve">col =</w:t>
      </w:r>
      <w:r>
        <w:rPr>
          <w:rStyle w:val="NormalTok"/>
        </w:rPr>
        <w:t xml:space="preserve"> </w:t>
      </w:r>
      <w:r>
        <w:rPr>
          <w:rStyle w:val="StringTok"/>
        </w:rPr>
        <w:t xml:space="preserve">"salmon"</w:t>
      </w:r>
      <w:r>
        <w:rPr>
          <w:rStyle w:val="NormalTok"/>
        </w:rPr>
        <w:t xml:space="preserve">,</w:t>
      </w:r>
      <w:r>
        <w:rPr>
          <w:rStyle w:val="DataTypeTok"/>
        </w:rPr>
        <w:t xml:space="preserve">fill =</w:t>
      </w:r>
      <w:r>
        <w:rPr>
          <w:rStyle w:val="NormalTok"/>
        </w:rPr>
        <w:t xml:space="preserve"> </w:t>
      </w:r>
      <w:r>
        <w:rPr>
          <w:rStyle w:val="StringTok"/>
        </w:rPr>
        <w:t xml:space="preserve">"salmon"</w:t>
      </w:r>
      <w:r>
        <w:rPr>
          <w:rStyle w:val="NormalTok"/>
        </w:rPr>
        <w:t xml:space="preserve">,</w:t>
      </w:r>
      <w:r>
        <w:rPr>
          <w:rStyle w:val="DataTypeTok"/>
        </w:rPr>
        <w:t xml:space="preserve">alpha =</w:t>
      </w:r>
      <w:r>
        <w:rPr>
          <w:rStyle w:val="NormalTok"/>
        </w:rPr>
        <w:t xml:space="preserve"> </w:t>
      </w:r>
      <w:r>
        <w:rPr>
          <w:rStyle w:val="FloatTok"/>
        </w:rPr>
        <w:t xml:space="preserve">0.4</w:t>
      </w:r>
      <w:r>
        <w:rPr>
          <w:rStyle w:val="NormalTok"/>
        </w:rPr>
        <w:t xml:space="preserve">),</w:t>
      </w:r>
      <w:r>
        <w:br w:type="textWrapping"/>
      </w:r>
      <w:r>
        <w:rPr>
          <w:rStyle w:val="NormalTok"/>
        </w:rPr>
        <w:t xml:space="preserve">                           </w:t>
      </w:r>
      <w:r>
        <w:rPr>
          <w:rStyle w:val="DataTypeTok"/>
        </w:rPr>
        <w:t xml:space="preserve">box.umbrella =</w:t>
      </w:r>
      <w:r>
        <w:rPr>
          <w:rStyle w:val="NormalTok"/>
        </w:rPr>
        <w:t xml:space="preserve"> </w:t>
      </w:r>
      <w:r>
        <w:rPr>
          <w:rStyle w:val="KeywordTok"/>
        </w:rPr>
        <w:t xml:space="preserve">list</w:t>
      </w:r>
      <w:r>
        <w:rPr>
          <w:rStyle w:val="NormalTok"/>
        </w:rPr>
        <w:t xml:space="preserve">(</w:t>
      </w:r>
      <w:r>
        <w:rPr>
          <w:rStyle w:val="DataTypeTok"/>
        </w:rPr>
        <w:t xml:space="preserve">col =</w:t>
      </w:r>
      <w:r>
        <w:rPr>
          <w:rStyle w:val="NormalTok"/>
        </w:rPr>
        <w:t xml:space="preserve"> </w:t>
      </w:r>
      <w:r>
        <w:rPr>
          <w:rStyle w:val="StringTok"/>
        </w:rPr>
        <w:t xml:space="preserve">"salmon"</w:t>
      </w:r>
      <w:r>
        <w:rPr>
          <w:rStyle w:val="NormalTok"/>
        </w:rPr>
        <w:t xml:space="preserve">,</w:t>
      </w:r>
      <w:r>
        <w:rPr>
          <w:rStyle w:val="DataTypeTok"/>
        </w:rPr>
        <w:t xml:space="preserve">alpha =</w:t>
      </w:r>
      <w:r>
        <w:rPr>
          <w:rStyle w:val="NormalTok"/>
        </w:rPr>
        <w:t xml:space="preserve"> </w:t>
      </w:r>
      <w:r>
        <w:rPr>
          <w:rStyle w:val="FloatTok"/>
        </w:rPr>
        <w:t xml:space="preserve">0.4</w:t>
      </w:r>
      <w:r>
        <w:rPr>
          <w:rStyle w:val="NormalTok"/>
        </w:rPr>
        <w:t xml:space="preserve">),</w:t>
      </w:r>
      <w:r>
        <w:br w:type="textWrapping"/>
      </w:r>
      <w:r>
        <w:rPr>
          <w:rStyle w:val="NormalTok"/>
        </w:rPr>
        <w:t xml:space="preserve">                           </w:t>
      </w:r>
      <w:r>
        <w:rPr>
          <w:rStyle w:val="DataTypeTok"/>
        </w:rPr>
        <w:t xml:space="preserve">plot.symbol =</w:t>
      </w:r>
      <w:r>
        <w:rPr>
          <w:rStyle w:val="NormalTok"/>
        </w:rPr>
        <w:t xml:space="preserve"> </w:t>
      </w:r>
      <w:r>
        <w:rPr>
          <w:rStyle w:val="KeywordTok"/>
        </w:rPr>
        <w:t xml:space="preserve">list</w:t>
      </w:r>
      <w:r>
        <w:rPr>
          <w:rStyle w:val="NormalTok"/>
        </w:rPr>
        <w:t xml:space="preserve">(</w:t>
      </w:r>
      <w:r>
        <w:rPr>
          <w:rStyle w:val="DataTypeTok"/>
        </w:rPr>
        <w:t xml:space="preserve">col =</w:t>
      </w:r>
      <w:r>
        <w:rPr>
          <w:rStyle w:val="NormalTok"/>
        </w:rPr>
        <w:t xml:space="preserve"> </w:t>
      </w:r>
      <w:r>
        <w:rPr>
          <w:rStyle w:val="StringTok"/>
        </w:rPr>
        <w:t xml:space="preserve">"salmon"</w:t>
      </w:r>
      <w:r>
        <w:rPr>
          <w:rStyle w:val="NormalTok"/>
        </w:rPr>
        <w:t xml:space="preserve">,</w:t>
      </w:r>
      <w:r>
        <w:rPr>
          <w:rStyle w:val="DataTypeTok"/>
        </w:rPr>
        <w:t xml:space="preserve">alpha =</w:t>
      </w:r>
      <w:r>
        <w:rPr>
          <w:rStyle w:val="NormalTok"/>
        </w:rPr>
        <w:t xml:space="preserve"> </w:t>
      </w:r>
      <w:r>
        <w:rPr>
          <w:rStyle w:val="FloatTok"/>
        </w:rPr>
        <w:t xml:space="preserve">0.4</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w:t>
      </w:r>
    </w:p>
    <w:p>
      <w:pPr>
        <w:pStyle w:val="CaptionedFigure"/>
      </w:pPr>
      <w:r>
        <w:drawing>
          <wp:inline>
            <wp:extent cx="5334000" cy="4267200"/>
            <wp:effectExtent b="0" l="0" r="0" t="0"/>
            <wp:docPr descr="Figure 2: Box-and-whisker plots of the daily GHI (W/m²) obtained from BSRN archives (2006-2015). The filled dots denote the median, solid boxes range from the lower to the upper quartile, and dashed whiskers show the data range. Data that are further than 1.5 times the interquartile range from the nearest quartile are shown as open bullets. The stations are ordered by latitude and altitude." title="" id="1" name="Picture"/>
            <a:graphic>
              <a:graphicData uri="http://schemas.openxmlformats.org/drawingml/2006/picture">
                <pic:pic>
                  <pic:nvPicPr>
                    <pic:cNvPr descr="era5_radiation_files/figure-docx/bwplot-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 Box-and-whisker plots of the daily GHI (W/m²) obtained from BSRN archives (2006-2015). The filled dots denote the median, solid boxes range from the lower to the upper quartile, and dashed whiskers show the data range. Data that are further than 1.5 times the interquartile range from the nearest quartile are shown as open bullets. The stations are ordered by latitude and altitude.</w:t>
      </w:r>
    </w:p>
    <w:p>
      <w:pPr>
        <w:pStyle w:val="Heading3"/>
      </w:pPr>
      <w:bookmarkStart w:id="27" w:name="era5-dataset"/>
      <w:r>
        <w:t xml:space="preserve">ERA5 dataset</w:t>
      </w:r>
      <w:bookmarkEnd w:id="27"/>
    </w:p>
    <w:p>
      <w:pPr>
        <w:pStyle w:val="Compact"/>
        <w:numPr>
          <w:numId w:val="1004"/>
          <w:ilvl w:val="0"/>
        </w:numPr>
      </w:pPr>
      <w:r>
        <w:t xml:space="preserve">the latest global reanalysis product, produced by ECMWF;</w:t>
      </w:r>
    </w:p>
    <w:p>
      <w:pPr>
        <w:pStyle w:val="Compact"/>
        <w:numPr>
          <w:numId w:val="1004"/>
          <w:ilvl w:val="0"/>
        </w:numPr>
      </w:pPr>
      <w:r>
        <w:t xml:space="preserve">provide hourly meteorological data from 1979 onwards;</w:t>
      </w:r>
    </w:p>
    <w:p>
      <w:pPr>
        <w:pStyle w:val="Compact"/>
        <w:numPr>
          <w:numId w:val="1004"/>
          <w:ilvl w:val="0"/>
        </w:numPr>
      </w:pPr>
      <w:r>
        <w:t xml:space="preserve">spatial resolution approximate 30 km grid;</w:t>
      </w:r>
    </w:p>
    <w:p>
      <w:pPr>
        <w:pStyle w:val="Compact"/>
        <w:numPr>
          <w:numId w:val="1004"/>
          <w:ilvl w:val="0"/>
        </w:numPr>
      </w:pPr>
      <w:r>
        <w:t xml:space="preserve">open access and free to download for all uses, including commercial use through the C3S Climate Data Store (</w:t>
      </w:r>
      <w:hyperlink r:id="rId28">
        <w:r>
          <w:rPr>
            <w:rStyle w:val="Hyperlink"/>
          </w:rPr>
          <w:t xml:space="preserve">https://cds.climate.copernicus.eu</w:t>
        </w:r>
      </w:hyperlink>
      <w:r>
        <w:t xml:space="preserve">);</w:t>
      </w:r>
    </w:p>
    <w:p>
      <w:pPr>
        <w:pStyle w:val="Compact"/>
        <w:numPr>
          <w:numId w:val="1004"/>
          <w:ilvl w:val="0"/>
        </w:numPr>
      </w:pPr>
      <w:r>
        <w:t xml:space="preserve">more info:</w:t>
      </w:r>
      <w:r>
        <w:t xml:space="preserve"> </w:t>
      </w:r>
      <w:hyperlink r:id="rId29">
        <w:r>
          <w:rPr>
            <w:rStyle w:val="Hyperlink"/>
          </w:rPr>
          <w:t xml:space="preserve">https://climate.copernicus.eu/climate-reanalysis</w:t>
        </w:r>
      </w:hyperlink>
      <w:r>
        <w:t xml:space="preserve">.</w:t>
      </w:r>
    </w:p>
    <w:p>
      <w:pPr>
        <w:pStyle w:val="Compact"/>
        <w:numPr>
          <w:numId w:val="1004"/>
          <w:ilvl w:val="0"/>
        </w:numPr>
      </w:pPr>
      <w:r>
        <w:t xml:space="preserve">two subset used:</w:t>
      </w:r>
    </w:p>
    <w:p>
      <w:pPr>
        <w:pStyle w:val="Compact"/>
        <w:numPr>
          <w:numId w:val="1004"/>
          <w:ilvl w:val="0"/>
        </w:numPr>
      </w:pPr>
      <w:r>
        <w:t xml:space="preserve">hourly data obtained directly from the ECMWF Meteorological Archival and Retrieval System (MARS), via ecgate cluster;</w:t>
      </w:r>
    </w:p>
    <w:p>
      <w:pPr>
        <w:pStyle w:val="Compact"/>
        <w:numPr>
          <w:numId w:val="1004"/>
          <w:ilvl w:val="0"/>
        </w:numPr>
      </w:pPr>
      <w:r>
        <w:t xml:space="preserve">monthly data from C3S Climate Data Store.</w:t>
      </w:r>
    </w:p>
    <w:p>
      <w:pPr>
        <w:pStyle w:val="FirstParagraph"/>
      </w:pPr>
      <w:r>
        <w:t xml:space="preserve">Due to a large amount of data necessary to be processed at the validation stage, hourly ERA5 data was extracted for the years 2006 to 2015 via ecgate cluster (</w:t>
      </w:r>
      <w:hyperlink r:id="rId30">
        <w:r>
          <w:rPr>
            <w:rStyle w:val="Hyperlink"/>
          </w:rPr>
          <w:t xml:space="preserve">https://www.ecmwf.int/en/computing/our-facilities/ecgate</w:t>
        </w:r>
      </w:hyperlink>
      <w:r>
        <w:t xml:space="preserve">) by using a retrieve script generated from the links available on the Mars Catalogue:</w:t>
      </w:r>
    </w:p>
    <w:p>
      <w:pPr>
        <w:pStyle w:val="SourceCode"/>
      </w:pPr>
      <w:r>
        <w:rPr>
          <w:rStyle w:val="VerbatimChar"/>
        </w:rPr>
        <w:t xml:space="preserve">#!/bin/ksh -x</w:t>
      </w:r>
      <w:r>
        <w:br w:type="textWrapping"/>
      </w:r>
      <w:r>
        <w:rPr>
          <w:rStyle w:val="VerbatimChar"/>
        </w:rPr>
        <w:t xml:space="preserve">#SBATCH --qos=normal</w:t>
      </w:r>
      <w:r>
        <w:br w:type="textWrapping"/>
      </w:r>
      <w:r>
        <w:rPr>
          <w:rStyle w:val="VerbatimChar"/>
        </w:rPr>
        <w:t xml:space="preserve">#SBATCH --job-name=get_era5</w:t>
      </w:r>
      <w:r>
        <w:br w:type="textWrapping"/>
      </w:r>
      <w:r>
        <w:rPr>
          <w:rStyle w:val="VerbatimChar"/>
        </w:rPr>
        <w:t xml:space="preserve">#SBATCH --output=/home/ms/ro/roq/scripts/era5/logs/get_era5%N.%j.out</w:t>
      </w:r>
      <w:r>
        <w:br w:type="textWrapping"/>
      </w:r>
      <w:r>
        <w:rPr>
          <w:rStyle w:val="VerbatimChar"/>
        </w:rPr>
        <w:t xml:space="preserve">#SBATCH --error=/home/ms/ro/roq/scripts/era5/logs/get_era5%N.%j.out</w:t>
      </w:r>
      <w:r>
        <w:br w:type="textWrapping"/>
      </w:r>
      <w:r>
        <w:rPr>
          <w:rStyle w:val="VerbatimChar"/>
        </w:rPr>
        <w:t xml:space="preserve">#SBATCH --workdir=/scratch/ms/ro/roq/radiation</w:t>
      </w:r>
      <w:r>
        <w:br w:type="textWrapping"/>
      </w:r>
      <w:r>
        <w:rPr>
          <w:rStyle w:val="VerbatimChar"/>
        </w:rPr>
        <w:t xml:space="preserve">#SBATCH --time=23:30:00</w:t>
      </w:r>
      <w:r>
        <w:br w:type="textWrapping"/>
      </w:r>
      <w:r>
        <w:br w:type="textWrapping"/>
      </w:r>
      <w:r>
        <w:rPr>
          <w:rStyle w:val="VerbatimChar"/>
        </w:rPr>
        <w:t xml:space="preserve">export PATH=$PATH:.             </w:t>
      </w:r>
      <w:r>
        <w:br w:type="textWrapping"/>
      </w:r>
      <w:r>
        <w:rPr>
          <w:rStyle w:val="VerbatimChar"/>
        </w:rPr>
        <w:t xml:space="preserve">set -xv</w:t>
      </w:r>
      <w:r>
        <w:br w:type="textWrapping"/>
      </w:r>
      <w:r>
        <w:rPr>
          <w:rStyle w:val="VerbatimChar"/>
        </w:rPr>
        <w:t xml:space="preserve">cd $SCRATCH/radiation</w:t>
      </w:r>
      <w:r>
        <w:br w:type="textWrapping"/>
      </w:r>
      <w:r>
        <w:br w:type="textWrapping"/>
      </w:r>
      <w:r>
        <w:rPr>
          <w:rStyle w:val="VerbatimChar"/>
        </w:rPr>
        <w:t xml:space="preserve">f_marsReq=marsreq.tmp</w:t>
      </w:r>
      <w:r>
        <w:br w:type="textWrapping"/>
      </w:r>
      <w:r>
        <w:rPr>
          <w:rStyle w:val="VerbatimChar"/>
        </w:rPr>
        <w:t xml:space="preserve">f_logMars=marsreq.log</w:t>
      </w:r>
      <w:r>
        <w:br w:type="textWrapping"/>
      </w:r>
      <w:r>
        <w:br w:type="textWrapping"/>
      </w:r>
      <w:r>
        <w:rPr>
          <w:rStyle w:val="VerbatimChar"/>
        </w:rPr>
        <w:t xml:space="preserve">cat &gt;${f_marsReq} &lt;&lt;EOF</w:t>
      </w:r>
      <w:r>
        <w:br w:type="textWrapping"/>
      </w:r>
      <w:r>
        <w:rPr>
          <w:rStyle w:val="VerbatimChar"/>
        </w:rPr>
        <w:t xml:space="preserve">retrieve,</w:t>
      </w:r>
      <w:r>
        <w:br w:type="textWrapping"/>
      </w:r>
      <w:r>
        <w:rPr>
          <w:rStyle w:val="VerbatimChar"/>
        </w:rPr>
        <w:t xml:space="preserve">class=ea,</w:t>
      </w:r>
      <w:r>
        <w:br w:type="textWrapping"/>
      </w:r>
      <w:r>
        <w:rPr>
          <w:rStyle w:val="VerbatimChar"/>
        </w:rPr>
        <w:t xml:space="preserve">date=2005-12-30/to/2016-01-01,</w:t>
      </w:r>
      <w:r>
        <w:br w:type="textWrapping"/>
      </w:r>
      <w:r>
        <w:rPr>
          <w:rStyle w:val="VerbatimChar"/>
        </w:rPr>
        <w:t xml:space="preserve">expver=1,</w:t>
      </w:r>
      <w:r>
        <w:br w:type="textWrapping"/>
      </w:r>
      <w:r>
        <w:rPr>
          <w:rStyle w:val="VerbatimChar"/>
        </w:rPr>
        <w:t xml:space="preserve">levtype=sfc,</w:t>
      </w:r>
      <w:r>
        <w:br w:type="textWrapping"/>
      </w:r>
      <w:r>
        <w:rPr>
          <w:rStyle w:val="VerbatimChar"/>
        </w:rPr>
        <w:t xml:space="preserve">param=169.128,</w:t>
      </w:r>
      <w:r>
        <w:br w:type="textWrapping"/>
      </w:r>
      <w:r>
        <w:rPr>
          <w:rStyle w:val="VerbatimChar"/>
        </w:rPr>
        <w:t xml:space="preserve">stream=oper,</w:t>
      </w:r>
      <w:r>
        <w:br w:type="textWrapping"/>
      </w:r>
      <w:r>
        <w:rPr>
          <w:rStyle w:val="VerbatimChar"/>
        </w:rPr>
        <w:t xml:space="preserve">time=06:00:00/18:00:00,</w:t>
      </w:r>
      <w:r>
        <w:br w:type="textWrapping"/>
      </w:r>
      <w:r>
        <w:rPr>
          <w:rStyle w:val="VerbatimChar"/>
        </w:rPr>
        <w:t xml:space="preserve">type=fc,</w:t>
      </w:r>
      <w:r>
        <w:br w:type="textWrapping"/>
      </w:r>
      <w:r>
        <w:rPr>
          <w:rStyle w:val="VerbatimChar"/>
        </w:rPr>
        <w:t xml:space="preserve">step=1/2/3/4/5/6/7/8/9/10/11/12,</w:t>
      </w:r>
      <w:r>
        <w:br w:type="textWrapping"/>
      </w:r>
      <w:r>
        <w:rPr>
          <w:rStyle w:val="VerbatimChar"/>
        </w:rPr>
        <w:t xml:space="preserve">grid=0.28125/0.28125,</w:t>
      </w:r>
      <w:r>
        <w:br w:type="textWrapping"/>
      </w:r>
      <w:r>
        <w:rPr>
          <w:rStyle w:val="VerbatimChar"/>
        </w:rPr>
        <w:t xml:space="preserve">target="ghi.grb"</w:t>
      </w:r>
      <w:r>
        <w:br w:type="textWrapping"/>
      </w:r>
      <w:r>
        <w:rPr>
          <w:rStyle w:val="VerbatimChar"/>
        </w:rPr>
        <w:t xml:space="preserve">EOF</w:t>
      </w:r>
      <w:r>
        <w:br w:type="textWrapping"/>
      </w:r>
      <w:r>
        <w:rPr>
          <w:rStyle w:val="VerbatimChar"/>
        </w:rPr>
        <w:t xml:space="preserve">#-- Perform MARS request in one go</w:t>
      </w:r>
      <w:r>
        <w:br w:type="textWrapping"/>
      </w:r>
      <w:r>
        <w:rPr>
          <w:rStyle w:val="VerbatimChar"/>
        </w:rPr>
        <w:t xml:space="preserve">export MARS_MULTITARGET_STRICT_FORMAT=1</w:t>
      </w:r>
      <w:r>
        <w:br w:type="textWrapping"/>
      </w:r>
      <w:r>
        <w:rPr>
          <w:rStyle w:val="VerbatimChar"/>
        </w:rPr>
        <w:t xml:space="preserve">mars &lt; ${f_marsReq} &gt; ${f_logMars}</w:t>
      </w:r>
    </w:p>
    <w:p>
      <w:pPr>
        <w:pStyle w:val="FirstParagraph"/>
      </w:pPr>
      <w:r>
        <w:t xml:space="preserve">The hourly data was agggregated to daily data and save as NetCDF file using the Climate Data Operators (CDO -</w:t>
      </w:r>
      <w:r>
        <w:t xml:space="preserve"> </w:t>
      </w:r>
      <w:hyperlink r:id="rId31">
        <w:r>
          <w:rPr>
            <w:rStyle w:val="Hyperlink"/>
          </w:rPr>
          <w:t xml:space="preserve">https://www.mpimet.mpg.de/cdo/</w:t>
        </w:r>
      </w:hyperlink>
      <w:r>
        <w:t xml:space="preserve">) tool</w:t>
      </w:r>
      <w:r>
        <w:t xml:space="preserve"> </w:t>
      </w:r>
      <w:r>
        <w:t xml:space="preserve">(Kaspar, Schulzweida, and Muller 2010)</w:t>
      </w:r>
      <w:r>
        <w:t xml:space="preserve">. CDO was developed at the Max-Planck-Institute for Meteorology. It is open source and released under the terms of the GNU General Public License v2 (GPL). The source code is available at</w:t>
      </w:r>
      <w:r>
        <w:t xml:space="preserve"> </w:t>
      </w:r>
      <w:hyperlink r:id="rId32">
        <w:r>
          <w:rPr>
            <w:rStyle w:val="Hyperlink"/>
          </w:rPr>
          <w:t xml:space="preserve">https://code.zmaw.de/projects/cdo</w:t>
        </w:r>
      </w:hyperlink>
      <w:r>
        <w:t xml:space="preserve">.</w:t>
      </w:r>
    </w:p>
    <w:p>
      <w:pPr>
        <w:pStyle w:val="BodyText"/>
      </w:pPr>
      <w:r>
        <w:t xml:space="preserve">The computation was performed on the same ecgate cluster.</w:t>
      </w:r>
    </w:p>
    <w:p>
      <w:pPr>
        <w:pStyle w:val="SourceCode"/>
      </w:pPr>
      <w:r>
        <w:rPr>
          <w:rStyle w:val="VerbatimChar"/>
        </w:rPr>
        <w:t xml:space="preserve">#!/bin/ksh -x</w:t>
      </w:r>
      <w:r>
        <w:br w:type="textWrapping"/>
      </w:r>
      <w:r>
        <w:rPr>
          <w:rStyle w:val="VerbatimChar"/>
        </w:rPr>
        <w:t xml:space="preserve">#SBATCH --qos=normal</w:t>
      </w:r>
      <w:r>
        <w:br w:type="textWrapping"/>
      </w:r>
      <w:r>
        <w:rPr>
          <w:rStyle w:val="VerbatimChar"/>
        </w:rPr>
        <w:t xml:space="preserve">#SBATCH --job-name=ghi_daily</w:t>
      </w:r>
      <w:r>
        <w:br w:type="textWrapping"/>
      </w:r>
      <w:r>
        <w:rPr>
          <w:rStyle w:val="VerbatimChar"/>
        </w:rPr>
        <w:t xml:space="preserve">#SBATCH --output=/home/ms/ro/roq/scripts/era5/logs/to_ghi_daily%N.%j.out</w:t>
      </w:r>
      <w:r>
        <w:br w:type="textWrapping"/>
      </w:r>
      <w:r>
        <w:rPr>
          <w:rStyle w:val="VerbatimChar"/>
        </w:rPr>
        <w:t xml:space="preserve">#SBATCH --error=/home/ms/ro/roq/scripts/era5/logs/to_ghi_daily%N.%j.out</w:t>
      </w:r>
      <w:r>
        <w:br w:type="textWrapping"/>
      </w:r>
      <w:r>
        <w:rPr>
          <w:rStyle w:val="VerbatimChar"/>
        </w:rPr>
        <w:t xml:space="preserve">#SBATCH --workdir=/scratch/ms/ro/roq/radiation</w:t>
      </w:r>
      <w:r>
        <w:br w:type="textWrapping"/>
      </w:r>
      <w:r>
        <w:rPr>
          <w:rStyle w:val="VerbatimChar"/>
        </w:rPr>
        <w:t xml:space="preserve">#SBATCH --time=23:30:00</w:t>
      </w:r>
      <w:r>
        <w:br w:type="textWrapping"/>
      </w:r>
      <w:r>
        <w:br w:type="textWrapping"/>
      </w:r>
      <w:r>
        <w:rPr>
          <w:rStyle w:val="VerbatimChar"/>
        </w:rPr>
        <w:t xml:space="preserve">export PATH=$PATH:.             </w:t>
      </w:r>
      <w:r>
        <w:br w:type="textWrapping"/>
      </w:r>
      <w:r>
        <w:rPr>
          <w:rStyle w:val="VerbatimChar"/>
        </w:rPr>
        <w:t xml:space="preserve">set -xv</w:t>
      </w:r>
      <w:r>
        <w:br w:type="textWrapping"/>
      </w:r>
      <w:r>
        <w:br w:type="textWrapping"/>
      </w:r>
      <w:r>
        <w:rPr>
          <w:rStyle w:val="VerbatimChar"/>
        </w:rPr>
        <w:t xml:space="preserve">cd $SCRATCH/radiation</w:t>
      </w:r>
      <w:r>
        <w:br w:type="textWrapping"/>
      </w:r>
      <w:r>
        <w:br w:type="textWrapping"/>
      </w:r>
      <w:r>
        <w:rPr>
          <w:rStyle w:val="VerbatimChar"/>
        </w:rPr>
        <w:t xml:space="preserve">module load cdo</w:t>
      </w:r>
      <w:r>
        <w:br w:type="textWrapping"/>
      </w:r>
      <w:r>
        <w:rPr>
          <w:rStyle w:val="VerbatimChar"/>
        </w:rPr>
        <w:t xml:space="preserve">cdo setgridtype,regular ghi.grb  output_ghi.grb</w:t>
      </w:r>
      <w:r>
        <w:br w:type="textWrapping"/>
      </w:r>
      <w:r>
        <w:rPr>
          <w:rStyle w:val="VerbatimChar"/>
        </w:rPr>
        <w:t xml:space="preserve">cdo -f nc -t ecmwf setgridtype,regular output_ghi.grb output_ghi.nc</w:t>
      </w:r>
      <w:r>
        <w:br w:type="textWrapping"/>
      </w:r>
      <w:r>
        <w:rPr>
          <w:rStyle w:val="VerbatimChar"/>
        </w:rPr>
        <w:t xml:space="preserve">rm output_ghi.grb</w:t>
      </w:r>
      <w:r>
        <w:br w:type="textWrapping"/>
      </w:r>
      <w:r>
        <w:rPr>
          <w:rStyle w:val="VerbatimChar"/>
        </w:rPr>
        <w:t xml:space="preserve">cdo shifttime,-1hour output_ghi.nc ghi_shift1h.nc</w:t>
      </w:r>
      <w:r>
        <w:br w:type="textWrapping"/>
      </w:r>
      <w:r>
        <w:rPr>
          <w:rStyle w:val="VerbatimChar"/>
        </w:rPr>
        <w:t xml:space="preserve">rm output_ghi.nc</w:t>
      </w:r>
      <w:r>
        <w:br w:type="textWrapping"/>
      </w:r>
      <w:r>
        <w:rPr>
          <w:rStyle w:val="VerbatimChar"/>
        </w:rPr>
        <w:t xml:space="preserve">cdo daymean ghi_shift1h.nc ghi_daily.nc</w:t>
      </w:r>
      <w:r>
        <w:br w:type="textWrapping"/>
      </w:r>
      <w:r>
        <w:rPr>
          <w:rStyle w:val="VerbatimChar"/>
        </w:rPr>
        <w:t xml:space="preserve">rm ghi_shift1h.nc</w:t>
      </w:r>
    </w:p>
    <w:p>
      <w:pPr>
        <w:pStyle w:val="FirstParagraph"/>
      </w:pPr>
      <w:r>
        <w:t xml:space="preserve">The functions implemented in the CDO tool were used to iteratively extract the daily radiation data at each radiometric station location. The example below shows how the radiation data was obtained from ERA5 at Carpentras radiometric station coordinates:</w:t>
      </w:r>
    </w:p>
    <w:p>
      <w:pPr>
        <w:pStyle w:val="SourceCode"/>
      </w:pPr>
      <w:r>
        <w:rPr>
          <w:rStyle w:val="VerbatimChar"/>
        </w:rPr>
        <w:t xml:space="preserve">cdo -outputtab,lon,lat,date,time,value -remapnn,lon=5.05900_lat=44.08300 /scratch/ms/ro/roq/radiation/output_ghi.nc &gt; CAR_ERA5.txt</w:t>
      </w:r>
    </w:p>
    <w:p>
      <w:pPr>
        <w:pStyle w:val="Heading2"/>
      </w:pPr>
      <w:bookmarkStart w:id="33" w:name="validation-of-era5-data"/>
      <w:r>
        <w:t xml:space="preserve">Validation of ERA5 data</w:t>
      </w:r>
      <w:bookmarkEnd w:id="33"/>
    </w:p>
    <w:p>
      <w:pPr>
        <w:pStyle w:val="FirstParagraph"/>
      </w:pPr>
      <w:r>
        <w:t xml:space="preserve">The comparison between ERA5 data and reference (BSRN network) dataset was performed for the entire dataset, as well as for the subsets of data by seasons and Köppen-Geiger climate classes, using the well-known indicators of accuracy (bias, root mean squared error, root relative squared error), matrix of scatterplots, the summary statistics (mean, standard deviation, range, etc.). Existing R language tools (e.g. libraries Metrics, openair, etc) were used in analyzing the accuracy of the reanalysis product.</w:t>
      </w:r>
    </w:p>
    <w:p>
      <w:pPr>
        <w:pStyle w:val="BodyText"/>
      </w:pPr>
      <w:r>
        <w:t xml:space="preserve">For all the stations, the Köppen-Geiger climate classification metadata was obtained from a high spatial resolution map of 5 arc minutes, representative for the 25-year, period 1986-2010</w:t>
      </w:r>
      <w:r>
        <w:t xml:space="preserve"> </w:t>
      </w:r>
      <w:r>
        <w:t xml:space="preserve">(Rubel et al. 2017)</w:t>
      </w:r>
      <w:r>
        <w:t xml:space="preserve">.</w:t>
      </w:r>
    </w:p>
    <w:p>
      <w:pPr>
        <w:pStyle w:val="BodyText"/>
      </w:pPr>
      <w:r>
        <w:t xml:space="preserve">The two data sets were merged by using</w:t>
      </w:r>
      <w:r>
        <w:t xml:space="preserve"> </w:t>
      </w:r>
      <w:r>
        <w:rPr>
          <w:i/>
        </w:rPr>
        <w:t xml:space="preserve">merge()</w:t>
      </w:r>
      <w:r>
        <w:t xml:space="preserve"> </w:t>
      </w:r>
      <w:r>
        <w:t xml:space="preserve">function from the R base package, by using field</w:t>
      </w:r>
      <w:r>
        <w:t xml:space="preserve"> </w:t>
      </w:r>
      <w:r>
        <w:rPr>
          <w:i/>
        </w:rPr>
        <w:t xml:space="preserve">dates</w:t>
      </w:r>
      <w:r>
        <w:t xml:space="preserve"> </w:t>
      </w:r>
      <w:r>
        <w:t xml:space="preserve">as common columns. In order to preserve data structures (columns data types), the new dataset was saved as compressed R object:</w:t>
      </w:r>
    </w:p>
    <w:p>
      <w:pPr>
        <w:pStyle w:val="SourceCode"/>
      </w:pPr>
      <w:r>
        <w:rPr>
          <w:rStyle w:val="NormalTok"/>
        </w:rPr>
        <w:t xml:space="preserve">tab &lt;-</w:t>
      </w:r>
      <w:r>
        <w:rPr>
          <w:rStyle w:val="StringTok"/>
        </w:rPr>
        <w:t xml:space="preserve"> </w:t>
      </w:r>
      <w:r>
        <w:rPr>
          <w:rStyle w:val="KeywordTok"/>
        </w:rPr>
        <w:t xml:space="preserve">read.table</w:t>
      </w:r>
      <w:r>
        <w:rPr>
          <w:rStyle w:val="NormalTok"/>
        </w:rPr>
        <w:t xml:space="preserve">(</w:t>
      </w:r>
      <w:r>
        <w:rPr>
          <w:rStyle w:val="StringTok"/>
        </w:rPr>
        <w:t xml:space="preserve">"../tabs/rad_network.csv"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header =</w:t>
      </w:r>
      <w:r>
        <w:rPr>
          <w:rStyle w:val="NormalTok"/>
        </w:rPr>
        <w:t xml:space="preserve"> T)</w:t>
      </w:r>
      <w:r>
        <w:br w:type="textWrapping"/>
      </w:r>
      <w:r>
        <w:br w:type="textWrapping"/>
      </w:r>
      <w:r>
        <w:rPr>
          <w:rStyle w:val="NormalTok"/>
        </w:rPr>
        <w:t xml:space="preserve">tabf &lt;-</w:t>
      </w:r>
      <w:r>
        <w:rPr>
          <w:rStyle w:val="StringTok"/>
        </w:rPr>
        <w:t xml:space="preserve"> </w:t>
      </w:r>
      <w:r>
        <w:rPr>
          <w:rStyle w:val="OtherTok"/>
        </w:rPr>
        <w:t xml:space="preserve">NULL</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(tab)) {</w:t>
      </w:r>
      <w:r>
        <w:br w:type="textWrapping"/>
      </w:r>
      <w:r>
        <w:rPr>
          <w:rStyle w:val="NormalTok"/>
        </w:rPr>
        <w:t xml:space="preserve">  </w:t>
      </w:r>
      <w:r>
        <w:br w:type="textWrapping"/>
      </w:r>
      <w:r>
        <w:rPr>
          <w:rStyle w:val="NormalTok"/>
        </w:rPr>
        <w:t xml:space="preserve">  era5 &lt;-</w:t>
      </w:r>
      <w:r>
        <w:rPr>
          <w:rStyle w:val="StringTok"/>
        </w:rPr>
        <w:t xml:space="preserve"> </w:t>
      </w:r>
      <w:r>
        <w:rPr>
          <w:rStyle w:val="KeywordTok"/>
        </w:rPr>
        <w:t xml:space="preserve">read.csv</w:t>
      </w:r>
      <w:r>
        <w:rPr>
          <w:rStyle w:val="NormalTok"/>
        </w:rPr>
        <w:t xml:space="preserve">(</w:t>
      </w:r>
      <w:r>
        <w:rPr>
          <w:rStyle w:val="KeywordTok"/>
        </w:rPr>
        <w:t xml:space="preserve">paste0</w:t>
      </w:r>
      <w:r>
        <w:rPr>
          <w:rStyle w:val="NormalTok"/>
        </w:rPr>
        <w:t xml:space="preserve">(</w:t>
      </w:r>
      <w:r>
        <w:rPr>
          <w:rStyle w:val="StringTok"/>
        </w:rPr>
        <w:t xml:space="preserve">"../tabs/daily_era5/"</w:t>
      </w:r>
      <w:r>
        <w:rPr>
          <w:rStyle w:val="NormalTok"/>
        </w:rPr>
        <w:t xml:space="preserve">, tab</w:t>
      </w:r>
      <w:r>
        <w:rPr>
          <w:rStyle w:val="OperatorTok"/>
        </w:rPr>
        <w:t xml:space="preserve">$</w:t>
      </w:r>
      <w:r>
        <w:rPr>
          <w:rStyle w:val="NormalTok"/>
        </w:rPr>
        <w:t xml:space="preserve">id[i], </w:t>
      </w:r>
      <w:r>
        <w:rPr>
          <w:rStyle w:val="StringTok"/>
        </w:rPr>
        <w:t xml:space="preserve">"_2006_2015.csv"</w:t>
      </w:r>
      <w:r>
        <w:rPr>
          <w:rStyle w:val="NormalTok"/>
        </w:rPr>
        <w:t xml:space="preserve">))</w:t>
      </w:r>
      <w:r>
        <w:br w:type="textWrapping"/>
      </w:r>
      <w:r>
        <w:rPr>
          <w:rStyle w:val="NormalTok"/>
        </w:rPr>
        <w:t xml:space="preserve">  era5</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(era5</w:t>
      </w:r>
      <w:r>
        <w:rPr>
          <w:rStyle w:val="OperatorTok"/>
        </w:rPr>
        <w:t xml:space="preserve">$</w:t>
      </w:r>
      <w:r>
        <w:rPr>
          <w:rStyle w:val="NormalTok"/>
        </w:rPr>
        <w:t xml:space="preserve">date)</w:t>
      </w:r>
      <w:r>
        <w:br w:type="textWrapping"/>
      </w:r>
      <w:r>
        <w:rPr>
          <w:rStyle w:val="NormalTok"/>
        </w:rPr>
        <w:t xml:space="preserve">  </w:t>
      </w:r>
      <w:r>
        <w:br w:type="textWrapping"/>
      </w:r>
      <w:r>
        <w:rPr>
          <w:rStyle w:val="NormalTok"/>
        </w:rPr>
        <w:t xml:space="preserve">  bsrn &lt;-</w:t>
      </w:r>
      <w:r>
        <w:rPr>
          <w:rStyle w:val="StringTok"/>
        </w:rPr>
        <w:t xml:space="preserve"> </w:t>
      </w:r>
      <w:r>
        <w:rPr>
          <w:rStyle w:val="KeywordTok"/>
        </w:rPr>
        <w:t xml:space="preserve">read.csv</w:t>
      </w:r>
      <w:r>
        <w:rPr>
          <w:rStyle w:val="NormalTok"/>
        </w:rPr>
        <w:t xml:space="preserve">(</w:t>
      </w:r>
      <w:r>
        <w:rPr>
          <w:rStyle w:val="KeywordTok"/>
        </w:rPr>
        <w:t xml:space="preserve">paste0</w:t>
      </w:r>
      <w:r>
        <w:rPr>
          <w:rStyle w:val="NormalTok"/>
        </w:rPr>
        <w:t xml:space="preserve">(</w:t>
      </w:r>
      <w:r>
        <w:rPr>
          <w:rStyle w:val="StringTok"/>
        </w:rPr>
        <w:t xml:space="preserve">"../tabs/daily_bsrn/"</w:t>
      </w:r>
      <w:r>
        <w:rPr>
          <w:rStyle w:val="NormalTok"/>
        </w:rPr>
        <w:t xml:space="preserve">, tab</w:t>
      </w:r>
      <w:r>
        <w:rPr>
          <w:rStyle w:val="OperatorTok"/>
        </w:rPr>
        <w:t xml:space="preserve">$</w:t>
      </w:r>
      <w:r>
        <w:rPr>
          <w:rStyle w:val="NormalTok"/>
        </w:rPr>
        <w:t xml:space="preserve">id[i], </w:t>
      </w:r>
      <w:r>
        <w:rPr>
          <w:rStyle w:val="StringTok"/>
        </w:rPr>
        <w:t xml:space="preserve">"_2006_2015.csv"</w:t>
      </w:r>
      <w:r>
        <w:rPr>
          <w:rStyle w:val="NormalTok"/>
        </w:rPr>
        <w:t xml:space="preserve">))</w:t>
      </w:r>
      <w:r>
        <w:br w:type="textWrapping"/>
      </w:r>
      <w:r>
        <w:rPr>
          <w:rStyle w:val="NormalTok"/>
        </w:rPr>
        <w:t xml:space="preserve">  bsrn</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w:t>
      </w:r>
      <w:r>
        <w:rPr>
          <w:rStyle w:val="KeywordTok"/>
        </w:rPr>
        <w:t xml:space="preserve">as.character</w:t>
      </w:r>
      <w:r>
        <w:rPr>
          <w:rStyle w:val="NormalTok"/>
        </w:rPr>
        <w:t xml:space="preserve">(bsrn</w:t>
      </w:r>
      <w:r>
        <w:rPr>
          <w:rStyle w:val="OperatorTok"/>
        </w:rPr>
        <w:t xml:space="preserve">$</w:t>
      </w:r>
      <w:r>
        <w:rPr>
          <w:rStyle w:val="NormalTok"/>
        </w:rPr>
        <w:t xml:space="preserve">date), </w:t>
      </w:r>
      <w:r>
        <w:rPr>
          <w:rStyle w:val="DataTypeTok"/>
        </w:rPr>
        <w:t xml:space="preserve">format =</w:t>
      </w:r>
      <w:r>
        <w:rPr>
          <w:rStyle w:val="NormalTok"/>
        </w:rPr>
        <w:t xml:space="preserve"> </w:t>
      </w:r>
      <w:r>
        <w:rPr>
          <w:rStyle w:val="StringTok"/>
        </w:rPr>
        <w:t xml:space="preserve">"%Y%m%d"</w:t>
      </w:r>
      <w:r>
        <w:rPr>
          <w:rStyle w:val="NormalTok"/>
        </w:rPr>
        <w:t xml:space="preserve">)</w:t>
      </w:r>
      <w:r>
        <w:br w:type="textWrapping"/>
      </w:r>
      <w:r>
        <w:rPr>
          <w:rStyle w:val="NormalTok"/>
        </w:rPr>
        <w:t xml:space="preserve">  </w:t>
      </w:r>
      <w:r>
        <w:br w:type="textWrapping"/>
      </w:r>
      <w:r>
        <w:rPr>
          <w:rStyle w:val="NormalTok"/>
        </w:rPr>
        <w:t xml:space="preserve">  tab.i &lt;-</w:t>
      </w:r>
      <w:r>
        <w:rPr>
          <w:rStyle w:val="StringTok"/>
        </w:rPr>
        <w:t xml:space="preserve"> </w:t>
      </w:r>
      <w:r>
        <w:rPr>
          <w:rStyle w:val="KeywordTok"/>
        </w:rPr>
        <w:t xml:space="preserve">merge</w:t>
      </w:r>
      <w:r>
        <w:rPr>
          <w:rStyle w:val="NormalTok"/>
        </w:rPr>
        <w:t xml:space="preserve">(era5, bsrn, </w:t>
      </w:r>
      <w:r>
        <w:rPr>
          <w:rStyle w:val="DataTypeTok"/>
        </w:rPr>
        <w:t xml:space="preserve">by.x.y =</w:t>
      </w:r>
      <w:r>
        <w:rPr>
          <w:rStyle w:val="NormalTok"/>
        </w:rPr>
        <w:t xml:space="preserve"> </w:t>
      </w:r>
      <w:r>
        <w:rPr>
          <w:rStyle w:val="StringTok"/>
        </w:rPr>
        <w:t xml:space="preserve">"date"</w:t>
      </w:r>
      <w:r>
        <w:rPr>
          <w:rStyle w:val="NormalTok"/>
        </w:rPr>
        <w:t xml:space="preserve">)</w:t>
      </w:r>
      <w:r>
        <w:br w:type="textWrapping"/>
      </w:r>
      <w:r>
        <w:rPr>
          <w:rStyle w:val="NormalTok"/>
        </w:rPr>
        <w:t xml:space="preserve">  </w:t>
      </w:r>
      <w:r>
        <w:rPr>
          <w:rStyle w:val="KeywordTok"/>
        </w:rPr>
        <w:t xml:space="preserve">names</w:t>
      </w:r>
      <w:r>
        <w:rPr>
          <w:rStyle w:val="NormalTok"/>
        </w:rPr>
        <w:t xml:space="preserve">(tab.i)[</w:t>
      </w:r>
      <w:r>
        <w:rPr>
          <w:rStyle w:val="DecValTok"/>
        </w:rPr>
        <w:t xml:space="preserve">3</w:t>
      </w:r>
      <w:r>
        <w:rPr>
          <w:rStyle w:val="NormalTok"/>
        </w:rPr>
        <w:t xml:space="preserve">] &lt;-</w:t>
      </w:r>
      <w:r>
        <w:rPr>
          <w:rStyle w:val="StringTok"/>
        </w:rPr>
        <w:t xml:space="preserve"> "bsrn_ghi"</w:t>
      </w:r>
      <w:r>
        <w:br w:type="textWrapping"/>
      </w:r>
      <w:r>
        <w:rPr>
          <w:rStyle w:val="NormalTok"/>
        </w:rPr>
        <w:t xml:space="preserve">  </w:t>
      </w:r>
      <w:r>
        <w:rPr>
          <w:rStyle w:val="CommentTok"/>
        </w:rPr>
        <w:t xml:space="preserve"># add id of each station</w:t>
      </w:r>
      <w:r>
        <w:br w:type="textWrapping"/>
      </w:r>
      <w:r>
        <w:rPr>
          <w:rStyle w:val="NormalTok"/>
        </w:rPr>
        <w:t xml:space="preserve">  tab.i</w:t>
      </w:r>
      <w:r>
        <w:rPr>
          <w:rStyle w:val="OperatorTok"/>
        </w:rPr>
        <w:t xml:space="preserve">$</w:t>
      </w:r>
      <w:r>
        <w:rPr>
          <w:rStyle w:val="NormalTok"/>
        </w:rPr>
        <w:t xml:space="preserve">id &lt;-</w:t>
      </w:r>
      <w:r>
        <w:rPr>
          <w:rStyle w:val="StringTok"/>
        </w:rPr>
        <w:t xml:space="preserve"> </w:t>
      </w:r>
      <w:r>
        <w:rPr>
          <w:rStyle w:val="NormalTok"/>
        </w:rPr>
        <w:t xml:space="preserve">tab</w:t>
      </w:r>
      <w:r>
        <w:rPr>
          <w:rStyle w:val="OperatorTok"/>
        </w:rPr>
        <w:t xml:space="preserve">$</w:t>
      </w:r>
      <w:r>
        <w:rPr>
          <w:rStyle w:val="NormalTok"/>
        </w:rPr>
        <w:t xml:space="preserve">id[i]</w:t>
      </w:r>
      <w:r>
        <w:br w:type="textWrapping"/>
      </w:r>
      <w:r>
        <w:rPr>
          <w:rStyle w:val="NormalTok"/>
        </w:rPr>
        <w:t xml:space="preserve">  </w:t>
      </w:r>
      <w:r>
        <w:rPr>
          <w:rStyle w:val="CommentTok"/>
        </w:rPr>
        <w:t xml:space="preserve"># add koppen geiger class and code</w:t>
      </w:r>
      <w:r>
        <w:br w:type="textWrapping"/>
      </w:r>
      <w:r>
        <w:rPr>
          <w:rStyle w:val="NormalTok"/>
        </w:rPr>
        <w:t xml:space="preserve">  tab.i</w:t>
      </w:r>
      <w:r>
        <w:rPr>
          <w:rStyle w:val="OperatorTok"/>
        </w:rPr>
        <w:t xml:space="preserve">$</w:t>
      </w:r>
      <w:r>
        <w:rPr>
          <w:rStyle w:val="NormalTok"/>
        </w:rPr>
        <w:t xml:space="preserve">kg_class &lt;-</w:t>
      </w:r>
      <w:r>
        <w:rPr>
          <w:rStyle w:val="StringTok"/>
        </w:rPr>
        <w:t xml:space="preserve"> </w:t>
      </w:r>
      <w:r>
        <w:rPr>
          <w:rStyle w:val="NormalTok"/>
        </w:rPr>
        <w:t xml:space="preserve">tab</w:t>
      </w:r>
      <w:r>
        <w:rPr>
          <w:rStyle w:val="OperatorTok"/>
        </w:rPr>
        <w:t xml:space="preserve">$</w:t>
      </w:r>
      <w:r>
        <w:rPr>
          <w:rStyle w:val="NormalTok"/>
        </w:rPr>
        <w:t xml:space="preserve">kg_class[i]</w:t>
      </w:r>
      <w:r>
        <w:br w:type="textWrapping"/>
      </w:r>
      <w:r>
        <w:rPr>
          <w:rStyle w:val="NormalTok"/>
        </w:rPr>
        <w:t xml:space="preserve">  tab.i</w:t>
      </w:r>
      <w:r>
        <w:rPr>
          <w:rStyle w:val="OperatorTok"/>
        </w:rPr>
        <w:t xml:space="preserve">$</w:t>
      </w:r>
      <w:r>
        <w:rPr>
          <w:rStyle w:val="NormalTok"/>
        </w:rPr>
        <w:t xml:space="preserve">kg_code &lt;-</w:t>
      </w:r>
      <w:r>
        <w:rPr>
          <w:rStyle w:val="StringTok"/>
        </w:rPr>
        <w:t xml:space="preserve"> </w:t>
      </w:r>
      <w:r>
        <w:rPr>
          <w:rStyle w:val="NormalTok"/>
        </w:rPr>
        <w:t xml:space="preserve">tab</w:t>
      </w:r>
      <w:r>
        <w:rPr>
          <w:rStyle w:val="OperatorTok"/>
        </w:rPr>
        <w:t xml:space="preserve">$</w:t>
      </w:r>
      <w:r>
        <w:rPr>
          <w:rStyle w:val="NormalTok"/>
        </w:rPr>
        <w:t xml:space="preserve">kg_code[i]</w:t>
      </w:r>
      <w:r>
        <w:br w:type="textWrapping"/>
      </w:r>
      <w:r>
        <w:rPr>
          <w:rStyle w:val="NormalTok"/>
        </w:rPr>
        <w:t xml:space="preserve">  </w:t>
      </w:r>
      <w:r>
        <w:rPr>
          <w:rStyle w:val="CommentTok"/>
        </w:rPr>
        <w:t xml:space="preserve"># add hemisphere</w:t>
      </w:r>
      <w:r>
        <w:br w:type="textWrapping"/>
      </w:r>
      <w:r>
        <w:rPr>
          <w:rStyle w:val="NormalTok"/>
        </w:rPr>
        <w:t xml:space="preserve">  tab.i</w:t>
      </w:r>
      <w:r>
        <w:rPr>
          <w:rStyle w:val="OperatorTok"/>
        </w:rPr>
        <w:t xml:space="preserve">$</w:t>
      </w:r>
      <w:r>
        <w:rPr>
          <w:rStyle w:val="NormalTok"/>
        </w:rPr>
        <w:t xml:space="preserve">hemisphere &lt;-</w:t>
      </w:r>
      <w:r>
        <w:rPr>
          <w:rStyle w:val="StringTok"/>
        </w:rPr>
        <w:t xml:space="preserve"> </w:t>
      </w:r>
      <w:r>
        <w:rPr>
          <w:rStyle w:val="KeywordTok"/>
        </w:rPr>
        <w:t xml:space="preserve">ifelse</w:t>
      </w:r>
      <w:r>
        <w:rPr>
          <w:rStyle w:val="NormalTok"/>
        </w:rPr>
        <w:t xml:space="preserve">(tab</w:t>
      </w:r>
      <w:r>
        <w:rPr>
          <w:rStyle w:val="OperatorTok"/>
        </w:rPr>
        <w:t xml:space="preserve">$</w:t>
      </w:r>
      <w:r>
        <w:rPr>
          <w:rStyle w:val="NormalTok"/>
        </w:rPr>
        <w:t xml:space="preserve">latitude[i] </w:t>
      </w:r>
      <w:r>
        <w:rPr>
          <w:rStyle w:val="OperatorTok"/>
        </w:rPr>
        <w:t xml:space="preserve">&gt;</w:t>
      </w:r>
      <w:r>
        <w:rPr>
          <w:rStyle w:val="StringTok"/>
        </w:rPr>
        <w:t xml:space="preserve"> </w:t>
      </w:r>
      <w:r>
        <w:rPr>
          <w:rStyle w:val="DecValTok"/>
        </w:rPr>
        <w:t xml:space="preserve">0</w:t>
      </w:r>
      <w:r>
        <w:rPr>
          <w:rStyle w:val="NormalTok"/>
        </w:rPr>
        <w:t xml:space="preserve">, </w:t>
      </w:r>
      <w:r>
        <w:rPr>
          <w:rStyle w:val="StringTok"/>
        </w:rPr>
        <w:t xml:space="preserve">"Northern"</w:t>
      </w:r>
      <w:r>
        <w:rPr>
          <w:rStyle w:val="NormalTok"/>
        </w:rPr>
        <w:t xml:space="preserve">, </w:t>
      </w:r>
      <w:r>
        <w:rPr>
          <w:rStyle w:val="StringTok"/>
        </w:rPr>
        <w:t xml:space="preserve">"Southern"</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tabf &lt;-</w:t>
      </w:r>
      <w:r>
        <w:rPr>
          <w:rStyle w:val="StringTok"/>
        </w:rPr>
        <w:t xml:space="preserve"> </w:t>
      </w:r>
      <w:r>
        <w:rPr>
          <w:rStyle w:val="KeywordTok"/>
        </w:rPr>
        <w:t xml:space="preserve">rbind</w:t>
      </w:r>
      <w:r>
        <w:rPr>
          <w:rStyle w:val="NormalTok"/>
        </w:rPr>
        <w:t xml:space="preserve">(tabf, tab.i)</w:t>
      </w:r>
      <w:r>
        <w:br w:type="textWrapping"/>
      </w:r>
      <w:r>
        <w:rPr>
          <w:rStyle w:val="NormalTok"/>
        </w:rPr>
        <w:t xml:space="preserve">}</w:t>
      </w:r>
      <w:r>
        <w:br w:type="textWrapping"/>
      </w:r>
      <w:r>
        <w:br w:type="textWrapping"/>
      </w:r>
      <w:r>
        <w:rPr>
          <w:rStyle w:val="KeywordTok"/>
        </w:rPr>
        <w:t xml:space="preserve">saveRDS</w:t>
      </w:r>
      <w:r>
        <w:rPr>
          <w:rStyle w:val="NormalTok"/>
        </w:rPr>
        <w:t xml:space="preserve">(tabf, </w:t>
      </w:r>
      <w:r>
        <w:rPr>
          <w:rStyle w:val="DataTypeTok"/>
        </w:rPr>
        <w:t xml:space="preserve">file =</w:t>
      </w:r>
      <w:r>
        <w:rPr>
          <w:rStyle w:val="NormalTok"/>
        </w:rPr>
        <w:t xml:space="preserve"> </w:t>
      </w:r>
      <w:r>
        <w:rPr>
          <w:rStyle w:val="StringTok"/>
        </w:rPr>
        <w:t xml:space="preserve">"../RData/ghi_bsrn_era5.rds"</w:t>
      </w:r>
      <w:r>
        <w:rPr>
          <w:rStyle w:val="NormalTok"/>
        </w:rPr>
        <w:t xml:space="preserve">)</w:t>
      </w:r>
    </w:p>
    <w:p>
      <w:pPr>
        <w:pStyle w:val="FirstParagraph"/>
      </w:pPr>
      <w:r>
        <w:t xml:space="preserve">First, the mean bias error (MBE), mean absolute error (MAE), and the root relative squared error (RRSE) were used as performance statistics indicators for the ERA4 estimates. The metrics were computed with the functions implemented in R</w:t>
      </w:r>
      <w:r>
        <w:t xml:space="preserve"> </w:t>
      </w:r>
      <w:r>
        <w:rPr>
          <w:i/>
        </w:rPr>
        <w:t xml:space="preserve">Metrics</w:t>
      </w:r>
      <w:r>
        <w:t xml:space="preserve"> </w:t>
      </w:r>
      <w:r>
        <w:t xml:space="preserve">library</w:t>
      </w:r>
      <w:r>
        <w:t xml:space="preserve"> </w:t>
      </w:r>
      <w:r>
        <w:t xml:space="preserve">(Hamner, Frasco, and LeDell 2018)</w:t>
      </w:r>
      <w:r>
        <w:t xml:space="preserve">.</w:t>
      </w:r>
    </w:p>
    <w:p>
      <w:pPr>
        <w:pStyle w:val="BodyText"/>
      </w:pPr>
      <w:r>
        <w:t xml:space="preserve">The indicators were computed for all the station by Köppen-Geiger climate classification zones and by seasons. The performance metrics of the reanalysis products are summarized in Table 2 and Table 3. Overall, the estimates reported by ERA5 agree with data obtained from BSRN stations. As regarding these indicators, we can notice that the model performed best for BW climate zones, and worst for the tropical climate zones. As concerning the performance of the model by season, there are some significant differences between cold and warm seasons, in the southern hemisphere. The summary statistics computed for both datasets reveal us that generally, ERA5 model tends to underestimate the extreme values as well as the variability of the analyzed parameter, regardless of the climate zone (Table 4).</w:t>
      </w:r>
    </w:p>
    <w:p>
      <w:pPr>
        <w:pStyle w:val="BodyText"/>
      </w:pPr>
      <w:r>
        <w:t xml:space="preserve">By looking at the scatterplots and R-squared (Figure 3), some differences between the climate zones may be observed, but the agreement between the two analyzed datasets is quite reasonable . The matrix of scatterplots was constructed with the help of the</w:t>
      </w:r>
      <w:r>
        <w:t xml:space="preserve"> </w:t>
      </w:r>
      <w:r>
        <w:rPr>
          <w:i/>
        </w:rPr>
        <w:t xml:space="preserve">scatterPlot()</w:t>
      </w:r>
      <w:r>
        <w:t xml:space="preserve"> </w:t>
      </w:r>
      <w:r>
        <w:t xml:space="preserve">function form the openair R package</w:t>
      </w:r>
      <w:r>
        <w:t xml:space="preserve"> </w:t>
      </w:r>
      <w:r>
        <w:t xml:space="preserve">(Carslaw and Ropkins 2012)</w:t>
      </w:r>
      <w:r>
        <w:t xml:space="preserve">.</w:t>
      </w:r>
    </w:p>
    <w:p>
      <w:pPr>
        <w:pStyle w:val="SourceCode"/>
      </w:pPr>
      <w:r>
        <w:rPr>
          <w:rStyle w:val="KeywordTok"/>
        </w:rPr>
        <w:t xml:space="preserve">library</w:t>
      </w:r>
      <w:r>
        <w:rPr>
          <w:rStyle w:val="NormalTok"/>
        </w:rPr>
        <w:t xml:space="preserve">(seas, </w:t>
      </w:r>
      <w:r>
        <w:rPr>
          <w:rStyle w:val="DataTypeTok"/>
        </w:rPr>
        <w:t xml:space="preserve">quietly =</w:t>
      </w:r>
      <w:r>
        <w:rPr>
          <w:rStyle w:val="NormalTok"/>
        </w:rPr>
        <w:t xml:space="preserve"> T)</w:t>
      </w:r>
      <w:r>
        <w:br w:type="textWrapping"/>
      </w:r>
      <w:r>
        <w:rPr>
          <w:rStyle w:val="KeywordTok"/>
        </w:rPr>
        <w:t xml:space="preserve">library</w:t>
      </w:r>
      <w:r>
        <w:rPr>
          <w:rStyle w:val="NormalTok"/>
        </w:rPr>
        <w:t xml:space="preserve">(Metrics, </w:t>
      </w:r>
      <w:r>
        <w:rPr>
          <w:rStyle w:val="DataTypeTok"/>
        </w:rPr>
        <w:t xml:space="preserve">quietly =</w:t>
      </w:r>
      <w:r>
        <w:rPr>
          <w:rStyle w:val="NormalTok"/>
        </w:rPr>
        <w:t xml:space="preserve"> T)</w:t>
      </w:r>
      <w:r>
        <w:br w:type="textWrapping"/>
      </w:r>
      <w:r>
        <w:rPr>
          <w:rStyle w:val="KeywordTok"/>
        </w:rPr>
        <w:t xml:space="preserve">library</w:t>
      </w:r>
      <w:r>
        <w:rPr>
          <w:rStyle w:val="NormalTok"/>
        </w:rPr>
        <w:t xml:space="preserve">(dplyr, </w:t>
      </w:r>
      <w:r>
        <w:rPr>
          <w:rStyle w:val="DataTypeTok"/>
        </w:rPr>
        <w:t xml:space="preserve">quietly =</w:t>
      </w:r>
      <w:r>
        <w:rPr>
          <w:rStyle w:val="NormalTok"/>
        </w:rPr>
        <w:t xml:space="preserve"> T, </w:t>
      </w:r>
      <w:r>
        <w:rPr>
          <w:rStyle w:val="DataTypeTok"/>
        </w:rPr>
        <w:t xml:space="preserve">warn.conflicts =</w:t>
      </w:r>
      <w:r>
        <w:rPr>
          <w:rStyle w:val="NormalTok"/>
        </w:rPr>
        <w:t xml:space="preserve"> F)</w:t>
      </w:r>
      <w:r>
        <w:br w:type="textWrapping"/>
      </w:r>
      <w:r>
        <w:rPr>
          <w:rStyle w:val="KeywordTok"/>
        </w:rPr>
        <w:t xml:space="preserve">library</w:t>
      </w:r>
      <w:r>
        <w:rPr>
          <w:rStyle w:val="NormalTok"/>
        </w:rPr>
        <w:t xml:space="preserve">(knitr, </w:t>
      </w:r>
      <w:r>
        <w:rPr>
          <w:rStyle w:val="DataTypeTok"/>
        </w:rPr>
        <w:t xml:space="preserve">quietly =</w:t>
      </w:r>
      <w:r>
        <w:rPr>
          <w:rStyle w:val="NormalTok"/>
        </w:rPr>
        <w:t xml:space="preserve"> T)</w:t>
      </w:r>
      <w:r>
        <w:br w:type="textWrapping"/>
      </w:r>
      <w:r>
        <w:rPr>
          <w:rStyle w:val="KeywordTok"/>
        </w:rPr>
        <w:t xml:space="preserve">library</w:t>
      </w:r>
      <w:r>
        <w:rPr>
          <w:rStyle w:val="NormalTok"/>
        </w:rPr>
        <w:t xml:space="preserve">(moments)</w:t>
      </w:r>
      <w:r>
        <w:br w:type="textWrapping"/>
      </w:r>
      <w:r>
        <w:rPr>
          <w:rStyle w:val="KeywordTok"/>
        </w:rPr>
        <w:t xml:space="preserve">library</w:t>
      </w:r>
      <w:r>
        <w:rPr>
          <w:rStyle w:val="NormalTok"/>
        </w:rPr>
        <w:t xml:space="preserve">(openair)</w:t>
      </w:r>
      <w:r>
        <w:br w:type="textWrapping"/>
      </w:r>
      <w:r>
        <w:br w:type="textWrapping"/>
      </w:r>
      <w:r>
        <w:rPr>
          <w:rStyle w:val="CommentTok"/>
        </w:rPr>
        <w:t xml:space="preserve"># read ERA5 and BSRN date</w:t>
      </w:r>
      <w:r>
        <w:br w:type="textWrapping"/>
      </w:r>
      <w:r>
        <w:rPr>
          <w:rStyle w:val="NormalTok"/>
        </w:rPr>
        <w:t xml:space="preserve">tab &lt;-</w:t>
      </w:r>
      <w:r>
        <w:rPr>
          <w:rStyle w:val="StringTok"/>
        </w:rPr>
        <w:t xml:space="preserve"> </w:t>
      </w:r>
      <w:r>
        <w:rPr>
          <w:rStyle w:val="KeywordTok"/>
        </w:rPr>
        <w:t xml:space="preserve">readRDS</w:t>
      </w:r>
      <w:r>
        <w:rPr>
          <w:rStyle w:val="NormalTok"/>
        </w:rPr>
        <w:t xml:space="preserve">(</w:t>
      </w:r>
      <w:r>
        <w:rPr>
          <w:rStyle w:val="StringTok"/>
        </w:rPr>
        <w:t xml:space="preserve">"../RData/ghi_bsrn_era5.rds"</w:t>
      </w:r>
      <w:r>
        <w:rPr>
          <w:rStyle w:val="NormalTok"/>
        </w:rPr>
        <w:t xml:space="preserve">)</w:t>
      </w:r>
      <w:r>
        <w:br w:type="textWrapping"/>
      </w:r>
      <w:r>
        <w:br w:type="textWrapping"/>
      </w:r>
      <w:r>
        <w:br w:type="textWrapping"/>
      </w:r>
      <w:r>
        <w:rPr>
          <w:rStyle w:val="CommentTok"/>
        </w:rPr>
        <w:t xml:space="preserve"># extract KG main climate groups</w:t>
      </w:r>
      <w:r>
        <w:br w:type="textWrapping"/>
      </w:r>
      <w:r>
        <w:rPr>
          <w:rStyle w:val="NormalTok"/>
        </w:rPr>
        <w:t xml:space="preserve">tab</w:t>
      </w:r>
      <w:r>
        <w:rPr>
          <w:rStyle w:val="OperatorTok"/>
        </w:rPr>
        <w:t xml:space="preserve">$</w:t>
      </w:r>
      <w:r>
        <w:rPr>
          <w:rStyle w:val="NormalTok"/>
        </w:rPr>
        <w:t xml:space="preserve">KG &lt;-</w:t>
      </w:r>
      <w:r>
        <w:rPr>
          <w:rStyle w:val="StringTok"/>
        </w:rPr>
        <w:t xml:space="preserve"> </w:t>
      </w:r>
      <w:r>
        <w:rPr>
          <w:rStyle w:val="KeywordTok"/>
        </w:rPr>
        <w:t xml:space="preserve">substr</w:t>
      </w:r>
      <w:r>
        <w:rPr>
          <w:rStyle w:val="NormalTok"/>
        </w:rPr>
        <w:t xml:space="preserve">(tab</w:t>
      </w:r>
      <w:r>
        <w:rPr>
          <w:rStyle w:val="OperatorTok"/>
        </w:rPr>
        <w:t xml:space="preserve">$</w:t>
      </w:r>
      <w:r>
        <w:rPr>
          <w:rStyle w:val="NormalTok"/>
        </w:rPr>
        <w:t xml:space="preserve">kg_class, </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br w:type="textWrapping"/>
      </w:r>
      <w:r>
        <w:rPr>
          <w:rStyle w:val="CommentTok"/>
        </w:rPr>
        <w:t xml:space="preserve"># compute seasons</w:t>
      </w:r>
      <w:r>
        <w:br w:type="textWrapping"/>
      </w:r>
      <w:r>
        <w:rPr>
          <w:rStyle w:val="NormalTok"/>
        </w:rPr>
        <w:t xml:space="preserve">tab</w:t>
      </w:r>
      <w:r>
        <w:rPr>
          <w:rStyle w:val="OperatorTok"/>
        </w:rPr>
        <w:t xml:space="preserve">$</w:t>
      </w:r>
      <w:r>
        <w:rPr>
          <w:rStyle w:val="NormalTok"/>
        </w:rPr>
        <w:t xml:space="preserve">season &lt;-</w:t>
      </w:r>
      <w:r>
        <w:rPr>
          <w:rStyle w:val="StringTok"/>
        </w:rPr>
        <w:t xml:space="preserve">  </w:t>
      </w:r>
      <w:r>
        <w:rPr>
          <w:rStyle w:val="KeywordTok"/>
        </w:rPr>
        <w:t xml:space="preserve">mkseas</w:t>
      </w:r>
      <w:r>
        <w:rPr>
          <w:rStyle w:val="NormalTok"/>
        </w:rPr>
        <w:t xml:space="preserve">(</w:t>
      </w:r>
      <w:r>
        <w:rPr>
          <w:rStyle w:val="DataTypeTok"/>
        </w:rPr>
        <w:t xml:space="preserve">x =</w:t>
      </w:r>
      <w:r>
        <w:rPr>
          <w:rStyle w:val="NormalTok"/>
        </w:rPr>
        <w:t xml:space="preserve"> tab, </w:t>
      </w:r>
      <w:r>
        <w:rPr>
          <w:rStyle w:val="DataTypeTok"/>
        </w:rPr>
        <w:t xml:space="preserve">width =</w:t>
      </w:r>
      <w:r>
        <w:rPr>
          <w:rStyle w:val="NormalTok"/>
        </w:rPr>
        <w:t xml:space="preserve"> </w:t>
      </w:r>
      <w:r>
        <w:rPr>
          <w:rStyle w:val="StringTok"/>
        </w:rPr>
        <w:t xml:space="preserve">"DJF"</w:t>
      </w:r>
      <w:r>
        <w:rPr>
          <w:rStyle w:val="NormalTok"/>
        </w:rPr>
        <w:t xml:space="preserve">)</w:t>
      </w:r>
      <w:r>
        <w:br w:type="textWrapping"/>
      </w:r>
      <w:r>
        <w:br w:type="textWrapping"/>
      </w:r>
      <w:r>
        <w:br w:type="textWrapping"/>
      </w:r>
      <w:r>
        <w:rPr>
          <w:rStyle w:val="CommentTok"/>
        </w:rPr>
        <w:t xml:space="preserve"># compute indiccators by kg classes</w:t>
      </w:r>
      <w:r>
        <w:br w:type="textWrapping"/>
      </w:r>
      <w:r>
        <w:rPr>
          <w:rStyle w:val="NormalTok"/>
        </w:rPr>
        <w:t xml:space="preserve">indicators.kg &lt;-</w:t>
      </w:r>
      <w:r>
        <w:rPr>
          <w:rStyle w:val="StringTok"/>
        </w:rPr>
        <w:t xml:space="preserve"> </w:t>
      </w:r>
      <w:r>
        <w:rPr>
          <w:rStyle w:val="NormalTok"/>
        </w:rPr>
        <w:t xml:space="preserve">tab </w:t>
      </w:r>
      <w:r>
        <w:rPr>
          <w:rStyle w:val="OperatorTok"/>
        </w:rPr>
        <w:t xml:space="preserve">%&gt;%</w:t>
      </w:r>
      <w:r>
        <w:rPr>
          <w:rStyle w:val="StringTok"/>
        </w:rPr>
        <w:t xml:space="preserve"> </w:t>
      </w:r>
      <w:r>
        <w:rPr>
          <w:rStyle w:val="KeywordTok"/>
        </w:rPr>
        <w:t xml:space="preserve">group_by</w:t>
      </w:r>
      <w:r>
        <w:rPr>
          <w:rStyle w:val="NormalTok"/>
        </w:rPr>
        <w:t xml:space="preserve">(KG)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 =</w:t>
      </w:r>
      <w:r>
        <w:rPr>
          <w:rStyle w:val="NormalTok"/>
        </w:rPr>
        <w:t xml:space="preserve"> </w:t>
      </w:r>
      <w:r>
        <w:rPr>
          <w:rStyle w:val="KeywordTok"/>
        </w:rPr>
        <w:t xml:space="preserve">round</w:t>
      </w:r>
      <w:r>
        <w:rPr>
          <w:rStyle w:val="NormalTok"/>
        </w:rPr>
        <w:t xml:space="preserve">(</w:t>
      </w:r>
      <w:r>
        <w:rPr>
          <w:rStyle w:val="KeywordTok"/>
        </w:rPr>
        <w:t xml:space="preserve">bias</w:t>
      </w:r>
      <w:r>
        <w:rPr>
          <w:rStyle w:val="NormalTok"/>
        </w:rPr>
        <w:t xml:space="preserve">(bsrn_ghi, era5_ghi), </w:t>
      </w:r>
      <w:r>
        <w:rPr>
          <w:rStyle w:val="DecValTok"/>
        </w:rPr>
        <w:t xml:space="preserve">3</w:t>
      </w:r>
      <w:r>
        <w:rPr>
          <w:rStyle w:val="NormalTok"/>
        </w:rPr>
        <w:t xml:space="preserve">), </w:t>
      </w:r>
      <w:r>
        <w:br w:type="textWrapping"/>
      </w:r>
      <w:r>
        <w:rPr>
          <w:rStyle w:val="NormalTok"/>
        </w:rPr>
        <w:t xml:space="preserve">            </w:t>
      </w:r>
      <w:r>
        <w:rPr>
          <w:rStyle w:val="DataTypeTok"/>
        </w:rPr>
        <w:t xml:space="preserve">MAE =</w:t>
      </w:r>
      <w:r>
        <w:rPr>
          <w:rStyle w:val="NormalTok"/>
        </w:rPr>
        <w:t xml:space="preserve"> </w:t>
      </w:r>
      <w:r>
        <w:rPr>
          <w:rStyle w:val="KeywordTok"/>
        </w:rPr>
        <w:t xml:space="preserve">round</w:t>
      </w:r>
      <w:r>
        <w:rPr>
          <w:rStyle w:val="NormalTok"/>
        </w:rPr>
        <w:t xml:space="preserve">(</w:t>
      </w:r>
      <w:r>
        <w:rPr>
          <w:rStyle w:val="KeywordTok"/>
        </w:rPr>
        <w:t xml:space="preserve">mae</w:t>
      </w:r>
      <w:r>
        <w:rPr>
          <w:rStyle w:val="NormalTok"/>
        </w:rPr>
        <w:t xml:space="preserve">(bsrn_ghi, era5_ghi), </w:t>
      </w:r>
      <w:r>
        <w:rPr>
          <w:rStyle w:val="DecValTok"/>
        </w:rPr>
        <w:t xml:space="preserve">3</w:t>
      </w:r>
      <w:r>
        <w:rPr>
          <w:rStyle w:val="NormalTok"/>
        </w:rPr>
        <w:t xml:space="preserve">),</w:t>
      </w:r>
      <w:r>
        <w:br w:type="textWrapping"/>
      </w:r>
      <w:r>
        <w:rPr>
          <w:rStyle w:val="NormalTok"/>
        </w:rPr>
        <w:t xml:space="preserve">            </w:t>
      </w:r>
      <w:r>
        <w:rPr>
          <w:rStyle w:val="DataTypeTok"/>
        </w:rPr>
        <w:t xml:space="preserve">RRSE =</w:t>
      </w:r>
      <w:r>
        <w:rPr>
          <w:rStyle w:val="NormalTok"/>
        </w:rPr>
        <w:t xml:space="preserve"> </w:t>
      </w:r>
      <w:r>
        <w:rPr>
          <w:rStyle w:val="KeywordTok"/>
        </w:rPr>
        <w:t xml:space="preserve">round</w:t>
      </w:r>
      <w:r>
        <w:rPr>
          <w:rStyle w:val="NormalTok"/>
        </w:rPr>
        <w:t xml:space="preserve">(</w:t>
      </w:r>
      <w:r>
        <w:rPr>
          <w:rStyle w:val="KeywordTok"/>
        </w:rPr>
        <w:t xml:space="preserve">rrse</w:t>
      </w:r>
      <w:r>
        <w:rPr>
          <w:rStyle w:val="NormalTok"/>
        </w:rPr>
        <w:t xml:space="preserve">(bsrn_ghi, era5_ghi), </w:t>
      </w:r>
      <w:r>
        <w:rPr>
          <w:rStyle w:val="DecValTok"/>
        </w:rPr>
        <w:t xml:space="preserve">3</w:t>
      </w:r>
      <w:r>
        <w:rPr>
          <w:rStyle w:val="NormalTok"/>
        </w:rPr>
        <w:t xml:space="preserve">))</w:t>
      </w:r>
      <w:r>
        <w:br w:type="textWrapping"/>
      </w:r>
      <w:r>
        <w:br w:type="textWrapping"/>
      </w:r>
      <w:r>
        <w:rPr>
          <w:rStyle w:val="CommentTok"/>
        </w:rPr>
        <w:t xml:space="preserve"># transpose table</w:t>
      </w:r>
      <w:r>
        <w:br w:type="textWrapping"/>
      </w:r>
      <w:r>
        <w:rPr>
          <w:rStyle w:val="NormalTok"/>
        </w:rPr>
        <w:t xml:space="preserve">ti.kg &lt;-</w:t>
      </w:r>
      <w:r>
        <w:rPr>
          <w:rStyle w:val="StringTok"/>
        </w:rPr>
        <w:t xml:space="preserve"> </w:t>
      </w:r>
      <w:r>
        <w:rPr>
          <w:rStyle w:val="KeywordTok"/>
        </w:rPr>
        <w:t xml:space="preserve">t</w:t>
      </w:r>
      <w:r>
        <w:rPr>
          <w:rStyle w:val="NormalTok"/>
        </w:rPr>
        <w:t xml:space="preserve">(indicators.kg[,</w:t>
      </w:r>
      <w:r>
        <w:rPr>
          <w:rStyle w:val="DecValTok"/>
        </w:rPr>
        <w:t xml:space="preserve">2</w:t>
      </w:r>
      <w:r>
        <w:rPr>
          <w:rStyle w:val="OperatorTok"/>
        </w:rPr>
        <w:t xml:space="preserve">:</w:t>
      </w:r>
      <w:r>
        <w:rPr>
          <w:rStyle w:val="DecValTok"/>
        </w:rPr>
        <w:t xml:space="preserve">4</w:t>
      </w:r>
      <w:r>
        <w:rPr>
          <w:rStyle w:val="NormalTok"/>
        </w:rPr>
        <w:t xml:space="preserve">])</w:t>
      </w:r>
      <w:r>
        <w:br w:type="textWrapping"/>
      </w:r>
      <w:r>
        <w:rPr>
          <w:rStyle w:val="KeywordTok"/>
        </w:rPr>
        <w:t xml:space="preserve">colnames</w:t>
      </w:r>
      <w:r>
        <w:rPr>
          <w:rStyle w:val="NormalTok"/>
        </w:rPr>
        <w:t xml:space="preserve">(ti.kg) &lt;-</w:t>
      </w:r>
      <w:r>
        <w:rPr>
          <w:rStyle w:val="StringTok"/>
        </w:rPr>
        <w:t xml:space="preserve"> </w:t>
      </w:r>
      <w:r>
        <w:rPr>
          <w:rStyle w:val="NormalTok"/>
        </w:rPr>
        <w:t xml:space="preserve">indicators.kg</w:t>
      </w:r>
      <w:r>
        <w:rPr>
          <w:rStyle w:val="OperatorTok"/>
        </w:rPr>
        <w:t xml:space="preserve">$</w:t>
      </w:r>
      <w:r>
        <w:rPr>
          <w:rStyle w:val="NormalTok"/>
        </w:rPr>
        <w:t xml:space="preserve">KG</w:t>
      </w:r>
      <w:r>
        <w:br w:type="textWrapping"/>
      </w:r>
      <w:r>
        <w:br w:type="textWrapping"/>
      </w:r>
      <w:r>
        <w:rPr>
          <w:rStyle w:val="KeywordTok"/>
        </w:rPr>
        <w:t xml:space="preserve">kable</w:t>
      </w:r>
      <w:r>
        <w:rPr>
          <w:rStyle w:val="NormalTok"/>
        </w:rPr>
        <w:t xml:space="preserve">(ti.kg ,</w:t>
      </w:r>
      <w:r>
        <w:rPr>
          <w:rStyle w:val="DataTypeTok"/>
        </w:rPr>
        <w:t xml:space="preserve">caption =</w:t>
      </w:r>
      <w:r>
        <w:rPr>
          <w:rStyle w:val="NormalTok"/>
        </w:rPr>
        <w:t xml:space="preserve"> kg.ind)</w:t>
      </w:r>
    </w:p>
    <w:p>
      <w:pPr>
        <w:pStyle w:val="TableCaption"/>
      </w:pPr>
      <w:r>
        <w:t xml:space="preserve">Table 2: Summary of the validation results by KÖPPEN-GEIGER climate classification zones</w:t>
      </w:r>
    </w:p>
    <w:tbl>
      <w:tblPr>
        <w:tblStyle w:val="Table"/>
        <w:tblW w:type="pct" w:w="0.0"/>
        <w:tblLook w:firstRow="1"/>
        <w:tblCaption w:val="Table 2: Summary of the validation results by KÖPPEN-GEIGER climate classification zon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Aw</w:t>
            </w:r>
          </w:p>
        </w:tc>
        <w:tc>
          <w:tcPr>
            <w:tcBorders>
              <w:bottom w:val="single"/>
            </w:tcBorders>
            <w:vAlign w:val="bottom"/>
          </w:tcPr>
          <w:p>
            <w:pPr>
              <w:pStyle w:val="Compact"/>
              <w:jc w:val="right"/>
            </w:pPr>
            <w:r>
              <w:t xml:space="preserve">BS</w:t>
            </w:r>
          </w:p>
        </w:tc>
        <w:tc>
          <w:tcPr>
            <w:tcBorders>
              <w:bottom w:val="single"/>
            </w:tcBorders>
            <w:vAlign w:val="bottom"/>
          </w:tcPr>
          <w:p>
            <w:pPr>
              <w:pStyle w:val="Compact"/>
              <w:jc w:val="right"/>
            </w:pPr>
            <w:r>
              <w:t xml:space="preserve">BW</w:t>
            </w:r>
          </w:p>
        </w:tc>
        <w:tc>
          <w:tcPr>
            <w:tcBorders>
              <w:bottom w:val="single"/>
            </w:tcBorders>
            <w:vAlign w:val="bottom"/>
          </w:tcPr>
          <w:p>
            <w:pPr>
              <w:pStyle w:val="Compact"/>
              <w:jc w:val="right"/>
            </w:pPr>
            <w:r>
              <w:t xml:space="preserve">Cf</w:t>
            </w:r>
          </w:p>
        </w:tc>
        <w:tc>
          <w:tcPr>
            <w:tcBorders>
              <w:bottom w:val="single"/>
            </w:tcBorders>
            <w:vAlign w:val="bottom"/>
          </w:tcPr>
          <w:p>
            <w:pPr>
              <w:pStyle w:val="Compact"/>
              <w:jc w:val="right"/>
            </w:pPr>
            <w:r>
              <w:t xml:space="preserve">Cs</w:t>
            </w:r>
          </w:p>
        </w:tc>
        <w:tc>
          <w:tcPr>
            <w:tcBorders>
              <w:bottom w:val="single"/>
            </w:tcBorders>
            <w:vAlign w:val="bottom"/>
          </w:tcPr>
          <w:p>
            <w:pPr>
              <w:pStyle w:val="Compact"/>
              <w:jc w:val="right"/>
            </w:pPr>
            <w:r>
              <w:t xml:space="preserve">EF</w:t>
            </w:r>
          </w:p>
        </w:tc>
        <w:tc>
          <w:tcPr>
            <w:tcBorders>
              <w:bottom w:val="single"/>
            </w:tcBorders>
            <w:vAlign w:val="bottom"/>
          </w:tcPr>
          <w:p>
            <w:pPr>
              <w:pStyle w:val="Compact"/>
              <w:jc w:val="right"/>
            </w:pPr>
            <w:r>
              <w:t xml:space="preserve">ET</w:t>
            </w:r>
          </w:p>
        </w:tc>
        <w:tc>
          <w:tcPr>
            <w:tcBorders>
              <w:bottom w:val="single"/>
            </w:tcBorders>
            <w:vAlign w:val="bottom"/>
          </w:tcPr>
          <w:p>
            <w:pPr>
              <w:pStyle w:val="Compact"/>
              <w:jc w:val="right"/>
            </w:pPr>
            <w:r>
              <w:t xml:space="preserve">Oc</w:t>
            </w:r>
          </w:p>
        </w:tc>
      </w:tr>
      <w:tr>
        <w:tc>
          <w:p>
            <w:pPr>
              <w:pStyle w:val="Compact"/>
              <w:jc w:val="left"/>
            </w:pPr>
            <w:r>
              <w:t xml:space="preserve">ME</w:t>
            </w:r>
          </w:p>
        </w:tc>
        <w:tc>
          <w:p>
            <w:pPr>
              <w:pStyle w:val="Compact"/>
              <w:jc w:val="right"/>
            </w:pPr>
            <w:r>
              <w:t xml:space="preserve">-5.115</w:t>
            </w:r>
          </w:p>
        </w:tc>
        <w:tc>
          <w:p>
            <w:pPr>
              <w:pStyle w:val="Compact"/>
              <w:jc w:val="right"/>
            </w:pPr>
            <w:r>
              <w:t xml:space="preserve">-2.595</w:t>
            </w:r>
          </w:p>
        </w:tc>
        <w:tc>
          <w:p>
            <w:pPr>
              <w:pStyle w:val="Compact"/>
              <w:jc w:val="right"/>
            </w:pPr>
            <w:r>
              <w:t xml:space="preserve">3.665</w:t>
            </w:r>
          </w:p>
        </w:tc>
        <w:tc>
          <w:p>
            <w:pPr>
              <w:pStyle w:val="Compact"/>
              <w:jc w:val="right"/>
            </w:pPr>
            <w:r>
              <w:t xml:space="preserve">-1.151</w:t>
            </w:r>
          </w:p>
        </w:tc>
        <w:tc>
          <w:p>
            <w:pPr>
              <w:pStyle w:val="Compact"/>
              <w:jc w:val="right"/>
            </w:pPr>
            <w:r>
              <w:t xml:space="preserve">1.021</w:t>
            </w:r>
          </w:p>
        </w:tc>
        <w:tc>
          <w:p>
            <w:pPr>
              <w:pStyle w:val="Compact"/>
              <w:jc w:val="right"/>
            </w:pPr>
            <w:r>
              <w:t xml:space="preserve">-3.172</w:t>
            </w:r>
          </w:p>
        </w:tc>
        <w:tc>
          <w:p>
            <w:pPr>
              <w:pStyle w:val="Compact"/>
              <w:jc w:val="right"/>
            </w:pPr>
            <w:r>
              <w:t xml:space="preserve">-5.580</w:t>
            </w:r>
          </w:p>
        </w:tc>
        <w:tc>
          <w:p>
            <w:pPr>
              <w:pStyle w:val="Compact"/>
              <w:jc w:val="right"/>
            </w:pPr>
            <w:r>
              <w:t xml:space="preserve">-2.953</w:t>
            </w:r>
          </w:p>
        </w:tc>
      </w:tr>
      <w:tr>
        <w:tc>
          <w:p>
            <w:pPr>
              <w:pStyle w:val="Compact"/>
              <w:jc w:val="left"/>
            </w:pPr>
            <w:r>
              <w:t xml:space="preserve">MAE</w:t>
            </w:r>
          </w:p>
        </w:tc>
        <w:tc>
          <w:p>
            <w:pPr>
              <w:pStyle w:val="Compact"/>
              <w:jc w:val="right"/>
            </w:pPr>
            <w:r>
              <w:t xml:space="preserve">26.647</w:t>
            </w:r>
          </w:p>
        </w:tc>
        <w:tc>
          <w:p>
            <w:pPr>
              <w:pStyle w:val="Compact"/>
              <w:jc w:val="right"/>
            </w:pPr>
            <w:r>
              <w:t xml:space="preserve">21.875</w:t>
            </w:r>
          </w:p>
        </w:tc>
        <w:tc>
          <w:p>
            <w:pPr>
              <w:pStyle w:val="Compact"/>
              <w:jc w:val="right"/>
            </w:pPr>
            <w:r>
              <w:t xml:space="preserve">12.754</w:t>
            </w:r>
          </w:p>
        </w:tc>
        <w:tc>
          <w:p>
            <w:pPr>
              <w:pStyle w:val="Compact"/>
              <w:jc w:val="right"/>
            </w:pPr>
            <w:r>
              <w:t xml:space="preserve">21.079</w:t>
            </w:r>
          </w:p>
        </w:tc>
        <w:tc>
          <w:p>
            <w:pPr>
              <w:pStyle w:val="Compact"/>
              <w:jc w:val="right"/>
            </w:pPr>
            <w:r>
              <w:t xml:space="preserve">18.267</w:t>
            </w:r>
          </w:p>
        </w:tc>
        <w:tc>
          <w:p>
            <w:pPr>
              <w:pStyle w:val="Compact"/>
              <w:jc w:val="right"/>
            </w:pPr>
            <w:r>
              <w:t xml:space="preserve">17.026</w:t>
            </w:r>
          </w:p>
        </w:tc>
        <w:tc>
          <w:p>
            <w:pPr>
              <w:pStyle w:val="Compact"/>
              <w:jc w:val="right"/>
            </w:pPr>
            <w:r>
              <w:t xml:space="preserve">20.515</w:t>
            </w:r>
          </w:p>
        </w:tc>
        <w:tc>
          <w:p>
            <w:pPr>
              <w:pStyle w:val="Compact"/>
              <w:jc w:val="right"/>
            </w:pPr>
            <w:r>
              <w:t xml:space="preserve">16.554</w:t>
            </w:r>
          </w:p>
        </w:tc>
      </w:tr>
      <w:tr>
        <w:tc>
          <w:p>
            <w:pPr>
              <w:pStyle w:val="Compact"/>
              <w:jc w:val="left"/>
            </w:pPr>
            <w:r>
              <w:t xml:space="preserve">RRSE</w:t>
            </w:r>
          </w:p>
        </w:tc>
        <w:tc>
          <w:p>
            <w:pPr>
              <w:pStyle w:val="Compact"/>
              <w:jc w:val="right"/>
            </w:pPr>
            <w:r>
              <w:t xml:space="preserve">0.733</w:t>
            </w:r>
          </w:p>
        </w:tc>
        <w:tc>
          <w:p>
            <w:pPr>
              <w:pStyle w:val="Compact"/>
              <w:jc w:val="right"/>
            </w:pPr>
            <w:r>
              <w:t xml:space="preserve">0.361</w:t>
            </w:r>
          </w:p>
        </w:tc>
        <w:tc>
          <w:p>
            <w:pPr>
              <w:pStyle w:val="Compact"/>
              <w:jc w:val="right"/>
            </w:pPr>
            <w:r>
              <w:t xml:space="preserve">0.257</w:t>
            </w:r>
          </w:p>
        </w:tc>
        <w:tc>
          <w:p>
            <w:pPr>
              <w:pStyle w:val="Compact"/>
              <w:jc w:val="right"/>
            </w:pPr>
            <w:r>
              <w:t xml:space="preserve">0.313</w:t>
            </w:r>
          </w:p>
        </w:tc>
        <w:tc>
          <w:p>
            <w:pPr>
              <w:pStyle w:val="Compact"/>
              <w:jc w:val="right"/>
            </w:pPr>
            <w:r>
              <w:t xml:space="preserve">0.264</w:t>
            </w:r>
          </w:p>
        </w:tc>
        <w:tc>
          <w:p>
            <w:pPr>
              <w:pStyle w:val="Compact"/>
              <w:jc w:val="right"/>
            </w:pPr>
            <w:r>
              <w:t xml:space="preserve">0.190</w:t>
            </w:r>
          </w:p>
        </w:tc>
        <w:tc>
          <w:p>
            <w:pPr>
              <w:pStyle w:val="Compact"/>
              <w:jc w:val="right"/>
            </w:pPr>
            <w:r>
              <w:t xml:space="preserve">0.300</w:t>
            </w:r>
          </w:p>
        </w:tc>
        <w:tc>
          <w:p>
            <w:pPr>
              <w:pStyle w:val="Compact"/>
              <w:jc w:val="right"/>
            </w:pPr>
            <w:r>
              <w:t xml:space="preserve">0.222</w:t>
            </w:r>
          </w:p>
        </w:tc>
      </w:tr>
    </w:tbl>
    <w:p>
      <w:pPr>
        <w:pStyle w:val="SourceCode"/>
      </w:pPr>
      <w:r>
        <w:rPr>
          <w:rStyle w:val="CommentTok"/>
        </w:rPr>
        <w:t xml:space="preserve"># compute indiccators by seasons</w:t>
      </w:r>
      <w:r>
        <w:br w:type="textWrapping"/>
      </w:r>
      <w:r>
        <w:rPr>
          <w:rStyle w:val="CommentTok"/>
        </w:rPr>
        <w:t xml:space="preserve"># compute indicators by seasons</w:t>
      </w:r>
      <w:r>
        <w:br w:type="textWrapping"/>
      </w:r>
      <w:r>
        <w:rPr>
          <w:rStyle w:val="NormalTok"/>
        </w:rPr>
        <w:t xml:space="preserve">indicators.seas &lt;-</w:t>
      </w:r>
      <w:r>
        <w:rPr>
          <w:rStyle w:val="StringTok"/>
        </w:rPr>
        <w:t xml:space="preserve"> </w:t>
      </w:r>
      <w:r>
        <w:rPr>
          <w:rStyle w:val="NormalTok"/>
        </w:rPr>
        <w:t xml:space="preserve">tab </w:t>
      </w:r>
      <w:r>
        <w:rPr>
          <w:rStyle w:val="OperatorTok"/>
        </w:rPr>
        <w:t xml:space="preserve">%&gt;%</w:t>
      </w:r>
      <w:r>
        <w:rPr>
          <w:rStyle w:val="StringTok"/>
        </w:rPr>
        <w:t xml:space="preserve"> </w:t>
      </w:r>
      <w:r>
        <w:rPr>
          <w:rStyle w:val="KeywordTok"/>
        </w:rPr>
        <w:t xml:space="preserve">group_by</w:t>
      </w:r>
      <w:r>
        <w:rPr>
          <w:rStyle w:val="NormalTok"/>
        </w:rPr>
        <w:t xml:space="preserve">(season, hemisphere)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 =</w:t>
      </w:r>
      <w:r>
        <w:rPr>
          <w:rStyle w:val="NormalTok"/>
        </w:rPr>
        <w:t xml:space="preserve"> </w:t>
      </w:r>
      <w:r>
        <w:rPr>
          <w:rStyle w:val="KeywordTok"/>
        </w:rPr>
        <w:t xml:space="preserve">round</w:t>
      </w:r>
      <w:r>
        <w:rPr>
          <w:rStyle w:val="NormalTok"/>
        </w:rPr>
        <w:t xml:space="preserve">(</w:t>
      </w:r>
      <w:r>
        <w:rPr>
          <w:rStyle w:val="KeywordTok"/>
        </w:rPr>
        <w:t xml:space="preserve">bias</w:t>
      </w:r>
      <w:r>
        <w:rPr>
          <w:rStyle w:val="NormalTok"/>
        </w:rPr>
        <w:t xml:space="preserve">(bsrn_ghi, era5_ghi), </w:t>
      </w:r>
      <w:r>
        <w:rPr>
          <w:rStyle w:val="DecValTok"/>
        </w:rPr>
        <w:t xml:space="preserve">3</w:t>
      </w:r>
      <w:r>
        <w:rPr>
          <w:rStyle w:val="NormalTok"/>
        </w:rPr>
        <w:t xml:space="preserve">), </w:t>
      </w:r>
      <w:r>
        <w:br w:type="textWrapping"/>
      </w:r>
      <w:r>
        <w:rPr>
          <w:rStyle w:val="NormalTok"/>
        </w:rPr>
        <w:t xml:space="preserve">            </w:t>
      </w:r>
      <w:r>
        <w:rPr>
          <w:rStyle w:val="DataTypeTok"/>
        </w:rPr>
        <w:t xml:space="preserve">MAE =</w:t>
      </w:r>
      <w:r>
        <w:rPr>
          <w:rStyle w:val="NormalTok"/>
        </w:rPr>
        <w:t xml:space="preserve"> </w:t>
      </w:r>
      <w:r>
        <w:rPr>
          <w:rStyle w:val="KeywordTok"/>
        </w:rPr>
        <w:t xml:space="preserve">round</w:t>
      </w:r>
      <w:r>
        <w:rPr>
          <w:rStyle w:val="NormalTok"/>
        </w:rPr>
        <w:t xml:space="preserve">(</w:t>
      </w:r>
      <w:r>
        <w:rPr>
          <w:rStyle w:val="KeywordTok"/>
        </w:rPr>
        <w:t xml:space="preserve">mae</w:t>
      </w:r>
      <w:r>
        <w:rPr>
          <w:rStyle w:val="NormalTok"/>
        </w:rPr>
        <w:t xml:space="preserve">(bsrn_ghi, era5_ghi), </w:t>
      </w:r>
      <w:r>
        <w:rPr>
          <w:rStyle w:val="DecValTok"/>
        </w:rPr>
        <w:t xml:space="preserve">3</w:t>
      </w:r>
      <w:r>
        <w:rPr>
          <w:rStyle w:val="NormalTok"/>
        </w:rPr>
        <w:t xml:space="preserve">),</w:t>
      </w:r>
      <w:r>
        <w:br w:type="textWrapping"/>
      </w:r>
      <w:r>
        <w:rPr>
          <w:rStyle w:val="NormalTok"/>
        </w:rPr>
        <w:t xml:space="preserve">            </w:t>
      </w:r>
      <w:r>
        <w:rPr>
          <w:rStyle w:val="DataTypeTok"/>
        </w:rPr>
        <w:t xml:space="preserve">RRSE =</w:t>
      </w:r>
      <w:r>
        <w:rPr>
          <w:rStyle w:val="NormalTok"/>
        </w:rPr>
        <w:t xml:space="preserve"> </w:t>
      </w:r>
      <w:r>
        <w:rPr>
          <w:rStyle w:val="KeywordTok"/>
        </w:rPr>
        <w:t xml:space="preserve">round</w:t>
      </w:r>
      <w:r>
        <w:rPr>
          <w:rStyle w:val="NormalTok"/>
        </w:rPr>
        <w:t xml:space="preserve">(</w:t>
      </w:r>
      <w:r>
        <w:rPr>
          <w:rStyle w:val="KeywordTok"/>
        </w:rPr>
        <w:t xml:space="preserve">rrse</w:t>
      </w:r>
      <w:r>
        <w:rPr>
          <w:rStyle w:val="NormalTok"/>
        </w:rPr>
        <w:t xml:space="preserve">(bsrn_ghi, era5_ghi), </w:t>
      </w:r>
      <w:r>
        <w:rPr>
          <w:rStyle w:val="DecValTok"/>
        </w:rPr>
        <w:t xml:space="preserve">3</w:t>
      </w:r>
      <w:r>
        <w:rPr>
          <w:rStyle w:val="NormalTok"/>
        </w:rPr>
        <w:t xml:space="preserve">))</w:t>
      </w:r>
      <w:r>
        <w:br w:type="textWrapping"/>
      </w:r>
      <w:r>
        <w:br w:type="textWrapping"/>
      </w:r>
      <w:r>
        <w:rPr>
          <w:rStyle w:val="CommentTok"/>
        </w:rPr>
        <w:t xml:space="preserve"># transpose table</w:t>
      </w:r>
      <w:r>
        <w:br w:type="textWrapping"/>
      </w:r>
      <w:r>
        <w:rPr>
          <w:rStyle w:val="NormalTok"/>
        </w:rPr>
        <w:t xml:space="preserve">ti.seas &lt;-</w:t>
      </w:r>
      <w:r>
        <w:rPr>
          <w:rStyle w:val="StringTok"/>
        </w:rPr>
        <w:t xml:space="preserve"> </w:t>
      </w:r>
      <w:r>
        <w:rPr>
          <w:rStyle w:val="KeywordTok"/>
        </w:rPr>
        <w:t xml:space="preserve">t</w:t>
      </w:r>
      <w:r>
        <w:rPr>
          <w:rStyle w:val="NormalTok"/>
        </w:rPr>
        <w:t xml:space="preserve">(indicators.seas[,</w:t>
      </w:r>
      <w:r>
        <w:rPr>
          <w:rStyle w:val="DecValTok"/>
        </w:rPr>
        <w:t xml:space="preserve">2</w:t>
      </w:r>
      <w:r>
        <w:rPr>
          <w:rStyle w:val="OperatorTok"/>
        </w:rPr>
        <w:t xml:space="preserve">:</w:t>
      </w:r>
      <w:r>
        <w:rPr>
          <w:rStyle w:val="DecValTok"/>
        </w:rPr>
        <w:t xml:space="preserve">5</w:t>
      </w:r>
      <w:r>
        <w:rPr>
          <w:rStyle w:val="NormalTok"/>
        </w:rPr>
        <w:t xml:space="preserve">])</w:t>
      </w:r>
      <w:r>
        <w:br w:type="textWrapping"/>
      </w:r>
      <w:r>
        <w:rPr>
          <w:rStyle w:val="KeywordTok"/>
        </w:rPr>
        <w:t xml:space="preserve">colnames</w:t>
      </w:r>
      <w:r>
        <w:rPr>
          <w:rStyle w:val="NormalTok"/>
        </w:rPr>
        <w:t xml:space="preserve">(ti.seas) &lt;-</w:t>
      </w:r>
      <w:r>
        <w:rPr>
          <w:rStyle w:val="StringTok"/>
        </w:rPr>
        <w:t xml:space="preserve"> </w:t>
      </w:r>
      <w:r>
        <w:rPr>
          <w:rStyle w:val="NormalTok"/>
        </w:rPr>
        <w:t xml:space="preserve">indicators.seas</w:t>
      </w:r>
      <w:r>
        <w:rPr>
          <w:rStyle w:val="OperatorTok"/>
        </w:rPr>
        <w:t xml:space="preserve">$</w:t>
      </w:r>
      <w:r>
        <w:rPr>
          <w:rStyle w:val="NormalTok"/>
        </w:rPr>
        <w:t xml:space="preserve">season</w:t>
      </w:r>
      <w:r>
        <w:br w:type="textWrapping"/>
      </w:r>
      <w:r>
        <w:br w:type="textWrapping"/>
      </w:r>
      <w:r>
        <w:rPr>
          <w:rStyle w:val="KeywordTok"/>
        </w:rPr>
        <w:t xml:space="preserve">kable</w:t>
      </w:r>
      <w:r>
        <w:rPr>
          <w:rStyle w:val="NormalTok"/>
        </w:rPr>
        <w:t xml:space="preserve">(ti.seas,</w:t>
      </w:r>
      <w:r>
        <w:rPr>
          <w:rStyle w:val="DataTypeTok"/>
        </w:rPr>
        <w:t xml:space="preserve">caption =</w:t>
      </w:r>
      <w:r>
        <w:rPr>
          <w:rStyle w:val="NormalTok"/>
        </w:rPr>
        <w:t xml:space="preserve"> seas.ind)</w:t>
      </w:r>
    </w:p>
    <w:p>
      <w:pPr>
        <w:pStyle w:val="TableCaption"/>
      </w:pPr>
      <w:r>
        <w:t xml:space="preserve">Table 3: Summary of the validation results by seasons and hemispheres</w:t>
      </w:r>
    </w:p>
    <w:tbl>
      <w:tblPr>
        <w:tblStyle w:val="Table"/>
        <w:tblW w:type="pct" w:w="0.0"/>
        <w:tblLook w:firstRow="1"/>
        <w:tblCaption w:val="Table 3: Summary of the validation results by seasons and hemispher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DJF</w:t>
            </w:r>
          </w:p>
        </w:tc>
        <w:tc>
          <w:tcPr>
            <w:tcBorders>
              <w:bottom w:val="single"/>
            </w:tcBorders>
            <w:vAlign w:val="bottom"/>
          </w:tcPr>
          <w:p>
            <w:pPr>
              <w:pStyle w:val="Compact"/>
              <w:jc w:val="left"/>
            </w:pPr>
            <w:r>
              <w:t xml:space="preserve">DJF</w:t>
            </w:r>
          </w:p>
        </w:tc>
        <w:tc>
          <w:tcPr>
            <w:tcBorders>
              <w:bottom w:val="single"/>
            </w:tcBorders>
            <w:vAlign w:val="bottom"/>
          </w:tcPr>
          <w:p>
            <w:pPr>
              <w:pStyle w:val="Compact"/>
              <w:jc w:val="left"/>
            </w:pPr>
            <w:r>
              <w:t xml:space="preserve">MAM</w:t>
            </w:r>
          </w:p>
        </w:tc>
        <w:tc>
          <w:tcPr>
            <w:tcBorders>
              <w:bottom w:val="single"/>
            </w:tcBorders>
            <w:vAlign w:val="bottom"/>
          </w:tcPr>
          <w:p>
            <w:pPr>
              <w:pStyle w:val="Compact"/>
              <w:jc w:val="left"/>
            </w:pPr>
            <w:r>
              <w:t xml:space="preserve">MAM</w:t>
            </w:r>
          </w:p>
        </w:tc>
        <w:tc>
          <w:tcPr>
            <w:tcBorders>
              <w:bottom w:val="single"/>
            </w:tcBorders>
            <w:vAlign w:val="bottom"/>
          </w:tcPr>
          <w:p>
            <w:pPr>
              <w:pStyle w:val="Compact"/>
              <w:jc w:val="left"/>
            </w:pPr>
            <w:r>
              <w:t xml:space="preserve">JJA</w:t>
            </w:r>
          </w:p>
        </w:tc>
        <w:tc>
          <w:tcPr>
            <w:tcBorders>
              <w:bottom w:val="single"/>
            </w:tcBorders>
            <w:vAlign w:val="bottom"/>
          </w:tcPr>
          <w:p>
            <w:pPr>
              <w:pStyle w:val="Compact"/>
              <w:jc w:val="left"/>
            </w:pPr>
            <w:r>
              <w:t xml:space="preserve">JJA</w:t>
            </w:r>
          </w:p>
        </w:tc>
        <w:tc>
          <w:tcPr>
            <w:tcBorders>
              <w:bottom w:val="single"/>
            </w:tcBorders>
            <w:vAlign w:val="bottom"/>
          </w:tcPr>
          <w:p>
            <w:pPr>
              <w:pStyle w:val="Compact"/>
              <w:jc w:val="left"/>
            </w:pPr>
            <w:r>
              <w:t xml:space="preserve">SON</w:t>
            </w:r>
          </w:p>
        </w:tc>
        <w:tc>
          <w:tcPr>
            <w:tcBorders>
              <w:bottom w:val="single"/>
            </w:tcBorders>
            <w:vAlign w:val="bottom"/>
          </w:tcPr>
          <w:p>
            <w:pPr>
              <w:pStyle w:val="Compact"/>
              <w:jc w:val="left"/>
            </w:pPr>
            <w:r>
              <w:t xml:space="preserve">SON</w:t>
            </w:r>
          </w:p>
        </w:tc>
      </w:tr>
      <w:tr>
        <w:tc>
          <w:p>
            <w:pPr>
              <w:pStyle w:val="Compact"/>
              <w:jc w:val="left"/>
            </w:pPr>
            <w:r>
              <w:t xml:space="preserve">hemisphere</w:t>
            </w:r>
          </w:p>
        </w:tc>
        <w:tc>
          <w:p>
            <w:pPr>
              <w:pStyle w:val="Compact"/>
              <w:jc w:val="left"/>
            </w:pPr>
            <w:r>
              <w:t xml:space="preserve">Northern</w:t>
            </w:r>
          </w:p>
        </w:tc>
        <w:tc>
          <w:p>
            <w:pPr>
              <w:pStyle w:val="Compact"/>
              <w:jc w:val="left"/>
            </w:pPr>
            <w:r>
              <w:t xml:space="preserve">Southern</w:t>
            </w:r>
          </w:p>
        </w:tc>
        <w:tc>
          <w:p>
            <w:pPr>
              <w:pStyle w:val="Compact"/>
              <w:jc w:val="left"/>
            </w:pPr>
            <w:r>
              <w:t xml:space="preserve">Northern</w:t>
            </w:r>
          </w:p>
        </w:tc>
        <w:tc>
          <w:p>
            <w:pPr>
              <w:pStyle w:val="Compact"/>
              <w:jc w:val="left"/>
            </w:pPr>
            <w:r>
              <w:t xml:space="preserve">Southern</w:t>
            </w:r>
          </w:p>
        </w:tc>
        <w:tc>
          <w:p>
            <w:pPr>
              <w:pStyle w:val="Compact"/>
              <w:jc w:val="left"/>
            </w:pPr>
            <w:r>
              <w:t xml:space="preserve">Northern</w:t>
            </w:r>
          </w:p>
        </w:tc>
        <w:tc>
          <w:p>
            <w:pPr>
              <w:pStyle w:val="Compact"/>
              <w:jc w:val="left"/>
            </w:pPr>
            <w:r>
              <w:t xml:space="preserve">Southern</w:t>
            </w:r>
          </w:p>
        </w:tc>
        <w:tc>
          <w:p>
            <w:pPr>
              <w:pStyle w:val="Compact"/>
              <w:jc w:val="left"/>
            </w:pPr>
            <w:r>
              <w:t xml:space="preserve">Northern</w:t>
            </w:r>
          </w:p>
        </w:tc>
        <w:tc>
          <w:p>
            <w:pPr>
              <w:pStyle w:val="Compact"/>
              <w:jc w:val="left"/>
            </w:pPr>
            <w:r>
              <w:t xml:space="preserve">Southern</w:t>
            </w:r>
          </w:p>
        </w:tc>
      </w:tr>
      <w:tr>
        <w:tc>
          <w:p>
            <w:pPr>
              <w:pStyle w:val="Compact"/>
              <w:jc w:val="left"/>
            </w:pPr>
            <w:r>
              <w:t xml:space="preserve">ME</w:t>
            </w:r>
          </w:p>
        </w:tc>
        <w:tc>
          <w:p>
            <w:pPr>
              <w:pStyle w:val="Compact"/>
              <w:jc w:val="left"/>
            </w:pPr>
            <w:r>
              <w:t xml:space="preserve">-3.478</w:t>
            </w:r>
          </w:p>
        </w:tc>
        <w:tc>
          <w:p>
            <w:pPr>
              <w:pStyle w:val="Compact"/>
              <w:jc w:val="left"/>
            </w:pPr>
            <w:r>
              <w:t xml:space="preserve">-4.216</w:t>
            </w:r>
          </w:p>
        </w:tc>
        <w:tc>
          <w:p>
            <w:pPr>
              <w:pStyle w:val="Compact"/>
              <w:jc w:val="left"/>
            </w:pPr>
            <w:r>
              <w:t xml:space="preserve">-5.017</w:t>
            </w:r>
          </w:p>
        </w:tc>
        <w:tc>
          <w:p>
            <w:pPr>
              <w:pStyle w:val="Compact"/>
              <w:jc w:val="left"/>
            </w:pPr>
            <w:r>
              <w:t xml:space="preserve">-0.986</w:t>
            </w:r>
          </w:p>
        </w:tc>
        <w:tc>
          <w:p>
            <w:pPr>
              <w:pStyle w:val="Compact"/>
              <w:jc w:val="left"/>
            </w:pPr>
            <w:r>
              <w:t xml:space="preserve">0.848</w:t>
            </w:r>
          </w:p>
        </w:tc>
        <w:tc>
          <w:p>
            <w:pPr>
              <w:pStyle w:val="Compact"/>
              <w:jc w:val="left"/>
            </w:pPr>
            <w:r>
              <w:t xml:space="preserve">2.328</w:t>
            </w:r>
          </w:p>
        </w:tc>
        <w:tc>
          <w:p>
            <w:pPr>
              <w:pStyle w:val="Compact"/>
              <w:jc w:val="left"/>
            </w:pPr>
            <w:r>
              <w:t xml:space="preserve">0.013</w:t>
            </w:r>
          </w:p>
        </w:tc>
        <w:tc>
          <w:p>
            <w:pPr>
              <w:pStyle w:val="Compact"/>
              <w:jc w:val="left"/>
            </w:pPr>
            <w:r>
              <w:t xml:space="preserve">-4.390</w:t>
            </w:r>
          </w:p>
        </w:tc>
      </w:tr>
      <w:tr>
        <w:tc>
          <w:p>
            <w:pPr>
              <w:pStyle w:val="Compact"/>
              <w:jc w:val="left"/>
            </w:pPr>
            <w:r>
              <w:t xml:space="preserve">MAE</w:t>
            </w:r>
          </w:p>
        </w:tc>
        <w:tc>
          <w:p>
            <w:pPr>
              <w:pStyle w:val="Compact"/>
              <w:jc w:val="left"/>
            </w:pPr>
            <w:r>
              <w:t xml:space="preserve">12.124</w:t>
            </w:r>
          </w:p>
        </w:tc>
        <w:tc>
          <w:p>
            <w:pPr>
              <w:pStyle w:val="Compact"/>
              <w:jc w:val="left"/>
            </w:pPr>
            <w:r>
              <w:t xml:space="preserve">32.988</w:t>
            </w:r>
          </w:p>
        </w:tc>
        <w:tc>
          <w:p>
            <w:pPr>
              <w:pStyle w:val="Compact"/>
              <w:jc w:val="left"/>
            </w:pPr>
            <w:r>
              <w:t xml:space="preserve">24.168</w:t>
            </w:r>
          </w:p>
        </w:tc>
        <w:tc>
          <w:p>
            <w:pPr>
              <w:pStyle w:val="Compact"/>
              <w:jc w:val="left"/>
            </w:pPr>
            <w:r>
              <w:t xml:space="preserve">15.084</w:t>
            </w:r>
          </w:p>
        </w:tc>
        <w:tc>
          <w:p>
            <w:pPr>
              <w:pStyle w:val="Compact"/>
              <w:jc w:val="left"/>
            </w:pPr>
            <w:r>
              <w:t xml:space="preserve">28.327</w:t>
            </w:r>
          </w:p>
        </w:tc>
        <w:tc>
          <w:p>
            <w:pPr>
              <w:pStyle w:val="Compact"/>
              <w:jc w:val="left"/>
            </w:pPr>
            <w:r>
              <w:t xml:space="preserve">9.244</w:t>
            </w:r>
          </w:p>
        </w:tc>
        <w:tc>
          <w:p>
            <w:pPr>
              <w:pStyle w:val="Compact"/>
              <w:jc w:val="left"/>
            </w:pPr>
            <w:r>
              <w:t xml:space="preserve">15.127</w:t>
            </w:r>
          </w:p>
        </w:tc>
        <w:tc>
          <w:p>
            <w:pPr>
              <w:pStyle w:val="Compact"/>
              <w:jc w:val="left"/>
            </w:pPr>
            <w:r>
              <w:t xml:space="preserve">22.520</w:t>
            </w:r>
          </w:p>
        </w:tc>
      </w:tr>
      <w:tr>
        <w:tc>
          <w:p>
            <w:pPr>
              <w:pStyle w:val="Compact"/>
              <w:jc w:val="left"/>
            </w:pPr>
            <w:r>
              <w:t xml:space="preserve">RRSE</w:t>
            </w:r>
          </w:p>
        </w:tc>
        <w:tc>
          <w:p>
            <w:pPr>
              <w:pStyle w:val="Compact"/>
              <w:jc w:val="left"/>
            </w:pPr>
            <w:r>
              <w:t xml:space="preserve">0.307</w:t>
            </w:r>
          </w:p>
        </w:tc>
        <w:tc>
          <w:p>
            <w:pPr>
              <w:pStyle w:val="Compact"/>
              <w:jc w:val="left"/>
            </w:pPr>
            <w:r>
              <w:t xml:space="preserve">0.473</w:t>
            </w:r>
          </w:p>
        </w:tc>
        <w:tc>
          <w:p>
            <w:pPr>
              <w:pStyle w:val="Compact"/>
              <w:jc w:val="left"/>
            </w:pPr>
            <w:r>
              <w:t xml:space="preserve">0.372</w:t>
            </w:r>
          </w:p>
        </w:tc>
        <w:tc>
          <w:p>
            <w:pPr>
              <w:pStyle w:val="Compact"/>
              <w:jc w:val="left"/>
            </w:pPr>
            <w:r>
              <w:t xml:space="preserve">0.250</w:t>
            </w:r>
          </w:p>
        </w:tc>
        <w:tc>
          <w:p>
            <w:pPr>
              <w:pStyle w:val="Compact"/>
              <w:jc w:val="left"/>
            </w:pPr>
            <w:r>
              <w:t xml:space="preserve">0.448</w:t>
            </w:r>
          </w:p>
        </w:tc>
        <w:tc>
          <w:p>
            <w:pPr>
              <w:pStyle w:val="Compact"/>
              <w:jc w:val="left"/>
            </w:pPr>
            <w:r>
              <w:t xml:space="preserve">0.180</w:t>
            </w:r>
          </w:p>
        </w:tc>
        <w:tc>
          <w:p>
            <w:pPr>
              <w:pStyle w:val="Compact"/>
              <w:jc w:val="left"/>
            </w:pPr>
            <w:r>
              <w:t xml:space="preserve">0.286</w:t>
            </w:r>
          </w:p>
        </w:tc>
        <w:tc>
          <w:p>
            <w:pPr>
              <w:pStyle w:val="Compact"/>
              <w:jc w:val="left"/>
            </w:pPr>
            <w:r>
              <w:t xml:space="preserve">0.347</w:t>
            </w:r>
          </w:p>
        </w:tc>
      </w:tr>
    </w:tbl>
    <w:p>
      <w:pPr>
        <w:pStyle w:val="SourceCode"/>
      </w:pPr>
      <w:r>
        <w:rPr>
          <w:rStyle w:val="CommentTok"/>
        </w:rPr>
        <w:t xml:space="preserve"># compute summary statistics by KG classes</w:t>
      </w:r>
      <w:r>
        <w:br w:type="textWrapping"/>
      </w:r>
      <w:r>
        <w:rPr>
          <w:rStyle w:val="NormalTok"/>
        </w:rPr>
        <w:t xml:space="preserve">tab1 &lt;-</w:t>
      </w:r>
      <w:r>
        <w:rPr>
          <w:rStyle w:val="StringTok"/>
        </w:rPr>
        <w:t xml:space="preserve"> </w:t>
      </w:r>
      <w:r>
        <w:rPr>
          <w:rStyle w:val="KeywordTok"/>
        </w:rPr>
        <w:t xml:space="preserve">data.frame</w:t>
      </w:r>
      <w:r>
        <w:rPr>
          <w:rStyle w:val="NormalTok"/>
        </w:rPr>
        <w:t xml:space="preserve">(tab[,</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 </w:t>
      </w:r>
      <w:r>
        <w:rPr>
          <w:rStyle w:val="DataTypeTok"/>
        </w:rPr>
        <w:t xml:space="preserve">source =</w:t>
      </w:r>
      <w:r>
        <w:rPr>
          <w:rStyle w:val="NormalTok"/>
        </w:rPr>
        <w:t xml:space="preserve"> </w:t>
      </w:r>
      <w:r>
        <w:rPr>
          <w:rStyle w:val="StringTok"/>
        </w:rPr>
        <w:t xml:space="preserve">"ERA5"</w:t>
      </w:r>
      <w:r>
        <w:rPr>
          <w:rStyle w:val="NormalTok"/>
        </w:rPr>
        <w:t xml:space="preserve">)</w:t>
      </w:r>
      <w:r>
        <w:br w:type="textWrapping"/>
      </w:r>
      <w:r>
        <w:rPr>
          <w:rStyle w:val="KeywordTok"/>
        </w:rPr>
        <w:t xml:space="preserve">names</w:t>
      </w:r>
      <w:r>
        <w:rPr>
          <w:rStyle w:val="NormalTok"/>
        </w:rPr>
        <w:t xml:space="preserve">(tab1)[</w:t>
      </w:r>
      <w:r>
        <w:rPr>
          <w:rStyle w:val="DecValTok"/>
        </w:rPr>
        <w:t xml:space="preserve">2</w:t>
      </w:r>
      <w:r>
        <w:rPr>
          <w:rStyle w:val="NormalTok"/>
        </w:rPr>
        <w:t xml:space="preserve">] &lt;-</w:t>
      </w:r>
      <w:r>
        <w:rPr>
          <w:rStyle w:val="StringTok"/>
        </w:rPr>
        <w:t xml:space="preserve"> "GHI"</w:t>
      </w:r>
      <w:r>
        <w:br w:type="textWrapping"/>
      </w:r>
      <w:r>
        <w:rPr>
          <w:rStyle w:val="NormalTok"/>
        </w:rPr>
        <w:t xml:space="preserve">tab2 &lt;-</w:t>
      </w:r>
      <w:r>
        <w:rPr>
          <w:rStyle w:val="StringTok"/>
        </w:rPr>
        <w:t xml:space="preserve"> </w:t>
      </w:r>
      <w:r>
        <w:rPr>
          <w:rStyle w:val="KeywordTok"/>
        </w:rPr>
        <w:t xml:space="preserve">data.frame</w:t>
      </w:r>
      <w:r>
        <w:rPr>
          <w:rStyle w:val="NormalTok"/>
        </w:rPr>
        <w:t xml:space="preserve">(tab[,</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 </w:t>
      </w:r>
      <w:r>
        <w:rPr>
          <w:rStyle w:val="DataTypeTok"/>
        </w:rPr>
        <w:t xml:space="preserve">source =</w:t>
      </w:r>
      <w:r>
        <w:rPr>
          <w:rStyle w:val="NormalTok"/>
        </w:rPr>
        <w:t xml:space="preserve"> </w:t>
      </w:r>
      <w:r>
        <w:rPr>
          <w:rStyle w:val="StringTok"/>
        </w:rPr>
        <w:t xml:space="preserve">"BSRN"</w:t>
      </w:r>
      <w:r>
        <w:rPr>
          <w:rStyle w:val="NormalTok"/>
        </w:rPr>
        <w:t xml:space="preserve">)</w:t>
      </w:r>
      <w:r>
        <w:br w:type="textWrapping"/>
      </w:r>
      <w:r>
        <w:rPr>
          <w:rStyle w:val="KeywordTok"/>
        </w:rPr>
        <w:t xml:space="preserve">names</w:t>
      </w:r>
      <w:r>
        <w:rPr>
          <w:rStyle w:val="NormalTok"/>
        </w:rPr>
        <w:t xml:space="preserve">(tab2)[</w:t>
      </w:r>
      <w:r>
        <w:rPr>
          <w:rStyle w:val="DecValTok"/>
        </w:rPr>
        <w:t xml:space="preserve">2</w:t>
      </w:r>
      <w:r>
        <w:rPr>
          <w:rStyle w:val="NormalTok"/>
        </w:rPr>
        <w:t xml:space="preserve">] &lt;-</w:t>
      </w:r>
      <w:r>
        <w:rPr>
          <w:rStyle w:val="StringTok"/>
        </w:rPr>
        <w:t xml:space="preserve"> "GHI"</w:t>
      </w:r>
      <w:r>
        <w:br w:type="textWrapping"/>
      </w:r>
      <w:r>
        <w:rPr>
          <w:rStyle w:val="NormalTok"/>
        </w:rPr>
        <w:t xml:space="preserve">tabs &lt;-</w:t>
      </w:r>
      <w:r>
        <w:rPr>
          <w:rStyle w:val="StringTok"/>
        </w:rPr>
        <w:t xml:space="preserve"> </w:t>
      </w:r>
      <w:r>
        <w:rPr>
          <w:rStyle w:val="KeywordTok"/>
        </w:rPr>
        <w:t xml:space="preserve">rbind</w:t>
      </w:r>
      <w:r>
        <w:rPr>
          <w:rStyle w:val="NormalTok"/>
        </w:rPr>
        <w:t xml:space="preserve">(tab1, tab2)</w:t>
      </w:r>
      <w:r>
        <w:br w:type="textWrapping"/>
      </w:r>
      <w:r>
        <w:br w:type="textWrapping"/>
      </w:r>
      <w:r>
        <w:br w:type="textWrapping"/>
      </w:r>
      <w:r>
        <w:rPr>
          <w:rStyle w:val="NormalTok"/>
        </w:rPr>
        <w:t xml:space="preserve">stats &lt;-</w:t>
      </w:r>
      <w:r>
        <w:rPr>
          <w:rStyle w:val="StringTok"/>
        </w:rPr>
        <w:t xml:space="preserve"> </w:t>
      </w:r>
      <w:r>
        <w:rPr>
          <w:rStyle w:val="NormalTok"/>
        </w:rPr>
        <w:t xml:space="preserve">tabs </w:t>
      </w:r>
      <w:r>
        <w:rPr>
          <w:rStyle w:val="OperatorTok"/>
        </w:rPr>
        <w:t xml:space="preserve">%&gt;%</w:t>
      </w:r>
      <w:r>
        <w:rPr>
          <w:rStyle w:val="StringTok"/>
        </w:rPr>
        <w:t xml:space="preserve">  </w:t>
      </w:r>
      <w:r>
        <w:rPr>
          <w:rStyle w:val="KeywordTok"/>
        </w:rPr>
        <w:t xml:space="preserve">group_by</w:t>
      </w:r>
      <w:r>
        <w:rPr>
          <w:rStyle w:val="NormalTok"/>
        </w:rPr>
        <w:t xml:space="preserve">(KG, source)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(GHI), </w:t>
      </w:r>
      <w:r>
        <w:rPr>
          <w:rStyle w:val="DataTypeTok"/>
        </w:rPr>
        <w:t xml:space="preserve">Median =</w:t>
      </w:r>
      <w:r>
        <w:rPr>
          <w:rStyle w:val="NormalTok"/>
        </w:rPr>
        <w:t xml:space="preserve"> </w:t>
      </w:r>
      <w:r>
        <w:rPr>
          <w:rStyle w:val="KeywordTok"/>
        </w:rPr>
        <w:t xml:space="preserve">median</w:t>
      </w:r>
      <w:r>
        <w:rPr>
          <w:rStyle w:val="NormalTok"/>
        </w:rPr>
        <w:t xml:space="preserve">(GHI), </w:t>
      </w:r>
      <w:r>
        <w:rPr>
          <w:rStyle w:val="DataTypeTok"/>
        </w:rPr>
        <w:t xml:space="preserve">Sd =</w:t>
      </w:r>
      <w:r>
        <w:rPr>
          <w:rStyle w:val="NormalTok"/>
        </w:rPr>
        <w:t xml:space="preserve"> </w:t>
      </w:r>
      <w:r>
        <w:rPr>
          <w:rStyle w:val="KeywordTok"/>
        </w:rPr>
        <w:t xml:space="preserve">sd</w:t>
      </w:r>
      <w:r>
        <w:rPr>
          <w:rStyle w:val="NormalTok"/>
        </w:rPr>
        <w:t xml:space="preserve">(GHI),</w:t>
      </w:r>
      <w:r>
        <w:rPr>
          <w:rStyle w:val="DataTypeTok"/>
        </w:rPr>
        <w:t xml:space="preserve">Cv =</w:t>
      </w:r>
      <w:r>
        <w:rPr>
          <w:rStyle w:val="NormalTok"/>
        </w:rPr>
        <w:t xml:space="preserve"> (</w:t>
      </w:r>
      <w:r>
        <w:rPr>
          <w:rStyle w:val="KeywordTok"/>
        </w:rPr>
        <w:t xml:space="preserve">sd</w:t>
      </w:r>
      <w:r>
        <w:rPr>
          <w:rStyle w:val="NormalTok"/>
        </w:rPr>
        <w:t xml:space="preserve">(GHI)</w:t>
      </w:r>
      <w:r>
        <w:rPr>
          <w:rStyle w:val="OperatorTok"/>
        </w:rPr>
        <w:t xml:space="preserve">/</w:t>
      </w:r>
      <w:r>
        <w:rPr>
          <w:rStyle w:val="KeywordTok"/>
        </w:rPr>
        <w:t xml:space="preserve">mean</w:t>
      </w:r>
      <w:r>
        <w:rPr>
          <w:rStyle w:val="NormalTok"/>
        </w:rPr>
        <w:t xml:space="preserve">(GHI)) </w:t>
      </w:r>
      <w:r>
        <w:rPr>
          <w:rStyle w:val="OperatorTok"/>
        </w:rPr>
        <w:t xml:space="preserve">*</w:t>
      </w:r>
      <w:r>
        <w:rPr>
          <w:rStyle w:val="StringTok"/>
        </w:rPr>
        <w:t xml:space="preserve"> </w:t>
      </w:r>
      <w:r>
        <w:rPr>
          <w:rStyle w:val="DecValTok"/>
        </w:rPr>
        <w:t xml:space="preserve">100</w:t>
      </w:r>
      <w:r>
        <w:rPr>
          <w:rStyle w:val="NormalTok"/>
        </w:rPr>
        <w:t xml:space="preserve">, </w:t>
      </w:r>
      <w:r>
        <w:rPr>
          <w:rStyle w:val="DataTypeTok"/>
        </w:rPr>
        <w:t xml:space="preserve">Max =</w:t>
      </w:r>
      <w:r>
        <w:rPr>
          <w:rStyle w:val="NormalTok"/>
        </w:rPr>
        <w:t xml:space="preserve"> </w:t>
      </w:r>
      <w:r>
        <w:rPr>
          <w:rStyle w:val="KeywordTok"/>
        </w:rPr>
        <w:t xml:space="preserve">max</w:t>
      </w:r>
      <w:r>
        <w:rPr>
          <w:rStyle w:val="NormalTok"/>
        </w:rPr>
        <w:t xml:space="preserve">(GHI), </w:t>
      </w:r>
      <w:r>
        <w:rPr>
          <w:rStyle w:val="DataTypeTok"/>
        </w:rPr>
        <w:t xml:space="preserve">Skewness =</w:t>
      </w:r>
      <w:r>
        <w:rPr>
          <w:rStyle w:val="NormalTok"/>
        </w:rPr>
        <w:t xml:space="preserve"> </w:t>
      </w:r>
      <w:r>
        <w:rPr>
          <w:rStyle w:val="KeywordTok"/>
        </w:rPr>
        <w:t xml:space="preserve">skewness</w:t>
      </w:r>
      <w:r>
        <w:rPr>
          <w:rStyle w:val="NormalTok"/>
        </w:rPr>
        <w:t xml:space="preserve">(GHI), </w:t>
      </w:r>
      <w:r>
        <w:rPr>
          <w:rStyle w:val="DataTypeTok"/>
        </w:rPr>
        <w:t xml:space="preserve">Kurtosis =</w:t>
      </w:r>
      <w:r>
        <w:rPr>
          <w:rStyle w:val="NormalTok"/>
        </w:rPr>
        <w:t xml:space="preserve"> </w:t>
      </w:r>
      <w:r>
        <w:rPr>
          <w:rStyle w:val="KeywordTok"/>
        </w:rPr>
        <w:t xml:space="preserve">kurtosis</w:t>
      </w:r>
      <w:r>
        <w:rPr>
          <w:rStyle w:val="NormalTok"/>
        </w:rPr>
        <w:t xml:space="preserve">(GHI))</w:t>
      </w:r>
      <w:r>
        <w:br w:type="textWrapping"/>
      </w:r>
      <w:r>
        <w:rPr>
          <w:rStyle w:val="CommentTok"/>
        </w:rPr>
        <w:t xml:space="preserve"># round values</w:t>
      </w:r>
      <w:r>
        <w:br w:type="textWrapping"/>
      </w:r>
      <w:r>
        <w:rPr>
          <w:rStyle w:val="NormalTok"/>
        </w:rPr>
        <w:t xml:space="preserve">stats[,</w:t>
      </w:r>
      <w:r>
        <w:rPr>
          <w:rStyle w:val="DecValTok"/>
        </w:rPr>
        <w:t xml:space="preserve">3</w:t>
      </w:r>
      <w:r>
        <w:rPr>
          <w:rStyle w:val="OperatorTok"/>
        </w:rPr>
        <w:t xml:space="preserve">:</w:t>
      </w:r>
      <w:r>
        <w:rPr>
          <w:rStyle w:val="DecValTok"/>
        </w:rPr>
        <w:t xml:space="preserve">8</w:t>
      </w:r>
      <w:r>
        <w:rPr>
          <w:rStyle w:val="NormalTok"/>
        </w:rPr>
        <w:t xml:space="preserve">] &lt;-</w:t>
      </w:r>
      <w:r>
        <w:rPr>
          <w:rStyle w:val="StringTok"/>
        </w:rPr>
        <w:t xml:space="preserve"> </w:t>
      </w:r>
      <w:r>
        <w:rPr>
          <w:rStyle w:val="KeywordTok"/>
        </w:rPr>
        <w:t xml:space="preserve">round</w:t>
      </w:r>
      <w:r>
        <w:rPr>
          <w:rStyle w:val="NormalTok"/>
        </w:rPr>
        <w:t xml:space="preserve">(stats[,</w:t>
      </w:r>
      <w:r>
        <w:rPr>
          <w:rStyle w:val="DecValTok"/>
        </w:rPr>
        <w:t xml:space="preserve">3</w:t>
      </w:r>
      <w:r>
        <w:rPr>
          <w:rStyle w:val="OperatorTok"/>
        </w:rPr>
        <w:t xml:space="preserve">:</w:t>
      </w:r>
      <w:r>
        <w:rPr>
          <w:rStyle w:val="DecValTok"/>
        </w:rPr>
        <w:t xml:space="preserve">8</w:t>
      </w:r>
      <w:r>
        <w:rPr>
          <w:rStyle w:val="NormalTok"/>
        </w:rPr>
        <w:t xml:space="preserve">], </w:t>
      </w:r>
      <w:r>
        <w:rPr>
          <w:rStyle w:val="DecValTok"/>
        </w:rPr>
        <w:t xml:space="preserve">3</w:t>
      </w:r>
      <w:r>
        <w:rPr>
          <w:rStyle w:val="NormalTok"/>
        </w:rPr>
        <w:t xml:space="preserve">)   </w:t>
      </w:r>
      <w:r>
        <w:br w:type="textWrapping"/>
      </w:r>
      <w:r>
        <w:rPr>
          <w:rStyle w:val="KeywordTok"/>
        </w:rPr>
        <w:t xml:space="preserve">kable</w:t>
      </w:r>
      <w:r>
        <w:rPr>
          <w:rStyle w:val="NormalTok"/>
        </w:rPr>
        <w:t xml:space="preserve">(stats, </w:t>
      </w:r>
      <w:r>
        <w:rPr>
          <w:rStyle w:val="DataTypeTok"/>
        </w:rPr>
        <w:t xml:space="preserve">caption =</w:t>
      </w:r>
      <w:r>
        <w:rPr>
          <w:rStyle w:val="NormalTok"/>
        </w:rPr>
        <w:t xml:space="preserve"> sum.ind)</w:t>
      </w:r>
    </w:p>
    <w:p>
      <w:pPr>
        <w:pStyle w:val="TableCaption"/>
      </w:pPr>
      <w:r>
        <w:t xml:space="preserve">Table 4: Summary statistic for ERA5 estimates and BSRN measurements</w:t>
      </w:r>
    </w:p>
    <w:tbl>
      <w:tblPr>
        <w:tblStyle w:val="Table"/>
        <w:tblW w:type="pct" w:w="0.0"/>
        <w:tblLook w:firstRow="1"/>
        <w:tblCaption w:val="Table 4: Summary statistic for ERA5 estimates and BSRN measurements"/>
      </w:tblPr>
      <w:tblGrid/>
      <w:tr>
        <w:trPr>
          <w:cnfStyle w:firstRow="1"/>
        </w:trPr>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Cv</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Skewness</w:t>
            </w:r>
          </w:p>
        </w:tc>
        <w:tc>
          <w:tcPr>
            <w:tcBorders>
              <w:bottom w:val="single"/>
            </w:tcBorders>
            <w:vAlign w:val="bottom"/>
          </w:tcPr>
          <w:p>
            <w:pPr>
              <w:pStyle w:val="Compact"/>
              <w:jc w:val="right"/>
            </w:pPr>
            <w:r>
              <w:t xml:space="preserve">Kurtosis</w:t>
            </w:r>
          </w:p>
        </w:tc>
      </w:tr>
      <w:tr>
        <w:tc>
          <w:p>
            <w:pPr>
              <w:pStyle w:val="Compact"/>
              <w:jc w:val="left"/>
            </w:pPr>
            <w:r>
              <w:t xml:space="preserve">Aw</w:t>
            </w:r>
          </w:p>
        </w:tc>
        <w:tc>
          <w:p>
            <w:pPr>
              <w:pStyle w:val="Compact"/>
              <w:jc w:val="left"/>
            </w:pPr>
            <w:r>
              <w:t xml:space="preserve">ERA5</w:t>
            </w:r>
          </w:p>
        </w:tc>
        <w:tc>
          <w:p>
            <w:pPr>
              <w:pStyle w:val="Compact"/>
              <w:jc w:val="right"/>
            </w:pPr>
            <w:r>
              <w:t xml:space="preserve">241.189</w:t>
            </w:r>
          </w:p>
        </w:tc>
        <w:tc>
          <w:p>
            <w:pPr>
              <w:pStyle w:val="Compact"/>
              <w:jc w:val="right"/>
            </w:pPr>
            <w:r>
              <w:t xml:space="preserve">245.733</w:t>
            </w:r>
          </w:p>
        </w:tc>
        <w:tc>
          <w:p>
            <w:pPr>
              <w:pStyle w:val="Compact"/>
              <w:jc w:val="right"/>
            </w:pPr>
            <w:r>
              <w:t xml:space="preserve">48.419</w:t>
            </w:r>
          </w:p>
        </w:tc>
        <w:tc>
          <w:p>
            <w:pPr>
              <w:pStyle w:val="Compact"/>
              <w:jc w:val="right"/>
            </w:pPr>
            <w:r>
              <w:t xml:space="preserve">20.075</w:t>
            </w:r>
          </w:p>
        </w:tc>
        <w:tc>
          <w:p>
            <w:pPr>
              <w:pStyle w:val="Compact"/>
              <w:jc w:val="right"/>
            </w:pPr>
            <w:r>
              <w:t xml:space="preserve">351.684</w:t>
            </w:r>
          </w:p>
        </w:tc>
        <w:tc>
          <w:p>
            <w:pPr>
              <w:pStyle w:val="Compact"/>
              <w:jc w:val="right"/>
            </w:pPr>
            <w:r>
              <w:t xml:space="preserve">-0.933</w:t>
            </w:r>
          </w:p>
        </w:tc>
        <w:tc>
          <w:p>
            <w:pPr>
              <w:pStyle w:val="Compact"/>
              <w:jc w:val="right"/>
            </w:pPr>
            <w:r>
              <w:t xml:space="preserve">4.201610</w:t>
            </w:r>
          </w:p>
        </w:tc>
      </w:tr>
      <w:tr>
        <w:tc>
          <w:p>
            <w:pPr>
              <w:pStyle w:val="Compact"/>
              <w:jc w:val="left"/>
            </w:pPr>
            <w:r>
              <w:t xml:space="preserve">Aw</w:t>
            </w:r>
          </w:p>
        </w:tc>
        <w:tc>
          <w:p>
            <w:pPr>
              <w:pStyle w:val="Compact"/>
              <w:jc w:val="left"/>
            </w:pPr>
            <w:r>
              <w:t xml:space="preserve">BSRN</w:t>
            </w:r>
          </w:p>
        </w:tc>
        <w:tc>
          <w:p>
            <w:pPr>
              <w:pStyle w:val="Compact"/>
              <w:jc w:val="right"/>
            </w:pPr>
            <w:r>
              <w:t xml:space="preserve">236.074</w:t>
            </w:r>
          </w:p>
        </w:tc>
        <w:tc>
          <w:p>
            <w:pPr>
              <w:pStyle w:val="Compact"/>
              <w:jc w:val="right"/>
            </w:pPr>
            <w:r>
              <w:t xml:space="preserve">238.913</w:t>
            </w:r>
          </w:p>
        </w:tc>
        <w:tc>
          <w:p>
            <w:pPr>
              <w:pStyle w:val="Compact"/>
              <w:jc w:val="right"/>
            </w:pPr>
            <w:r>
              <w:t xml:space="preserve">54.381</w:t>
            </w:r>
          </w:p>
        </w:tc>
        <w:tc>
          <w:p>
            <w:pPr>
              <w:pStyle w:val="Compact"/>
              <w:jc w:val="right"/>
            </w:pPr>
            <w:r>
              <w:t xml:space="preserve">23.035</w:t>
            </w:r>
          </w:p>
        </w:tc>
        <w:tc>
          <w:p>
            <w:pPr>
              <w:pStyle w:val="Compact"/>
              <w:jc w:val="right"/>
            </w:pPr>
            <w:r>
              <w:t xml:space="preserve">468.882</w:t>
            </w:r>
          </w:p>
        </w:tc>
        <w:tc>
          <w:p>
            <w:pPr>
              <w:pStyle w:val="Compact"/>
              <w:jc w:val="right"/>
            </w:pPr>
            <w:r>
              <w:t xml:space="preserve">-0.460</w:t>
            </w:r>
          </w:p>
        </w:tc>
        <w:tc>
          <w:p>
            <w:pPr>
              <w:pStyle w:val="Compact"/>
              <w:jc w:val="right"/>
            </w:pPr>
            <w:r>
              <w:t xml:space="preserve">4.818329</w:t>
            </w:r>
          </w:p>
        </w:tc>
      </w:tr>
      <w:tr>
        <w:tc>
          <w:p>
            <w:pPr>
              <w:pStyle w:val="Compact"/>
              <w:jc w:val="left"/>
            </w:pPr>
            <w:r>
              <w:t xml:space="preserve">BS</w:t>
            </w:r>
          </w:p>
        </w:tc>
        <w:tc>
          <w:p>
            <w:pPr>
              <w:pStyle w:val="Compact"/>
              <w:jc w:val="left"/>
            </w:pPr>
            <w:r>
              <w:t xml:space="preserve">ERA5</w:t>
            </w:r>
          </w:p>
        </w:tc>
        <w:tc>
          <w:p>
            <w:pPr>
              <w:pStyle w:val="Compact"/>
              <w:jc w:val="right"/>
            </w:pPr>
            <w:r>
              <w:t xml:space="preserve">218.318</w:t>
            </w:r>
          </w:p>
        </w:tc>
        <w:tc>
          <w:p>
            <w:pPr>
              <w:pStyle w:val="Compact"/>
              <w:jc w:val="right"/>
            </w:pPr>
            <w:r>
              <w:t xml:space="preserve">231.384</w:t>
            </w:r>
          </w:p>
        </w:tc>
        <w:tc>
          <w:p>
            <w:pPr>
              <w:pStyle w:val="Compact"/>
              <w:jc w:val="right"/>
            </w:pPr>
            <w:r>
              <w:t xml:space="preserve">84.913</w:t>
            </w:r>
          </w:p>
        </w:tc>
        <w:tc>
          <w:p>
            <w:pPr>
              <w:pStyle w:val="Compact"/>
              <w:jc w:val="right"/>
            </w:pPr>
            <w:r>
              <w:t xml:space="preserve">38.894</w:t>
            </w:r>
          </w:p>
        </w:tc>
        <w:tc>
          <w:p>
            <w:pPr>
              <w:pStyle w:val="Compact"/>
              <w:jc w:val="right"/>
            </w:pPr>
            <w:r>
              <w:t xml:space="preserve">377.762</w:t>
            </w:r>
          </w:p>
        </w:tc>
        <w:tc>
          <w:p>
            <w:pPr>
              <w:pStyle w:val="Compact"/>
              <w:jc w:val="right"/>
            </w:pPr>
            <w:r>
              <w:t xml:space="preserve">-0.278</w:t>
            </w:r>
          </w:p>
        </w:tc>
        <w:tc>
          <w:p>
            <w:pPr>
              <w:pStyle w:val="Compact"/>
              <w:jc w:val="right"/>
            </w:pPr>
            <w:r>
              <w:t xml:space="preserve">1.978070</w:t>
            </w:r>
          </w:p>
        </w:tc>
      </w:tr>
      <w:tr>
        <w:tc>
          <w:p>
            <w:pPr>
              <w:pStyle w:val="Compact"/>
              <w:jc w:val="left"/>
            </w:pPr>
            <w:r>
              <w:t xml:space="preserve">BS</w:t>
            </w:r>
          </w:p>
        </w:tc>
        <w:tc>
          <w:p>
            <w:pPr>
              <w:pStyle w:val="Compact"/>
              <w:jc w:val="left"/>
            </w:pPr>
            <w:r>
              <w:t xml:space="preserve">BSRN</w:t>
            </w:r>
          </w:p>
        </w:tc>
        <w:tc>
          <w:p>
            <w:pPr>
              <w:pStyle w:val="Compact"/>
              <w:jc w:val="right"/>
            </w:pPr>
            <w:r>
              <w:t xml:space="preserve">215.723</w:t>
            </w:r>
          </w:p>
        </w:tc>
        <w:tc>
          <w:p>
            <w:pPr>
              <w:pStyle w:val="Compact"/>
              <w:jc w:val="right"/>
            </w:pPr>
            <w:r>
              <w:t xml:space="preserve">230.485</w:t>
            </w:r>
          </w:p>
        </w:tc>
        <w:tc>
          <w:p>
            <w:pPr>
              <w:pStyle w:val="Compact"/>
              <w:jc w:val="right"/>
            </w:pPr>
            <w:r>
              <w:t xml:space="preserve">89.197</w:t>
            </w:r>
          </w:p>
        </w:tc>
        <w:tc>
          <w:p>
            <w:pPr>
              <w:pStyle w:val="Compact"/>
              <w:jc w:val="right"/>
            </w:pPr>
            <w:r>
              <w:t xml:space="preserve">41.348</w:t>
            </w:r>
          </w:p>
        </w:tc>
        <w:tc>
          <w:p>
            <w:pPr>
              <w:pStyle w:val="Compact"/>
              <w:jc w:val="right"/>
            </w:pPr>
            <w:r>
              <w:t xml:space="preserve">497.368</w:t>
            </w:r>
          </w:p>
        </w:tc>
        <w:tc>
          <w:p>
            <w:pPr>
              <w:pStyle w:val="Compact"/>
              <w:jc w:val="right"/>
            </w:pPr>
            <w:r>
              <w:t xml:space="preserve">-0.241</w:t>
            </w:r>
          </w:p>
        </w:tc>
        <w:tc>
          <w:p>
            <w:pPr>
              <w:pStyle w:val="Compact"/>
              <w:jc w:val="right"/>
            </w:pPr>
            <w:r>
              <w:t xml:space="preserve">2.178375</w:t>
            </w:r>
          </w:p>
        </w:tc>
      </w:tr>
      <w:tr>
        <w:tc>
          <w:p>
            <w:pPr>
              <w:pStyle w:val="Compact"/>
              <w:jc w:val="left"/>
            </w:pPr>
            <w:r>
              <w:t xml:space="preserve">BW</w:t>
            </w:r>
          </w:p>
        </w:tc>
        <w:tc>
          <w:p>
            <w:pPr>
              <w:pStyle w:val="Compact"/>
              <w:jc w:val="left"/>
            </w:pPr>
            <w:r>
              <w:t xml:space="preserve">ERA5</w:t>
            </w:r>
          </w:p>
        </w:tc>
        <w:tc>
          <w:p>
            <w:pPr>
              <w:pStyle w:val="Compact"/>
              <w:jc w:val="right"/>
            </w:pPr>
            <w:r>
              <w:t xml:space="preserve">251.803</w:t>
            </w:r>
          </w:p>
        </w:tc>
        <w:tc>
          <w:p>
            <w:pPr>
              <w:pStyle w:val="Compact"/>
              <w:jc w:val="right"/>
            </w:pPr>
            <w:r>
              <w:t xml:space="preserve">259.752</w:t>
            </w:r>
          </w:p>
        </w:tc>
        <w:tc>
          <w:p>
            <w:pPr>
              <w:pStyle w:val="Compact"/>
              <w:jc w:val="right"/>
            </w:pPr>
            <w:r>
              <w:t xml:space="preserve">85.641</w:t>
            </w:r>
          </w:p>
        </w:tc>
        <w:tc>
          <w:p>
            <w:pPr>
              <w:pStyle w:val="Compact"/>
              <w:jc w:val="right"/>
            </w:pPr>
            <w:r>
              <w:t xml:space="preserve">34.011</w:t>
            </w:r>
          </w:p>
        </w:tc>
        <w:tc>
          <w:p>
            <w:pPr>
              <w:pStyle w:val="Compact"/>
              <w:jc w:val="right"/>
            </w:pPr>
            <w:r>
              <w:t xml:space="preserve">388.109</w:t>
            </w:r>
          </w:p>
        </w:tc>
        <w:tc>
          <w:p>
            <w:pPr>
              <w:pStyle w:val="Compact"/>
              <w:jc w:val="right"/>
            </w:pPr>
            <w:r>
              <w:t xml:space="preserve">-0.137</w:t>
            </w:r>
          </w:p>
        </w:tc>
        <w:tc>
          <w:p>
            <w:pPr>
              <w:pStyle w:val="Compact"/>
              <w:jc w:val="right"/>
            </w:pPr>
            <w:r>
              <w:t xml:space="preserve">1.677781</w:t>
            </w:r>
          </w:p>
        </w:tc>
      </w:tr>
      <w:tr>
        <w:tc>
          <w:p>
            <w:pPr>
              <w:pStyle w:val="Compact"/>
              <w:jc w:val="left"/>
            </w:pPr>
            <w:r>
              <w:t xml:space="preserve">BW</w:t>
            </w:r>
          </w:p>
        </w:tc>
        <w:tc>
          <w:p>
            <w:pPr>
              <w:pStyle w:val="Compact"/>
              <w:jc w:val="left"/>
            </w:pPr>
            <w:r>
              <w:t xml:space="preserve">BSRN</w:t>
            </w:r>
          </w:p>
        </w:tc>
        <w:tc>
          <w:p>
            <w:pPr>
              <w:pStyle w:val="Compact"/>
              <w:jc w:val="right"/>
            </w:pPr>
            <w:r>
              <w:t xml:space="preserve">255.469</w:t>
            </w:r>
          </w:p>
        </w:tc>
        <w:tc>
          <w:p>
            <w:pPr>
              <w:pStyle w:val="Compact"/>
              <w:jc w:val="right"/>
            </w:pPr>
            <w:r>
              <w:t xml:space="preserve">259.847</w:t>
            </w:r>
          </w:p>
        </w:tc>
        <w:tc>
          <w:p>
            <w:pPr>
              <w:pStyle w:val="Compact"/>
              <w:jc w:val="right"/>
            </w:pPr>
            <w:r>
              <w:t xml:space="preserve">90.669</w:t>
            </w:r>
          </w:p>
        </w:tc>
        <w:tc>
          <w:p>
            <w:pPr>
              <w:pStyle w:val="Compact"/>
              <w:jc w:val="right"/>
            </w:pPr>
            <w:r>
              <w:t xml:space="preserve">35.491</w:t>
            </w:r>
          </w:p>
        </w:tc>
        <w:tc>
          <w:p>
            <w:pPr>
              <w:pStyle w:val="Compact"/>
              <w:jc w:val="right"/>
            </w:pPr>
            <w:r>
              <w:t xml:space="preserve">516.981</w:t>
            </w:r>
          </w:p>
        </w:tc>
        <w:tc>
          <w:p>
            <w:pPr>
              <w:pStyle w:val="Compact"/>
              <w:jc w:val="right"/>
            </w:pPr>
            <w:r>
              <w:t xml:space="preserve">-0.039</w:t>
            </w:r>
          </w:p>
        </w:tc>
        <w:tc>
          <w:p>
            <w:pPr>
              <w:pStyle w:val="Compact"/>
              <w:jc w:val="right"/>
            </w:pPr>
            <w:r>
              <w:t xml:space="preserve">1.907632</w:t>
            </w:r>
          </w:p>
        </w:tc>
      </w:tr>
      <w:tr>
        <w:tc>
          <w:p>
            <w:pPr>
              <w:pStyle w:val="Compact"/>
              <w:jc w:val="left"/>
            </w:pPr>
            <w:r>
              <w:t xml:space="preserve">Cf</w:t>
            </w:r>
          </w:p>
        </w:tc>
        <w:tc>
          <w:p>
            <w:pPr>
              <w:pStyle w:val="Compact"/>
              <w:jc w:val="left"/>
            </w:pPr>
            <w:r>
              <w:t xml:space="preserve">ERA5</w:t>
            </w:r>
          </w:p>
        </w:tc>
        <w:tc>
          <w:p>
            <w:pPr>
              <w:pStyle w:val="Compact"/>
              <w:jc w:val="right"/>
            </w:pPr>
            <w:r>
              <w:t xml:space="preserve">159.882</w:t>
            </w:r>
          </w:p>
        </w:tc>
        <w:tc>
          <w:p>
            <w:pPr>
              <w:pStyle w:val="Compact"/>
              <w:jc w:val="right"/>
            </w:pPr>
            <w:r>
              <w:t xml:space="preserve">155.224</w:t>
            </w:r>
          </w:p>
        </w:tc>
        <w:tc>
          <w:p>
            <w:pPr>
              <w:pStyle w:val="Compact"/>
              <w:jc w:val="right"/>
            </w:pPr>
            <w:r>
              <w:t xml:space="preserve">90.973</w:t>
            </w:r>
          </w:p>
        </w:tc>
        <w:tc>
          <w:p>
            <w:pPr>
              <w:pStyle w:val="Compact"/>
              <w:jc w:val="right"/>
            </w:pPr>
            <w:r>
              <w:t xml:space="preserve">56.900</w:t>
            </w:r>
          </w:p>
        </w:tc>
        <w:tc>
          <w:p>
            <w:pPr>
              <w:pStyle w:val="Compact"/>
              <w:jc w:val="right"/>
            </w:pPr>
            <w:r>
              <w:t xml:space="preserve">387.304</w:t>
            </w:r>
          </w:p>
        </w:tc>
        <w:tc>
          <w:p>
            <w:pPr>
              <w:pStyle w:val="Compact"/>
              <w:jc w:val="right"/>
            </w:pPr>
            <w:r>
              <w:t xml:space="preserve">0.131</w:t>
            </w:r>
          </w:p>
        </w:tc>
        <w:tc>
          <w:p>
            <w:pPr>
              <w:pStyle w:val="Compact"/>
              <w:jc w:val="right"/>
            </w:pPr>
            <w:r>
              <w:t xml:space="preserve">1.994010</w:t>
            </w:r>
          </w:p>
        </w:tc>
      </w:tr>
      <w:tr>
        <w:tc>
          <w:p>
            <w:pPr>
              <w:pStyle w:val="Compact"/>
              <w:jc w:val="left"/>
            </w:pPr>
            <w:r>
              <w:t xml:space="preserve">Cf</w:t>
            </w:r>
          </w:p>
        </w:tc>
        <w:tc>
          <w:p>
            <w:pPr>
              <w:pStyle w:val="Compact"/>
              <w:jc w:val="left"/>
            </w:pPr>
            <w:r>
              <w:t xml:space="preserve">BSRN</w:t>
            </w:r>
          </w:p>
        </w:tc>
        <w:tc>
          <w:p>
            <w:pPr>
              <w:pStyle w:val="Compact"/>
              <w:jc w:val="right"/>
            </w:pPr>
            <w:r>
              <w:t xml:space="preserve">158.732</w:t>
            </w:r>
          </w:p>
        </w:tc>
        <w:tc>
          <w:p>
            <w:pPr>
              <w:pStyle w:val="Compact"/>
              <w:jc w:val="right"/>
            </w:pPr>
            <w:r>
              <w:t xml:space="preserve">150.740</w:t>
            </w:r>
          </w:p>
        </w:tc>
        <w:tc>
          <w:p>
            <w:pPr>
              <w:pStyle w:val="Compact"/>
              <w:jc w:val="right"/>
            </w:pPr>
            <w:r>
              <w:t xml:space="preserve">98.178</w:t>
            </w:r>
          </w:p>
        </w:tc>
        <w:tc>
          <w:p>
            <w:pPr>
              <w:pStyle w:val="Compact"/>
              <w:jc w:val="right"/>
            </w:pPr>
            <w:r>
              <w:t xml:space="preserve">61.852</w:t>
            </w:r>
          </w:p>
        </w:tc>
        <w:tc>
          <w:p>
            <w:pPr>
              <w:pStyle w:val="Compact"/>
              <w:jc w:val="right"/>
            </w:pPr>
            <w:r>
              <w:t xml:space="preserve">462.240</w:t>
            </w:r>
          </w:p>
        </w:tc>
        <w:tc>
          <w:p>
            <w:pPr>
              <w:pStyle w:val="Compact"/>
              <w:jc w:val="right"/>
            </w:pPr>
            <w:r>
              <w:t xml:space="preserve">0.242</w:t>
            </w:r>
          </w:p>
        </w:tc>
        <w:tc>
          <w:p>
            <w:pPr>
              <w:pStyle w:val="Compact"/>
              <w:jc w:val="right"/>
            </w:pPr>
            <w:r>
              <w:t xml:space="preserve">1.990386</w:t>
            </w:r>
          </w:p>
        </w:tc>
      </w:tr>
      <w:tr>
        <w:tc>
          <w:p>
            <w:pPr>
              <w:pStyle w:val="Compact"/>
              <w:jc w:val="left"/>
            </w:pPr>
            <w:r>
              <w:t xml:space="preserve">Cs</w:t>
            </w:r>
          </w:p>
        </w:tc>
        <w:tc>
          <w:p>
            <w:pPr>
              <w:pStyle w:val="Compact"/>
              <w:jc w:val="left"/>
            </w:pPr>
            <w:r>
              <w:t xml:space="preserve">ERA5</w:t>
            </w:r>
          </w:p>
        </w:tc>
        <w:tc>
          <w:p>
            <w:pPr>
              <w:pStyle w:val="Compact"/>
              <w:jc w:val="right"/>
            </w:pPr>
            <w:r>
              <w:t xml:space="preserve">181.881</w:t>
            </w:r>
          </w:p>
        </w:tc>
        <w:tc>
          <w:p>
            <w:pPr>
              <w:pStyle w:val="Compact"/>
              <w:jc w:val="right"/>
            </w:pPr>
            <w:r>
              <w:t xml:space="preserve">180.063</w:t>
            </w:r>
          </w:p>
        </w:tc>
        <w:tc>
          <w:p>
            <w:pPr>
              <w:pStyle w:val="Compact"/>
              <w:jc w:val="right"/>
            </w:pPr>
            <w:r>
              <w:t xml:space="preserve">94.989</w:t>
            </w:r>
          </w:p>
        </w:tc>
        <w:tc>
          <w:p>
            <w:pPr>
              <w:pStyle w:val="Compact"/>
              <w:jc w:val="right"/>
            </w:pPr>
            <w:r>
              <w:t xml:space="preserve">52.226</w:t>
            </w:r>
          </w:p>
        </w:tc>
        <w:tc>
          <w:p>
            <w:pPr>
              <w:pStyle w:val="Compact"/>
              <w:jc w:val="right"/>
            </w:pPr>
            <w:r>
              <w:t xml:space="preserve">352.318</w:t>
            </w:r>
          </w:p>
        </w:tc>
        <w:tc>
          <w:p>
            <w:pPr>
              <w:pStyle w:val="Compact"/>
              <w:jc w:val="right"/>
            </w:pPr>
            <w:r>
              <w:t xml:space="preserve">0.045</w:t>
            </w:r>
          </w:p>
        </w:tc>
        <w:tc>
          <w:p>
            <w:pPr>
              <w:pStyle w:val="Compact"/>
              <w:jc w:val="right"/>
            </w:pPr>
            <w:r>
              <w:t xml:space="preserve">1.710654</w:t>
            </w:r>
          </w:p>
        </w:tc>
      </w:tr>
      <w:tr>
        <w:tc>
          <w:p>
            <w:pPr>
              <w:pStyle w:val="Compact"/>
              <w:jc w:val="left"/>
            </w:pPr>
            <w:r>
              <w:t xml:space="preserve">Cs</w:t>
            </w:r>
          </w:p>
        </w:tc>
        <w:tc>
          <w:p>
            <w:pPr>
              <w:pStyle w:val="Compact"/>
              <w:jc w:val="left"/>
            </w:pPr>
            <w:r>
              <w:t xml:space="preserve">BSRN</w:t>
            </w:r>
          </w:p>
        </w:tc>
        <w:tc>
          <w:p>
            <w:pPr>
              <w:pStyle w:val="Compact"/>
              <w:jc w:val="right"/>
            </w:pPr>
            <w:r>
              <w:t xml:space="preserve">182.902</w:t>
            </w:r>
          </w:p>
        </w:tc>
        <w:tc>
          <w:p>
            <w:pPr>
              <w:pStyle w:val="Compact"/>
              <w:jc w:val="right"/>
            </w:pPr>
            <w:r>
              <w:t xml:space="preserve">172.692</w:t>
            </w:r>
          </w:p>
        </w:tc>
        <w:tc>
          <w:p>
            <w:pPr>
              <w:pStyle w:val="Compact"/>
              <w:jc w:val="right"/>
            </w:pPr>
            <w:r>
              <w:t xml:space="preserve">101.640</w:t>
            </w:r>
          </w:p>
        </w:tc>
        <w:tc>
          <w:p>
            <w:pPr>
              <w:pStyle w:val="Compact"/>
              <w:jc w:val="right"/>
            </w:pPr>
            <w:r>
              <w:t xml:space="preserve">55.571</w:t>
            </w:r>
          </w:p>
        </w:tc>
        <w:tc>
          <w:p>
            <w:pPr>
              <w:pStyle w:val="Compact"/>
              <w:jc w:val="right"/>
            </w:pPr>
            <w:r>
              <w:t xml:space="preserve">394.446</w:t>
            </w:r>
          </w:p>
        </w:tc>
        <w:tc>
          <w:p>
            <w:pPr>
              <w:pStyle w:val="Compact"/>
              <w:jc w:val="right"/>
            </w:pPr>
            <w:r>
              <w:t xml:space="preserve">0.112</w:t>
            </w:r>
          </w:p>
        </w:tc>
        <w:tc>
          <w:p>
            <w:pPr>
              <w:pStyle w:val="Compact"/>
              <w:jc w:val="right"/>
            </w:pPr>
            <w:r>
              <w:t xml:space="preserve">1.735100</w:t>
            </w:r>
          </w:p>
        </w:tc>
      </w:tr>
      <w:tr>
        <w:tc>
          <w:p>
            <w:pPr>
              <w:pStyle w:val="Compact"/>
              <w:jc w:val="left"/>
            </w:pPr>
            <w:r>
              <w:t xml:space="preserve">EF</w:t>
            </w:r>
          </w:p>
        </w:tc>
        <w:tc>
          <w:p>
            <w:pPr>
              <w:pStyle w:val="Compact"/>
              <w:jc w:val="left"/>
            </w:pPr>
            <w:r>
              <w:t xml:space="preserve">ERA5</w:t>
            </w:r>
          </w:p>
        </w:tc>
        <w:tc>
          <w:p>
            <w:pPr>
              <w:pStyle w:val="Compact"/>
              <w:jc w:val="right"/>
            </w:pPr>
            <w:r>
              <w:t xml:space="preserve">172.518</w:t>
            </w:r>
          </w:p>
        </w:tc>
        <w:tc>
          <w:p>
            <w:pPr>
              <w:pStyle w:val="Compact"/>
              <w:jc w:val="right"/>
            </w:pPr>
            <w:r>
              <w:t xml:space="preserve">145.569</w:t>
            </w:r>
          </w:p>
        </w:tc>
        <w:tc>
          <w:p>
            <w:pPr>
              <w:pStyle w:val="Compact"/>
              <w:jc w:val="right"/>
            </w:pPr>
            <w:r>
              <w:t xml:space="preserve">154.106</w:t>
            </w:r>
          </w:p>
        </w:tc>
        <w:tc>
          <w:p>
            <w:pPr>
              <w:pStyle w:val="Compact"/>
              <w:jc w:val="right"/>
            </w:pPr>
            <w:r>
              <w:t xml:space="preserve">89.328</w:t>
            </w:r>
          </w:p>
        </w:tc>
        <w:tc>
          <w:p>
            <w:pPr>
              <w:pStyle w:val="Compact"/>
              <w:jc w:val="right"/>
            </w:pPr>
            <w:r>
              <w:t xml:space="preserve">482.081</w:t>
            </w:r>
          </w:p>
        </w:tc>
        <w:tc>
          <w:p>
            <w:pPr>
              <w:pStyle w:val="Compact"/>
              <w:jc w:val="right"/>
            </w:pPr>
            <w:r>
              <w:t xml:space="preserve">0.388</w:t>
            </w:r>
          </w:p>
        </w:tc>
        <w:tc>
          <w:p>
            <w:pPr>
              <w:pStyle w:val="Compact"/>
              <w:jc w:val="right"/>
            </w:pPr>
            <w:r>
              <w:t xml:space="preserve">1.766887</w:t>
            </w:r>
          </w:p>
        </w:tc>
      </w:tr>
      <w:tr>
        <w:tc>
          <w:p>
            <w:pPr>
              <w:pStyle w:val="Compact"/>
              <w:jc w:val="left"/>
            </w:pPr>
            <w:r>
              <w:t xml:space="preserve">EF</w:t>
            </w:r>
          </w:p>
        </w:tc>
        <w:tc>
          <w:p>
            <w:pPr>
              <w:pStyle w:val="Compact"/>
              <w:jc w:val="left"/>
            </w:pPr>
            <w:r>
              <w:t xml:space="preserve">BSRN</w:t>
            </w:r>
          </w:p>
        </w:tc>
        <w:tc>
          <w:p>
            <w:pPr>
              <w:pStyle w:val="Compact"/>
              <w:jc w:val="right"/>
            </w:pPr>
            <w:r>
              <w:t xml:space="preserve">169.346</w:t>
            </w:r>
          </w:p>
        </w:tc>
        <w:tc>
          <w:p>
            <w:pPr>
              <w:pStyle w:val="Compact"/>
              <w:jc w:val="right"/>
            </w:pPr>
            <w:r>
              <w:t xml:space="preserve">139.506</w:t>
            </w:r>
          </w:p>
        </w:tc>
        <w:tc>
          <w:p>
            <w:pPr>
              <w:pStyle w:val="Compact"/>
              <w:jc w:val="right"/>
            </w:pPr>
            <w:r>
              <w:t xml:space="preserve">154.278</w:t>
            </w:r>
          </w:p>
        </w:tc>
        <w:tc>
          <w:p>
            <w:pPr>
              <w:pStyle w:val="Compact"/>
              <w:jc w:val="right"/>
            </w:pPr>
            <w:r>
              <w:t xml:space="preserve">91.102</w:t>
            </w:r>
          </w:p>
        </w:tc>
        <w:tc>
          <w:p>
            <w:pPr>
              <w:pStyle w:val="Compact"/>
              <w:jc w:val="right"/>
            </w:pPr>
            <w:r>
              <w:t xml:space="preserve">494.991</w:t>
            </w:r>
          </w:p>
        </w:tc>
        <w:tc>
          <w:p>
            <w:pPr>
              <w:pStyle w:val="Compact"/>
              <w:jc w:val="right"/>
            </w:pPr>
            <w:r>
              <w:t xml:space="preserve">0.466</w:t>
            </w:r>
          </w:p>
        </w:tc>
        <w:tc>
          <w:p>
            <w:pPr>
              <w:pStyle w:val="Compact"/>
              <w:jc w:val="right"/>
            </w:pPr>
            <w:r>
              <w:t xml:space="preserve">1.882367</w:t>
            </w:r>
          </w:p>
        </w:tc>
      </w:tr>
      <w:tr>
        <w:tc>
          <w:p>
            <w:pPr>
              <w:pStyle w:val="Compact"/>
              <w:jc w:val="left"/>
            </w:pPr>
            <w:r>
              <w:t xml:space="preserve">ET</w:t>
            </w:r>
          </w:p>
        </w:tc>
        <w:tc>
          <w:p>
            <w:pPr>
              <w:pStyle w:val="Compact"/>
              <w:jc w:val="left"/>
            </w:pPr>
            <w:r>
              <w:t xml:space="preserve">ERA5</w:t>
            </w:r>
          </w:p>
        </w:tc>
        <w:tc>
          <w:p>
            <w:pPr>
              <w:pStyle w:val="Compact"/>
              <w:jc w:val="right"/>
            </w:pPr>
            <w:r>
              <w:t xml:space="preserve">154.659</w:t>
            </w:r>
          </w:p>
        </w:tc>
        <w:tc>
          <w:p>
            <w:pPr>
              <w:pStyle w:val="Compact"/>
              <w:jc w:val="right"/>
            </w:pPr>
            <w:r>
              <w:t xml:space="preserve">150.689</w:t>
            </w:r>
          </w:p>
        </w:tc>
        <w:tc>
          <w:p>
            <w:pPr>
              <w:pStyle w:val="Compact"/>
              <w:jc w:val="right"/>
            </w:pPr>
            <w:r>
              <w:t xml:space="preserve">104.104</w:t>
            </w:r>
          </w:p>
        </w:tc>
        <w:tc>
          <w:p>
            <w:pPr>
              <w:pStyle w:val="Compact"/>
              <w:jc w:val="right"/>
            </w:pPr>
            <w:r>
              <w:t xml:space="preserve">67.312</w:t>
            </w:r>
          </w:p>
        </w:tc>
        <w:tc>
          <w:p>
            <w:pPr>
              <w:pStyle w:val="Compact"/>
              <w:jc w:val="right"/>
            </w:pPr>
            <w:r>
              <w:t xml:space="preserve">365.841</w:t>
            </w:r>
          </w:p>
        </w:tc>
        <w:tc>
          <w:p>
            <w:pPr>
              <w:pStyle w:val="Compact"/>
              <w:jc w:val="right"/>
            </w:pPr>
            <w:r>
              <w:t xml:space="preserve">0.089</w:t>
            </w:r>
          </w:p>
        </w:tc>
        <w:tc>
          <w:p>
            <w:pPr>
              <w:pStyle w:val="Compact"/>
              <w:jc w:val="right"/>
            </w:pPr>
            <w:r>
              <w:t xml:space="preserve">1.838572</w:t>
            </w:r>
          </w:p>
        </w:tc>
      </w:tr>
      <w:tr>
        <w:tc>
          <w:p>
            <w:pPr>
              <w:pStyle w:val="Compact"/>
              <w:jc w:val="left"/>
            </w:pPr>
            <w:r>
              <w:t xml:space="preserve">ET</w:t>
            </w:r>
          </w:p>
        </w:tc>
        <w:tc>
          <w:p>
            <w:pPr>
              <w:pStyle w:val="Compact"/>
              <w:jc w:val="left"/>
            </w:pPr>
            <w:r>
              <w:t xml:space="preserve">BSRN</w:t>
            </w:r>
          </w:p>
        </w:tc>
        <w:tc>
          <w:p>
            <w:pPr>
              <w:pStyle w:val="Compact"/>
              <w:jc w:val="right"/>
            </w:pPr>
            <w:r>
              <w:t xml:space="preserve">149.079</w:t>
            </w:r>
          </w:p>
        </w:tc>
        <w:tc>
          <w:p>
            <w:pPr>
              <w:pStyle w:val="Compact"/>
              <w:jc w:val="right"/>
            </w:pPr>
            <w:r>
              <w:t xml:space="preserve">139.321</w:t>
            </w:r>
          </w:p>
        </w:tc>
        <w:tc>
          <w:p>
            <w:pPr>
              <w:pStyle w:val="Compact"/>
              <w:jc w:val="right"/>
            </w:pPr>
            <w:r>
              <w:t xml:space="preserve">107.655</w:t>
            </w:r>
          </w:p>
        </w:tc>
        <w:tc>
          <w:p>
            <w:pPr>
              <w:pStyle w:val="Compact"/>
              <w:jc w:val="right"/>
            </w:pPr>
            <w:r>
              <w:t xml:space="preserve">72.214</w:t>
            </w:r>
          </w:p>
        </w:tc>
        <w:tc>
          <w:p>
            <w:pPr>
              <w:pStyle w:val="Compact"/>
              <w:jc w:val="right"/>
            </w:pPr>
            <w:r>
              <w:t xml:space="preserve">443.290</w:t>
            </w:r>
          </w:p>
        </w:tc>
        <w:tc>
          <w:p>
            <w:pPr>
              <w:pStyle w:val="Compact"/>
              <w:jc w:val="right"/>
            </w:pPr>
            <w:r>
              <w:t xml:space="preserve">0.269</w:t>
            </w:r>
          </w:p>
        </w:tc>
        <w:tc>
          <w:p>
            <w:pPr>
              <w:pStyle w:val="Compact"/>
              <w:jc w:val="right"/>
            </w:pPr>
            <w:r>
              <w:t xml:space="preserve">1.954156</w:t>
            </w:r>
          </w:p>
        </w:tc>
      </w:tr>
      <w:tr>
        <w:tc>
          <w:p>
            <w:pPr>
              <w:pStyle w:val="Compact"/>
              <w:jc w:val="left"/>
            </w:pPr>
            <w:r>
              <w:t xml:space="preserve">Oc</w:t>
            </w:r>
          </w:p>
        </w:tc>
        <w:tc>
          <w:p>
            <w:pPr>
              <w:pStyle w:val="Compact"/>
              <w:jc w:val="left"/>
            </w:pPr>
            <w:r>
              <w:t xml:space="preserve">ERA5</w:t>
            </w:r>
          </w:p>
        </w:tc>
        <w:tc>
          <w:p>
            <w:pPr>
              <w:pStyle w:val="Compact"/>
              <w:jc w:val="right"/>
            </w:pPr>
            <w:r>
              <w:t xml:space="preserve">151.290</w:t>
            </w:r>
          </w:p>
        </w:tc>
        <w:tc>
          <w:p>
            <w:pPr>
              <w:pStyle w:val="Compact"/>
              <w:jc w:val="right"/>
            </w:pPr>
            <w:r>
              <w:t xml:space="preserve">148.049</w:t>
            </w:r>
          </w:p>
        </w:tc>
        <w:tc>
          <w:p>
            <w:pPr>
              <w:pStyle w:val="Compact"/>
              <w:jc w:val="right"/>
            </w:pPr>
            <w:r>
              <w:t xml:space="preserve">124.955</w:t>
            </w:r>
          </w:p>
        </w:tc>
        <w:tc>
          <w:p>
            <w:pPr>
              <w:pStyle w:val="Compact"/>
              <w:jc w:val="right"/>
            </w:pPr>
            <w:r>
              <w:t xml:space="preserve">82.593</w:t>
            </w:r>
          </w:p>
        </w:tc>
        <w:tc>
          <w:p>
            <w:pPr>
              <w:pStyle w:val="Compact"/>
              <w:jc w:val="right"/>
            </w:pPr>
            <w:r>
              <w:t xml:space="preserve">432.311</w:t>
            </w:r>
          </w:p>
        </w:tc>
        <w:tc>
          <w:p>
            <w:pPr>
              <w:pStyle w:val="Compact"/>
              <w:jc w:val="right"/>
            </w:pPr>
            <w:r>
              <w:t xml:space="preserve">0.267</w:t>
            </w:r>
          </w:p>
        </w:tc>
        <w:tc>
          <w:p>
            <w:pPr>
              <w:pStyle w:val="Compact"/>
              <w:jc w:val="right"/>
            </w:pPr>
            <w:r>
              <w:t xml:space="preserve">1.816112</w:t>
            </w:r>
          </w:p>
        </w:tc>
      </w:tr>
      <w:tr>
        <w:tc>
          <w:p>
            <w:pPr>
              <w:pStyle w:val="Compact"/>
              <w:jc w:val="left"/>
            </w:pPr>
            <w:r>
              <w:t xml:space="preserve">Oc</w:t>
            </w:r>
          </w:p>
        </w:tc>
        <w:tc>
          <w:p>
            <w:pPr>
              <w:pStyle w:val="Compact"/>
              <w:jc w:val="left"/>
            </w:pPr>
            <w:r>
              <w:t xml:space="preserve">BSRN</w:t>
            </w:r>
          </w:p>
        </w:tc>
        <w:tc>
          <w:p>
            <w:pPr>
              <w:pStyle w:val="Compact"/>
              <w:jc w:val="right"/>
            </w:pPr>
            <w:r>
              <w:t xml:space="preserve">148.336</w:t>
            </w:r>
          </w:p>
        </w:tc>
        <w:tc>
          <w:p>
            <w:pPr>
              <w:pStyle w:val="Compact"/>
              <w:jc w:val="right"/>
            </w:pPr>
            <w:r>
              <w:t xml:space="preserve">142.151</w:t>
            </w:r>
          </w:p>
        </w:tc>
        <w:tc>
          <w:p>
            <w:pPr>
              <w:pStyle w:val="Compact"/>
              <w:jc w:val="right"/>
            </w:pPr>
            <w:r>
              <w:t xml:space="preserve">123.444</w:t>
            </w:r>
          </w:p>
        </w:tc>
        <w:tc>
          <w:p>
            <w:pPr>
              <w:pStyle w:val="Compact"/>
              <w:jc w:val="right"/>
            </w:pPr>
            <w:r>
              <w:t xml:space="preserve">83.219</w:t>
            </w:r>
          </w:p>
        </w:tc>
        <w:tc>
          <w:p>
            <w:pPr>
              <w:pStyle w:val="Compact"/>
              <w:jc w:val="right"/>
            </w:pPr>
            <w:r>
              <w:t xml:space="preserve">459.787</w:t>
            </w:r>
          </w:p>
        </w:tc>
        <w:tc>
          <w:p>
            <w:pPr>
              <w:pStyle w:val="Compact"/>
              <w:jc w:val="right"/>
            </w:pPr>
            <w:r>
              <w:t xml:space="preserve">0.303</w:t>
            </w:r>
          </w:p>
        </w:tc>
        <w:tc>
          <w:p>
            <w:pPr>
              <w:pStyle w:val="Compact"/>
              <w:jc w:val="right"/>
            </w:pPr>
            <w:r>
              <w:t xml:space="preserve">1.868810</w:t>
            </w:r>
          </w:p>
        </w:tc>
      </w:tr>
    </w:tbl>
    <w:p>
      <w:pPr>
        <w:pStyle w:val="SourceCode"/>
      </w:pPr>
      <w:r>
        <w:rPr>
          <w:rStyle w:val="KeywordTok"/>
        </w:rPr>
        <w:t xml:space="preserve">scatterPlot</w:t>
      </w:r>
      <w:r>
        <w:rPr>
          <w:rStyle w:val="NormalTok"/>
        </w:rPr>
        <w:t xml:space="preserve">(tab, </w:t>
      </w:r>
      <w:r>
        <w:rPr>
          <w:rStyle w:val="DataTypeTok"/>
        </w:rPr>
        <w:t xml:space="preserve">y =</w:t>
      </w:r>
      <w:r>
        <w:rPr>
          <w:rStyle w:val="NormalTok"/>
        </w:rPr>
        <w:t xml:space="preserve"> </w:t>
      </w:r>
      <w:r>
        <w:rPr>
          <w:rStyle w:val="StringTok"/>
        </w:rPr>
        <w:t xml:space="preserve">"era5_ghi"</w:t>
      </w:r>
      <w:r>
        <w:rPr>
          <w:rStyle w:val="NormalTok"/>
        </w:rPr>
        <w:t xml:space="preserve">, </w:t>
      </w:r>
      <w:r>
        <w:rPr>
          <w:rStyle w:val="DataTypeTok"/>
        </w:rPr>
        <w:t xml:space="preserve">x =</w:t>
      </w:r>
      <w:r>
        <w:rPr>
          <w:rStyle w:val="NormalTok"/>
        </w:rPr>
        <w:t xml:space="preserve"> </w:t>
      </w:r>
      <w:r>
        <w:rPr>
          <w:rStyle w:val="StringTok"/>
        </w:rPr>
        <w:t xml:space="preserve">"bsrn_ghi"</w:t>
      </w:r>
      <w:r>
        <w:rPr>
          <w:rStyle w:val="NormalTok"/>
        </w:rPr>
        <w:t xml:space="preserve">, </w:t>
      </w:r>
      <w:r>
        <w:rPr>
          <w:rStyle w:val="DataTypeTok"/>
        </w:rPr>
        <w:t xml:space="preserve">type =</w:t>
      </w:r>
      <w:r>
        <w:rPr>
          <w:rStyle w:val="NormalTok"/>
        </w:rPr>
        <w:t xml:space="preserve"> </w:t>
      </w:r>
      <w:r>
        <w:rPr>
          <w:rStyle w:val="StringTok"/>
        </w:rPr>
        <w:t xml:space="preserve">"KG"</w:t>
      </w:r>
      <w:r>
        <w:rPr>
          <w:rStyle w:val="NormalTok"/>
        </w:rPr>
        <w:t xml:space="preserve">, </w:t>
      </w:r>
      <w:r>
        <w:rPr>
          <w:rStyle w:val="DataTypeTok"/>
        </w:rPr>
        <w:t xml:space="preserve">xlab =</w:t>
      </w:r>
      <w:r>
        <w:rPr>
          <w:rStyle w:val="NormalTok"/>
        </w:rPr>
        <w:t xml:space="preserve"> </w:t>
      </w:r>
      <w:r>
        <w:rPr>
          <w:rStyle w:val="StringTok"/>
        </w:rPr>
        <w:t xml:space="preserve">"BSRN GHI [W/m²]"</w:t>
      </w:r>
      <w:r>
        <w:rPr>
          <w:rStyle w:val="NormalTok"/>
        </w:rPr>
        <w:t xml:space="preserve">, </w:t>
      </w:r>
      <w:r>
        <w:rPr>
          <w:rStyle w:val="DataTypeTok"/>
        </w:rPr>
        <w:t xml:space="preserve">ylab =</w:t>
      </w:r>
      <w:r>
        <w:rPr>
          <w:rStyle w:val="NormalTok"/>
        </w:rPr>
        <w:t xml:space="preserve"> </w:t>
      </w:r>
      <w:r>
        <w:rPr>
          <w:rStyle w:val="StringTok"/>
        </w:rPr>
        <w:t xml:space="preserve">"ERA5 GHI [W/m²]"</w:t>
      </w:r>
      <w:r>
        <w:rPr>
          <w:rStyle w:val="NormalTok"/>
        </w:rPr>
        <w:t xml:space="preserve">, </w:t>
      </w:r>
      <w:r>
        <w:rPr>
          <w:rStyle w:val="DataTypeTok"/>
        </w:rPr>
        <w:t xml:space="preserve">linear =</w:t>
      </w:r>
      <w:r>
        <w:rPr>
          <w:rStyle w:val="NormalTok"/>
        </w:rPr>
        <w:t xml:space="preserve"> T, </w:t>
      </w:r>
      <w:r>
        <w:rPr>
          <w:rStyle w:val="DataTypeTok"/>
        </w:rPr>
        <w:t xml:space="preserve">smooth =</w:t>
      </w:r>
      <w:r>
        <w:rPr>
          <w:rStyle w:val="NormalTok"/>
        </w:rPr>
        <w:t xml:space="preserve"> F)</w:t>
      </w:r>
    </w:p>
    <w:p>
      <w:pPr>
        <w:pStyle w:val="CaptionedFigure"/>
      </w:pPr>
      <w:r>
        <w:drawing>
          <wp:inline>
            <wp:extent cx="5334000" cy="3200400"/>
            <wp:effectExtent b="0" l="0" r="0" t="0"/>
            <wp:docPr descr="Figure 3: Matrix of scatterplots between reference dataset and the model’s estimates (W/m²) for all the stations and climate zones" title="" id="1" name="Picture"/>
            <a:graphic>
              <a:graphicData uri="http://schemas.openxmlformats.org/drawingml/2006/picture">
                <pic:pic>
                  <pic:nvPicPr>
                    <pic:cNvPr descr="era5_radiation_files/figure-docx/indicators-1.png" id="0" name="Picture"/>
                    <pic:cNvPicPr>
                      <a:picLocks noChangeArrowheads="1" noChangeAspect="1"/>
                    </pic:cNvPicPr>
                  </pic:nvPicPr>
                  <pic:blipFill>
                    <a:blip r:embed="rId34"/>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Figure 3: Matrix of scatterplots between reference dataset and the model’s estimates (W/m²) for all the stations and climate zones</w:t>
      </w:r>
    </w:p>
    <w:p>
      <w:pPr>
        <w:pStyle w:val="Heading2"/>
      </w:pPr>
      <w:bookmarkStart w:id="35" w:name="variability-and-trend-analysis"/>
      <w:r>
        <w:t xml:space="preserve">Variability and trend analysis</w:t>
      </w:r>
      <w:bookmarkEnd w:id="35"/>
    </w:p>
    <w:p>
      <w:pPr>
        <w:pStyle w:val="FirstParagraph"/>
      </w:pPr>
      <w:r>
        <w:t xml:space="preserve">The main data set used at this stage is ERA5 monthly GHI averaged data on single levels from 1979 to present, otained from the Copernicus Climate Data Store (</w:t>
      </w:r>
      <w:hyperlink r:id="rId36">
        <w:r>
          <w:rPr>
            <w:rStyle w:val="Hyperlink"/>
          </w:rPr>
          <w:t xml:space="preserve">https://cds.climate.copernicus.eu/cdsapp#!/dataset/reanalysis-era5-single-levels-monthly-means?tab=form</w:t>
        </w:r>
      </w:hyperlink>
      <w:r>
        <w:t xml:space="preserve">). The data was downloaded in GRIB format and converted to NetCDF using the CDO tool. The conversion from GRIB format involved also the transformation from the irregularly spaced latitudes to a regular Gaussian grid with an equal number of longitudes on each latitude row. The longitudes of the global regular grid were shifted from 0 to 360 to the range -180 to 180 degrees, with the help of the</w:t>
      </w:r>
      <w:r>
        <w:t xml:space="preserve"> </w:t>
      </w:r>
      <w:r>
        <w:rPr>
          <w:i/>
        </w:rPr>
        <w:t xml:space="preserve">sellonlatbox</w:t>
      </w:r>
      <w:r>
        <w:t xml:space="preserve"> </w:t>
      </w:r>
      <w:r>
        <w:t xml:space="preserve">function from the same CDO tool.</w:t>
      </w:r>
    </w:p>
    <w:p>
      <w:pPr>
        <w:pStyle w:val="SourceCode"/>
      </w:pPr>
      <w:r>
        <w:rPr>
          <w:rStyle w:val="VerbatimChar"/>
        </w:rPr>
        <w:t xml:space="preserve">cdo -f nc -t ecmwf setgridtype,regular adaptor.mars.internal-1565286172.367593-20556-9-d39c32ec-c74b-451c-97e3-32aab88f4217.grib nc/ghi.nc</w:t>
      </w:r>
      <w:r>
        <w:br w:type="textWrapping"/>
      </w:r>
      <w:r>
        <w:rPr>
          <w:rStyle w:val="VerbatimChar"/>
        </w:rPr>
        <w:t xml:space="preserve">cdo sellonlatbox,-180,180,-90,90 nc/ghi.nc nc/ghi_rot_1980_2018.nc</w:t>
      </w:r>
      <w:r>
        <w:br w:type="textWrapping"/>
      </w:r>
      <w:r>
        <w:rPr>
          <w:rStyle w:val="VerbatimChar"/>
        </w:rPr>
        <w:t xml:space="preserve"># transform from J/m2 to W/m2</w:t>
      </w:r>
      <w:r>
        <w:br w:type="textWrapping"/>
      </w:r>
      <w:r>
        <w:rPr>
          <w:rStyle w:val="VerbatimChar"/>
        </w:rPr>
        <w:t xml:space="preserve">cdo aexpr,"SSRD=SSRD/(3600 * 24)"  ghi_rot_1980_2018.nc  ghi_1980_2018.nc</w:t>
      </w:r>
      <w:r>
        <w:br w:type="textWrapping"/>
      </w:r>
      <w:r>
        <w:rPr>
          <w:rStyle w:val="VerbatimChar"/>
        </w:rPr>
        <w:t xml:space="preserve"># compute seasonal means</w:t>
      </w:r>
      <w:r>
        <w:br w:type="textWrapping"/>
      </w:r>
      <w:r>
        <w:rPr>
          <w:rStyle w:val="VerbatimChar"/>
        </w:rPr>
        <w:t xml:space="preserve">cdo -v seasavg nc/ghi_1980_2018.nc nc/ghi_seasonal_1980_2018.nc</w:t>
      </w:r>
      <w:r>
        <w:br w:type="textWrapping"/>
      </w:r>
      <w:r>
        <w:rPr>
          <w:rStyle w:val="VerbatimChar"/>
        </w:rPr>
        <w:t xml:space="preserve"># compute annual means</w:t>
      </w:r>
      <w:r>
        <w:br w:type="textWrapping"/>
      </w:r>
      <w:r>
        <w:rPr>
          <w:rStyle w:val="VerbatimChar"/>
        </w:rPr>
        <w:t xml:space="preserve">cdo -v yearmean nc/ghi_1980_2018.nc nc/ghi_annual_1980_2018.nc</w:t>
      </w:r>
      <w:r>
        <w:br w:type="textWrapping"/>
      </w:r>
      <w:r>
        <w:rPr>
          <w:rStyle w:val="VerbatimChar"/>
        </w:rPr>
        <w:t xml:space="preserve"># remove first time step (incomplete 1980 DJF seasons)</w:t>
      </w:r>
      <w:r>
        <w:br w:type="textWrapping"/>
      </w:r>
      <w:r>
        <w:rPr>
          <w:rStyle w:val="VerbatimChar"/>
        </w:rPr>
        <w:t xml:space="preserve">cdo delete,timestep=1 nc/ghi_seasonal_1980_2018.nc nc/ghi_seasons_1981_2018.nc</w:t>
      </w:r>
    </w:p>
    <w:p>
      <w:pPr>
        <w:pStyle w:val="FirstParagraph"/>
      </w:pPr>
      <w:r>
        <w:t xml:space="preserve">The nonparametric Mann-Kendall trend test was employed to detect the significance of monotonic trends for each grid cell GHI data, between 1980 to 2018</w:t>
      </w:r>
      <w:r>
        <w:t xml:space="preserve"> </w:t>
      </w:r>
      <w:r>
        <w:t xml:space="preserve">(Kendall 1948; Mann 1945)</w:t>
      </w:r>
      <w:r>
        <w:t xml:space="preserve">. The MK test is a rank-basedprocedure, especially suitable for non-normally distributed data, data containing outliersand nonlinear trends. The linear trends were computed for each season using the method of Theil and Sen</w:t>
      </w:r>
      <w:r>
        <w:t xml:space="preserve"> </w:t>
      </w:r>
      <w:r>
        <w:t xml:space="preserve">(Thiel 1950; Sen 1968)</w:t>
      </w:r>
      <w:r>
        <w:t xml:space="preserve">. The methods mentioned above are implemeted in the R library</w:t>
      </w:r>
      <w:r>
        <w:t xml:space="preserve"> </w:t>
      </w:r>
      <w:r>
        <w:rPr>
          <w:b/>
        </w:rPr>
        <w:t xml:space="preserve">EnvStats</w:t>
      </w:r>
      <w:r>
        <w:t xml:space="preserve">, which provides a set of powerful functions for graphical and statistical analyses of environmental data</w:t>
      </w:r>
      <w:r>
        <w:t xml:space="preserve"> </w:t>
      </w:r>
      <w:r>
        <w:t xml:space="preserve">(Millard 2013)</w:t>
      </w:r>
      <w:r>
        <w:t xml:space="preserve">. The rasters with the trends computed for each season are saved as R objects in the</w:t>
      </w:r>
      <w:r>
        <w:t xml:space="preserve"> </w:t>
      </w:r>
      <w:r>
        <w:rPr>
          <w:i/>
        </w:rPr>
        <w:t xml:space="preserve">RData</w:t>
      </w:r>
      <w:r>
        <w:t xml:space="preserve"> </w:t>
      </w:r>
      <w:r>
        <w:t xml:space="preserve">directory of the project.</w:t>
      </w:r>
    </w:p>
    <w:p>
      <w:pPr>
        <w:pStyle w:val="SourceCode"/>
      </w:pPr>
      <w:r>
        <w:rPr>
          <w:rStyle w:val="KeywordTok"/>
        </w:rPr>
        <w:t xml:space="preserve">library</w:t>
      </w:r>
      <w:r>
        <w:rPr>
          <w:rStyle w:val="NormalTok"/>
        </w:rPr>
        <w:t xml:space="preserve">(raster, </w:t>
      </w:r>
      <w:r>
        <w:rPr>
          <w:rStyle w:val="DataTypeTok"/>
        </w:rPr>
        <w:t xml:space="preserve">quietly =</w:t>
      </w:r>
      <w:r>
        <w:rPr>
          <w:rStyle w:val="NormalTok"/>
        </w:rPr>
        <w:t xml:space="preserve"> T, </w:t>
      </w:r>
      <w:r>
        <w:rPr>
          <w:rStyle w:val="DataTypeTok"/>
        </w:rPr>
        <w:t xml:space="preserve">warn.conflicts =</w:t>
      </w:r>
      <w:r>
        <w:rPr>
          <w:rStyle w:val="NormalTok"/>
        </w:rPr>
        <w:t xml:space="preserve"> F)</w:t>
      </w:r>
      <w:r>
        <w:br w:type="textWrapping"/>
      </w:r>
      <w:r>
        <w:rPr>
          <w:rStyle w:val="KeywordTok"/>
        </w:rPr>
        <w:t xml:space="preserve">library</w:t>
      </w:r>
      <w:r>
        <w:rPr>
          <w:rStyle w:val="NormalTok"/>
        </w:rPr>
        <w:t xml:space="preserve">(EnvStats, </w:t>
      </w:r>
      <w:r>
        <w:rPr>
          <w:rStyle w:val="DataTypeTok"/>
        </w:rPr>
        <w:t xml:space="preserve">quietly =</w:t>
      </w:r>
      <w:r>
        <w:rPr>
          <w:rStyle w:val="NormalTok"/>
        </w:rPr>
        <w:t xml:space="preserve"> T, </w:t>
      </w:r>
      <w:r>
        <w:rPr>
          <w:rStyle w:val="DataTypeTok"/>
        </w:rPr>
        <w:t xml:space="preserve">warn.conflicts =</w:t>
      </w:r>
      <w:r>
        <w:rPr>
          <w:rStyle w:val="NormalTok"/>
        </w:rPr>
        <w:t xml:space="preserve"> F)</w:t>
      </w:r>
      <w:r>
        <w:br w:type="textWrapping"/>
      </w:r>
      <w:r>
        <w:rPr>
          <w:rStyle w:val="KeywordTok"/>
        </w:rPr>
        <w:t xml:space="preserve">library</w:t>
      </w:r>
      <w:r>
        <w:rPr>
          <w:rStyle w:val="NormalTok"/>
        </w:rPr>
        <w:t xml:space="preserve">(parallel, </w:t>
      </w:r>
      <w:r>
        <w:rPr>
          <w:rStyle w:val="DataTypeTok"/>
        </w:rPr>
        <w:t xml:space="preserve">quietly =</w:t>
      </w:r>
      <w:r>
        <w:rPr>
          <w:rStyle w:val="NormalTok"/>
        </w:rPr>
        <w:t xml:space="preserve"> T, </w:t>
      </w:r>
      <w:r>
        <w:rPr>
          <w:rStyle w:val="DataTypeTok"/>
        </w:rPr>
        <w:t xml:space="preserve">warn.conflicts =</w:t>
      </w:r>
      <w:r>
        <w:rPr>
          <w:rStyle w:val="NormalTok"/>
        </w:rPr>
        <w:t xml:space="preserve"> F)</w:t>
      </w:r>
      <w:r>
        <w:br w:type="textWrapping"/>
      </w:r>
      <w:r>
        <w:rPr>
          <w:rStyle w:val="KeywordTok"/>
        </w:rPr>
        <w:t xml:space="preserve">library</w:t>
      </w:r>
      <w:r>
        <w:rPr>
          <w:rStyle w:val="NormalTok"/>
        </w:rPr>
        <w:t xml:space="preserve">(ncdf4,</w:t>
      </w:r>
      <w:r>
        <w:rPr>
          <w:rStyle w:val="DataTypeTok"/>
        </w:rPr>
        <w:t xml:space="preserve">quietly =</w:t>
      </w:r>
      <w:r>
        <w:rPr>
          <w:rStyle w:val="NormalTok"/>
        </w:rPr>
        <w:t xml:space="preserve"> T, </w:t>
      </w:r>
      <w:r>
        <w:rPr>
          <w:rStyle w:val="DataTypeTok"/>
        </w:rPr>
        <w:t xml:space="preserve">warn.conflicts =</w:t>
      </w:r>
      <w:r>
        <w:rPr>
          <w:rStyle w:val="NormalTok"/>
        </w:rPr>
        <w:t xml:space="preserve"> F )</w:t>
      </w:r>
      <w:r>
        <w:br w:type="textWrapping"/>
      </w:r>
      <w:r>
        <w:rPr>
          <w:rStyle w:val="CommentTok"/>
        </w:rPr>
        <w:t xml:space="preserve"># function to compute Slope and p values</w:t>
      </w:r>
      <w:r>
        <w:br w:type="textWrapping"/>
      </w:r>
      <w:r>
        <w:rPr>
          <w:rStyle w:val="NormalTok"/>
        </w:rPr>
        <w:t xml:space="preserve">trend.slope &lt;-</w:t>
      </w:r>
      <w:r>
        <w:rPr>
          <w:rStyle w:val="StringTok"/>
        </w:rPr>
        <w:t xml:space="preserve"> </w:t>
      </w:r>
      <w:r>
        <w:rPr>
          <w:rStyle w:val="ControlFlowTok"/>
        </w:rPr>
        <w:t xml:space="preserve">function</w:t>
      </w:r>
      <w:r>
        <w:rPr>
          <w:rStyle w:val="NormalTok"/>
        </w:rPr>
        <w:t xml:space="preserve">(y) {</w:t>
      </w:r>
      <w:r>
        <w:br w:type="textWrapping"/>
      </w:r>
      <w:r>
        <w:rPr>
          <w:rStyle w:val="NormalTok"/>
        </w:rPr>
        <w:t xml:space="preserve">  fit &lt;-</w:t>
      </w:r>
      <w:r>
        <w:rPr>
          <w:rStyle w:val="StringTok"/>
        </w:rPr>
        <w:t xml:space="preserve"> </w:t>
      </w:r>
      <w:r>
        <w:rPr>
          <w:rStyle w:val="KeywordTok"/>
        </w:rPr>
        <w:t xml:space="preserve">kendallTrendTest</w:t>
      </w:r>
      <w:r>
        <w:rPr>
          <w:rStyle w:val="NormalTok"/>
        </w:rPr>
        <w:t xml:space="preserve">(y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fit.results &lt;-</w:t>
      </w:r>
      <w:r>
        <w:rPr>
          <w:rStyle w:val="StringTok"/>
        </w:rPr>
        <w:t xml:space="preserve"> </w:t>
      </w:r>
      <w:r>
        <w:rPr>
          <w:rStyle w:val="NormalTok"/>
        </w:rPr>
        <w:t xml:space="preserve">fit</w:t>
      </w:r>
      <w:r>
        <w:rPr>
          <w:rStyle w:val="OperatorTok"/>
        </w:rPr>
        <w:t xml:space="preserve">$</w:t>
      </w:r>
      <w:r>
        <w:rPr>
          <w:rStyle w:val="NormalTok"/>
        </w:rPr>
        <w:t xml:space="preserve">estimate[</w:t>
      </w:r>
      <w:r>
        <w:rPr>
          <w:rStyle w:val="DecValTok"/>
        </w:rPr>
        <w:t xml:space="preserve">2</w:t>
      </w:r>
      <w:r>
        <w:rPr>
          <w:rStyle w:val="NormalTok"/>
        </w:rPr>
        <w:t xml:space="preserve">]</w:t>
      </w:r>
      <w:r>
        <w:br w:type="textWrapping"/>
      </w:r>
      <w:r>
        <w:rPr>
          <w:rStyle w:val="NormalTok"/>
        </w:rPr>
        <w:t xml:space="preserve">  fit.results &lt;-</w:t>
      </w:r>
      <w:r>
        <w:rPr>
          <w:rStyle w:val="StringTok"/>
        </w:rPr>
        <w:t xml:space="preserve"> </w:t>
      </w:r>
      <w:r>
        <w:rPr>
          <w:rStyle w:val="KeywordTok"/>
        </w:rPr>
        <w:t xml:space="preserve">c</w:t>
      </w:r>
      <w:r>
        <w:rPr>
          <w:rStyle w:val="NormalTok"/>
        </w:rPr>
        <w:t xml:space="preserve">(fit.results, fit</w:t>
      </w:r>
      <w:r>
        <w:rPr>
          <w:rStyle w:val="OperatorTok"/>
        </w:rPr>
        <w:t xml:space="preserve">$</w:t>
      </w:r>
      <w:r>
        <w:rPr>
          <w:rStyle w:val="NormalTok"/>
        </w:rPr>
        <w:t xml:space="preserve">p.value)</w:t>
      </w:r>
      <w:r>
        <w:br w:type="textWrapping"/>
      </w:r>
      <w:r>
        <w:rPr>
          <w:rStyle w:val="NormalTok"/>
        </w:rPr>
        <w:t xml:space="preserve">  </w:t>
      </w:r>
      <w:r>
        <w:rPr>
          <w:rStyle w:val="KeywordTok"/>
        </w:rPr>
        <w:t xml:space="preserve">return</w:t>
      </w:r>
      <w:r>
        <w:rPr>
          <w:rStyle w:val="NormalTok"/>
        </w:rPr>
        <w:t xml:space="preserve">(fit.results)</w:t>
      </w:r>
      <w:r>
        <w:br w:type="textWrapping"/>
      </w:r>
      <w:r>
        <w:rPr>
          <w:rStyle w:val="NormalTok"/>
        </w:rPr>
        <w:t xml:space="preserve">}</w:t>
      </w:r>
      <w:r>
        <w:br w:type="textWrapping"/>
      </w:r>
      <w:r>
        <w:br w:type="textWrapping"/>
      </w:r>
      <w:r>
        <w:rPr>
          <w:rStyle w:val="CommentTok"/>
        </w:rPr>
        <w:t xml:space="preserve"># read seasonal means</w:t>
      </w:r>
      <w:r>
        <w:br w:type="textWrapping"/>
      </w:r>
      <w:r>
        <w:rPr>
          <w:rStyle w:val="NormalTok"/>
        </w:rPr>
        <w:t xml:space="preserve">r &lt;-</w:t>
      </w:r>
      <w:r>
        <w:rPr>
          <w:rStyle w:val="StringTok"/>
        </w:rPr>
        <w:t xml:space="preserve"> </w:t>
      </w:r>
      <w:r>
        <w:rPr>
          <w:rStyle w:val="KeywordTok"/>
        </w:rPr>
        <w:t xml:space="preserve">brick</w:t>
      </w:r>
      <w:r>
        <w:rPr>
          <w:rStyle w:val="NormalTok"/>
        </w:rPr>
        <w:t xml:space="preserve">(</w:t>
      </w:r>
      <w:r>
        <w:rPr>
          <w:rStyle w:val="StringTok"/>
        </w:rPr>
        <w:t xml:space="preserve">"../nc/ghi_seasons_1981_2018.nc"</w:t>
      </w:r>
      <w:r>
        <w:rPr>
          <w:rStyle w:val="NormalTok"/>
        </w:rPr>
        <w:t xml:space="preserve">)</w:t>
      </w:r>
      <w:r>
        <w:br w:type="textWrapping"/>
      </w:r>
      <w:r>
        <w:br w:type="textWrapping"/>
      </w:r>
      <w:r>
        <w:rPr>
          <w:rStyle w:val="NormalTok"/>
        </w:rPr>
        <w:t xml:space="preserve">mid.seasons &lt;-</w:t>
      </w:r>
      <w:r>
        <w:rPr>
          <w:rStyle w:val="StringTok"/>
        </w:rPr>
        <w:t xml:space="preserve"> </w:t>
      </w:r>
      <w:r>
        <w:rPr>
          <w:rStyle w:val="KeywordTok"/>
        </w:rPr>
        <w:t xml:space="preserve">c</w:t>
      </w:r>
      <w:r>
        <w:rPr>
          <w:rStyle w:val="NormalTok"/>
        </w:rPr>
        <w:t xml:space="preserve">(</w:t>
      </w:r>
      <w:r>
        <w:rPr>
          <w:rStyle w:val="StringTok"/>
        </w:rPr>
        <w:t xml:space="preserve">"04"</w:t>
      </w:r>
      <w:r>
        <w:rPr>
          <w:rStyle w:val="NormalTok"/>
        </w:rPr>
        <w:t xml:space="preserve">, </w:t>
      </w:r>
      <w:r>
        <w:rPr>
          <w:rStyle w:val="StringTok"/>
        </w:rPr>
        <w:t xml:space="preserve">"07"</w:t>
      </w:r>
      <w:r>
        <w:rPr>
          <w:rStyle w:val="NormalTok"/>
        </w:rPr>
        <w:t xml:space="preserve">, </w:t>
      </w:r>
      <w:r>
        <w:rPr>
          <w:rStyle w:val="StringTok"/>
        </w:rPr>
        <w:t xml:space="preserve">"10"</w:t>
      </w:r>
      <w:r>
        <w:rPr>
          <w:rStyle w:val="NormalTok"/>
        </w:rPr>
        <w:t xml:space="preserve">, </w:t>
      </w:r>
      <w:r>
        <w:rPr>
          <w:rStyle w:val="StringTok"/>
        </w:rPr>
        <w:t xml:space="preserve">"01"</w:t>
      </w:r>
      <w:r>
        <w:rPr>
          <w:rStyle w:val="NormalTok"/>
        </w:rPr>
        <w:t xml:space="preserve">)</w:t>
      </w:r>
      <w:r>
        <w:br w:type="textWrapping"/>
      </w:r>
      <w:r>
        <w:br w:type="textWrapping"/>
      </w:r>
      <w:r>
        <w:rPr>
          <w:rStyle w:val="CommentTok"/>
        </w:rPr>
        <w:t xml:space="preserve"># it takes about 20 min</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(mid.seasons)) {</w:t>
      </w:r>
      <w:r>
        <w:br w:type="textWrapping"/>
      </w:r>
      <w:r>
        <w:rPr>
          <w:rStyle w:val="NormalTok"/>
        </w:rPr>
        <w:t xml:space="preserve">  </w:t>
      </w:r>
      <w:r>
        <w:rPr>
          <w:rStyle w:val="CommentTok"/>
        </w:rPr>
        <w:t xml:space="preserve"># print(mid.seasons[i])</w:t>
      </w:r>
      <w:r>
        <w:br w:type="textWrapping"/>
      </w:r>
      <w:r>
        <w:rPr>
          <w:rStyle w:val="NormalTok"/>
        </w:rPr>
        <w:t xml:space="preserve">  </w:t>
      </w:r>
      <w:r>
        <w:rPr>
          <w:rStyle w:val="CommentTok"/>
        </w:rPr>
        <w:t xml:space="preserve"># subset for each season</w:t>
      </w:r>
      <w:r>
        <w:br w:type="textWrapping"/>
      </w:r>
      <w:r>
        <w:rPr>
          <w:rStyle w:val="NormalTok"/>
        </w:rPr>
        <w:t xml:space="preserve">  r.seasons &lt;-</w:t>
      </w:r>
      <w:r>
        <w:rPr>
          <w:rStyle w:val="StringTok"/>
        </w:rPr>
        <w:t xml:space="preserve"> </w:t>
      </w:r>
      <w:r>
        <w:rPr>
          <w:rStyle w:val="NormalTok"/>
        </w:rPr>
        <w:t xml:space="preserve">r[[</w:t>
      </w:r>
      <w:r>
        <w:rPr>
          <w:rStyle w:val="KeywordTok"/>
        </w:rPr>
        <w:t xml:space="preserve">which</w:t>
      </w:r>
      <w:r>
        <w:rPr>
          <w:rStyle w:val="NormalTok"/>
        </w:rPr>
        <w:t xml:space="preserve">(</w:t>
      </w:r>
      <w:r>
        <w:rPr>
          <w:rStyle w:val="KeywordTok"/>
        </w:rPr>
        <w:t xml:space="preserve">substr</w:t>
      </w:r>
      <w:r>
        <w:rPr>
          <w:rStyle w:val="NormalTok"/>
        </w:rPr>
        <w:t xml:space="preserve">(</w:t>
      </w:r>
      <w:r>
        <w:rPr>
          <w:rStyle w:val="KeywordTok"/>
        </w:rPr>
        <w:t xml:space="preserve">names</w:t>
      </w:r>
      <w:r>
        <w:rPr>
          <w:rStyle w:val="NormalTok"/>
        </w:rPr>
        <w:t xml:space="preserve">(r),</w:t>
      </w:r>
      <w:r>
        <w:rPr>
          <w:rStyle w:val="DecValTok"/>
        </w:rPr>
        <w:t xml:space="preserve">7</w:t>
      </w:r>
      <w:r>
        <w:rPr>
          <w:rStyle w:val="NormalTok"/>
        </w:rPr>
        <w:t xml:space="preserve">,</w:t>
      </w:r>
      <w:r>
        <w:rPr>
          <w:rStyle w:val="DecValTok"/>
        </w:rPr>
        <w:t xml:space="preserve">8</w:t>
      </w:r>
      <w:r>
        <w:rPr>
          <w:rStyle w:val="NormalTok"/>
        </w:rPr>
        <w:t xml:space="preserve">) </w:t>
      </w:r>
      <w:r>
        <w:rPr>
          <w:rStyle w:val="OperatorTok"/>
        </w:rPr>
        <w:t xml:space="preserve">==</w:t>
      </w:r>
      <w:r>
        <w:rPr>
          <w:rStyle w:val="StringTok"/>
        </w:rPr>
        <w:t xml:space="preserve"> </w:t>
      </w:r>
      <w:r>
        <w:rPr>
          <w:rStyle w:val="NormalTok"/>
        </w:rPr>
        <w:t xml:space="preserve">mid.seasons[i])]]</w:t>
      </w:r>
      <w:r>
        <w:br w:type="textWrapping"/>
      </w:r>
      <w:r>
        <w:rPr>
          <w:rStyle w:val="NormalTok"/>
        </w:rPr>
        <w:t xml:space="preserve">  </w:t>
      </w:r>
      <w:r>
        <w:br w:type="textWrapping"/>
      </w:r>
      <w:r>
        <w:rPr>
          <w:rStyle w:val="NormalTok"/>
        </w:rPr>
        <w:t xml:space="preserve">  </w:t>
      </w:r>
      <w:r>
        <w:rPr>
          <w:rStyle w:val="CommentTok"/>
        </w:rPr>
        <w:t xml:space="preserve"># compute trend in parallel (10 cores)</w:t>
      </w:r>
      <w:r>
        <w:br w:type="textWrapping"/>
      </w:r>
      <w:r>
        <w:rPr>
          <w:rStyle w:val="NormalTok"/>
        </w:rPr>
        <w:t xml:space="preserve">  </w:t>
      </w:r>
      <w:r>
        <w:rPr>
          <w:rStyle w:val="KeywordTok"/>
        </w:rPr>
        <w:t xml:space="preserve">beginCluster</w:t>
      </w:r>
      <w:r>
        <w:rPr>
          <w:rStyle w:val="NormalTok"/>
        </w:rPr>
        <w:t xml:space="preserve">(</w:t>
      </w:r>
      <w:r>
        <w:rPr>
          <w:rStyle w:val="DataTypeTok"/>
        </w:rPr>
        <w:t xml:space="preserve">n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CommentTok"/>
        </w:rPr>
        <w:t xml:space="preserve"># system.time(</w:t>
      </w:r>
      <w:r>
        <w:br w:type="textWrapping"/>
      </w:r>
      <w:r>
        <w:rPr>
          <w:rStyle w:val="NormalTok"/>
        </w:rPr>
        <w:t xml:space="preserve">  ghi.trend.parallel &lt;-</w:t>
      </w:r>
      <w:r>
        <w:rPr>
          <w:rStyle w:val="StringTok"/>
        </w:rPr>
        <w:t xml:space="preserve"> </w:t>
      </w:r>
      <w:r>
        <w:rPr>
          <w:rStyle w:val="KeywordTok"/>
        </w:rPr>
        <w:t xml:space="preserve">clusterR</w:t>
      </w:r>
      <w:r>
        <w:rPr>
          <w:rStyle w:val="NormalTok"/>
        </w:rPr>
        <w:t xml:space="preserve">(r.seasons , calc, </w:t>
      </w:r>
      <w:r>
        <w:rPr>
          <w:rStyle w:val="DataTypeTok"/>
        </w:rPr>
        <w:t xml:space="preserve">args =</w:t>
      </w:r>
      <w:r>
        <w:rPr>
          <w:rStyle w:val="NormalTok"/>
        </w:rPr>
        <w:t xml:space="preserve"> </w:t>
      </w:r>
      <w:r>
        <w:rPr>
          <w:rStyle w:val="KeywordTok"/>
        </w:rPr>
        <w:t xml:space="preserve">list</w:t>
      </w:r>
      <w:r>
        <w:rPr>
          <w:rStyle w:val="NormalTok"/>
        </w:rPr>
        <w:t xml:space="preserve">(</w:t>
      </w:r>
      <w:r>
        <w:rPr>
          <w:rStyle w:val="DataTypeTok"/>
        </w:rPr>
        <w:t xml:space="preserve">fun =</w:t>
      </w:r>
      <w:r>
        <w:rPr>
          <w:rStyle w:val="NormalTok"/>
        </w:rPr>
        <w:t xml:space="preserve"> trend.slope))</w:t>
      </w:r>
      <w:r>
        <w:br w:type="textWrapping"/>
      </w:r>
      <w:r>
        <w:rPr>
          <w:rStyle w:val="NormalTok"/>
        </w:rPr>
        <w:t xml:space="preserve">  </w:t>
      </w:r>
      <w:r>
        <w:rPr>
          <w:rStyle w:val="CommentTok"/>
        </w:rPr>
        <w:t xml:space="preserve"># )</w:t>
      </w:r>
      <w:r>
        <w:br w:type="textWrapping"/>
      </w:r>
      <w:r>
        <w:rPr>
          <w:rStyle w:val="NormalTok"/>
        </w:rPr>
        <w:t xml:space="preserve">  </w:t>
      </w:r>
      <w:r>
        <w:rPr>
          <w:rStyle w:val="KeywordTok"/>
        </w:rPr>
        <w:t xml:space="preserve">endCluster</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names</w:t>
      </w:r>
      <w:r>
        <w:rPr>
          <w:rStyle w:val="NormalTok"/>
        </w:rPr>
        <w:t xml:space="preserve">(ghi.trend.parallel) &lt;-</w:t>
      </w:r>
      <w:r>
        <w:rPr>
          <w:rStyle w:val="StringTok"/>
        </w:rPr>
        <w:t xml:space="preserve"> </w:t>
      </w:r>
      <w:r>
        <w:rPr>
          <w:rStyle w:val="KeywordTok"/>
        </w:rPr>
        <w:t xml:space="preserve">c</w:t>
      </w:r>
      <w:r>
        <w:rPr>
          <w:rStyle w:val="NormalTok"/>
        </w:rPr>
        <w:t xml:space="preserve">(</w:t>
      </w:r>
      <w:r>
        <w:rPr>
          <w:rStyle w:val="StringTok"/>
        </w:rPr>
        <w:t xml:space="preserve">"slope"</w:t>
      </w:r>
      <w:r>
        <w:rPr>
          <w:rStyle w:val="NormalTok"/>
        </w:rPr>
        <w:t xml:space="preserve">, </w:t>
      </w:r>
      <w:r>
        <w:rPr>
          <w:rStyle w:val="StringTok"/>
        </w:rPr>
        <w:t xml:space="preserve">"p.value"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write raster brick as R objects</w:t>
      </w:r>
      <w:r>
        <w:br w:type="textWrapping"/>
      </w:r>
      <w:r>
        <w:rPr>
          <w:rStyle w:val="NormalTok"/>
        </w:rPr>
        <w:t xml:space="preserve">  </w:t>
      </w:r>
      <w:r>
        <w:rPr>
          <w:rStyle w:val="KeywordTok"/>
        </w:rPr>
        <w:t xml:space="preserve">saveRDS</w:t>
      </w:r>
      <w:r>
        <w:rPr>
          <w:rStyle w:val="NormalTok"/>
        </w:rPr>
        <w:t xml:space="preserve">(ghi.trend.parallel, </w:t>
      </w:r>
      <w:r>
        <w:rPr>
          <w:rStyle w:val="DataTypeTok"/>
        </w:rPr>
        <w:t xml:space="preserve">file =</w:t>
      </w:r>
      <w:r>
        <w:rPr>
          <w:rStyle w:val="NormalTok"/>
        </w:rPr>
        <w:t xml:space="preserve"> </w:t>
      </w:r>
      <w:r>
        <w:rPr>
          <w:rStyle w:val="KeywordTok"/>
        </w:rPr>
        <w:t xml:space="preserve">paste0</w:t>
      </w:r>
      <w:r>
        <w:rPr>
          <w:rStyle w:val="NormalTok"/>
        </w:rPr>
        <w:t xml:space="preserve">(</w:t>
      </w:r>
      <w:r>
        <w:rPr>
          <w:rStyle w:val="StringTok"/>
        </w:rPr>
        <w:t xml:space="preserve">"../RData/ghi_trends_"</w:t>
      </w:r>
      <w:r>
        <w:rPr>
          <w:rStyle w:val="NormalTok"/>
        </w:rPr>
        <w:t xml:space="preserve">,mid.seasons[i], </w:t>
      </w:r>
      <w:r>
        <w:rPr>
          <w:rStyle w:val="StringTok"/>
        </w:rPr>
        <w:t xml:space="preserve">".rds"</w:t>
      </w:r>
      <w:r>
        <w:rPr>
          <w:rStyle w:val="NormalTok"/>
        </w:rPr>
        <w:t xml:space="preserve">))</w:t>
      </w:r>
      <w:r>
        <w:br w:type="textWrapping"/>
      </w:r>
      <w:r>
        <w:rPr>
          <w:rStyle w:val="NormalTok"/>
        </w:rPr>
        <w:t xml:space="preserve">  </w:t>
      </w:r>
      <w:r>
        <w:rPr>
          <w:rStyle w:val="CommentTok"/>
        </w:rPr>
        <w:t xml:space="preserve">#plot(ghi.trend.parallel)</w:t>
      </w:r>
      <w:r>
        <w:br w:type="textWrapping"/>
      </w:r>
      <w:r>
        <w:rPr>
          <w:rStyle w:val="NormalTok"/>
        </w:rPr>
        <w:t xml:space="preserve">}</w:t>
      </w:r>
    </w:p>
    <w:p>
      <w:pPr>
        <w:pStyle w:val="FirstParagraph"/>
      </w:pPr>
      <w:r>
        <w:t xml:space="preserve">The maps wit the trende were ploted ussing</w:t>
      </w:r>
      <w:r>
        <w:t xml:space="preserve"> </w:t>
      </w:r>
      <w:r>
        <w:rPr>
          <w:i/>
        </w:rPr>
        <w:t xml:space="preserve">spplot()</w:t>
      </w:r>
      <w:r>
        <w:t xml:space="preserve"> </w:t>
      </w:r>
      <w:r>
        <w:t xml:space="preserve">function from</w:t>
      </w:r>
      <w:r>
        <w:t xml:space="preserve"> </w:t>
      </w:r>
      <w:r>
        <w:rPr>
          <w:b/>
        </w:rPr>
        <w:t xml:space="preserve">sp</w:t>
      </w:r>
      <w:r>
        <w:t xml:space="preserve"> </w:t>
      </w:r>
      <w:r>
        <w:t xml:space="preserve">R package</w:t>
      </w:r>
      <w:r>
        <w:t xml:space="preserve"> </w:t>
      </w:r>
      <w:r>
        <w:t xml:space="preserve">(Bivand, Pebesma, and Gomez-Rubio 2013)</w:t>
      </w:r>
      <w:r>
        <w:t xml:space="preserve">. The world country borders were obtained from the</w:t>
      </w:r>
      <w:r>
        <w:t xml:space="preserve"> </w:t>
      </w:r>
      <w:r>
        <w:rPr>
          <w:b/>
        </w:rPr>
        <w:t xml:space="preserve">rnaturalearth</w:t>
      </w:r>
      <w:r>
        <w:t xml:space="preserve"> </w:t>
      </w:r>
      <w:r>
        <w:t xml:space="preserve">dataset</w:t>
      </w:r>
      <w:r>
        <w:t xml:space="preserve"> </w:t>
      </w:r>
      <w:r>
        <w:t xml:space="preserve">(South 2017)</w:t>
      </w:r>
      <w:r>
        <w:t xml:space="preserve">, which contains free for use in any type of project World borders dataset available at 1:10m, 1:50m, and 1:110 million scales.</w:t>
      </w:r>
    </w:p>
    <w:p>
      <w:pPr>
        <w:pStyle w:val="BodyText"/>
      </w:pPr>
      <w:r>
        <w:t xml:space="preserve">The spatial distribution of the seasonal significant trends (1981 - 2018) is presented figure 4 and briefly discussed in the following paragraph. The spatial variability of the trends in the different seasons is quite large. The positive significant trends (shades of red color palette) were computed for the Spring and the Summer for Europe, Central Africa, and for some areas in South America and the western part of the USA. Significant GHI decreasing trends (shades of blue color palette) occur all the seasons in the oceanic areas of equatorial belt, as well as in the Arctic Regions.</w:t>
      </w:r>
    </w:p>
    <w:p>
      <w:pPr>
        <w:pStyle w:val="SourceCode"/>
      </w:pPr>
      <w:r>
        <w:rPr>
          <w:rStyle w:val="KeywordTok"/>
        </w:rPr>
        <w:t xml:space="preserve">library</w:t>
      </w:r>
      <w:r>
        <w:rPr>
          <w:rStyle w:val="NormalTok"/>
        </w:rPr>
        <w:t xml:space="preserve">(raster, </w:t>
      </w:r>
      <w:r>
        <w:rPr>
          <w:rStyle w:val="DataTypeTok"/>
        </w:rPr>
        <w:t xml:space="preserve">quietly =</w:t>
      </w:r>
      <w:r>
        <w:rPr>
          <w:rStyle w:val="NormalTok"/>
        </w:rPr>
        <w:t xml:space="preserve"> T, </w:t>
      </w:r>
      <w:r>
        <w:rPr>
          <w:rStyle w:val="DataTypeTok"/>
        </w:rPr>
        <w:t xml:space="preserve">warn.conflicts =</w:t>
      </w:r>
      <w:r>
        <w:rPr>
          <w:rStyle w:val="NormalTok"/>
        </w:rPr>
        <w:t xml:space="preserve"> F)</w:t>
      </w:r>
      <w:r>
        <w:br w:type="textWrapping"/>
      </w:r>
      <w:r>
        <w:rPr>
          <w:rStyle w:val="KeywordTok"/>
        </w:rPr>
        <w:t xml:space="preserve">library</w:t>
      </w:r>
      <w:r>
        <w:rPr>
          <w:rStyle w:val="NormalTok"/>
        </w:rPr>
        <w:t xml:space="preserve">(rnaturalearth)</w:t>
      </w:r>
      <w:r>
        <w:br w:type="textWrapping"/>
      </w:r>
      <w:r>
        <w:rPr>
          <w:rStyle w:val="KeywordTok"/>
        </w:rPr>
        <w:t xml:space="preserve">library</w:t>
      </w:r>
      <w:r>
        <w:rPr>
          <w:rStyle w:val="NormalTok"/>
        </w:rPr>
        <w:t xml:space="preserve">(RColorBrewer)</w:t>
      </w:r>
      <w:r>
        <w:br w:type="textWrapping"/>
      </w:r>
      <w:r>
        <w:rPr>
          <w:rStyle w:val="KeywordTok"/>
        </w:rPr>
        <w:t xml:space="preserve">library</w:t>
      </w:r>
      <w:r>
        <w:rPr>
          <w:rStyle w:val="NormalTok"/>
        </w:rPr>
        <w:t xml:space="preserve">(lattice)</w:t>
      </w:r>
      <w:r>
        <w:br w:type="textWrapping"/>
      </w:r>
      <w:r>
        <w:br w:type="textWrapping"/>
      </w:r>
      <w:r>
        <w:br w:type="textWrapping"/>
      </w:r>
      <w:r>
        <w:rPr>
          <w:rStyle w:val="NormalTok"/>
        </w:rPr>
        <w:t xml:space="preserve">countries &lt;-</w:t>
      </w:r>
      <w:r>
        <w:rPr>
          <w:rStyle w:val="StringTok"/>
        </w:rPr>
        <w:t xml:space="preserve"> </w:t>
      </w:r>
      <w:r>
        <w:rPr>
          <w:rStyle w:val="KeywordTok"/>
        </w:rPr>
        <w:t xml:space="preserve">ne_countries</w:t>
      </w:r>
      <w:r>
        <w:rPr>
          <w:rStyle w:val="NormalTok"/>
        </w:rPr>
        <w:t xml:space="preserve">(</w:t>
      </w:r>
      <w:r>
        <w:rPr>
          <w:rStyle w:val="DataTypeTok"/>
        </w:rPr>
        <w:t xml:space="preserve">scale =</w:t>
      </w:r>
      <w:r>
        <w:rPr>
          <w:rStyle w:val="NormalTok"/>
        </w:rPr>
        <w:t xml:space="preserve"> </w:t>
      </w:r>
      <w:r>
        <w:rPr>
          <w:rStyle w:val="DecValTok"/>
        </w:rPr>
        <w:t xml:space="preserve">110</w:t>
      </w:r>
      <w:r>
        <w:rPr>
          <w:rStyle w:val="NormalTok"/>
        </w:rPr>
        <w:t xml:space="preserve">, </w:t>
      </w:r>
      <w:r>
        <w:rPr>
          <w:rStyle w:val="DataTypeTok"/>
        </w:rPr>
        <w:t xml:space="preserve">type =</w:t>
      </w:r>
      <w:r>
        <w:rPr>
          <w:rStyle w:val="NormalTok"/>
        </w:rPr>
        <w:t xml:space="preserve"> </w:t>
      </w:r>
      <w:r>
        <w:rPr>
          <w:rStyle w:val="StringTok"/>
        </w:rPr>
        <w:t xml:space="preserve">"countries"</w:t>
      </w:r>
      <w:r>
        <w:rPr>
          <w:rStyle w:val="NormalTok"/>
        </w:rPr>
        <w:t xml:space="preserve">)</w:t>
      </w:r>
      <w:r>
        <w:br w:type="textWrapping"/>
      </w:r>
      <w:r>
        <w:rPr>
          <w:rStyle w:val="NormalTok"/>
        </w:rPr>
        <w:t xml:space="preserve">countries.line &lt;-</w:t>
      </w:r>
      <w:r>
        <w:rPr>
          <w:rStyle w:val="StringTok"/>
        </w:rPr>
        <w:t xml:space="preserve"> </w:t>
      </w:r>
      <w:r>
        <w:rPr>
          <w:rStyle w:val="KeywordTok"/>
        </w:rPr>
        <w:t xml:space="preserve">as</w:t>
      </w:r>
      <w:r>
        <w:rPr>
          <w:rStyle w:val="NormalTok"/>
        </w:rPr>
        <w:t xml:space="preserve">(countries, </w:t>
      </w:r>
      <w:r>
        <w:rPr>
          <w:rStyle w:val="StringTok"/>
        </w:rPr>
        <w:t xml:space="preserve">"SpatialLines"</w:t>
      </w:r>
      <w:r>
        <w:rPr>
          <w:rStyle w:val="NormalTok"/>
        </w:rPr>
        <w:t xml:space="preserve">)</w:t>
      </w:r>
      <w:r>
        <w:br w:type="textWrapping"/>
      </w:r>
      <w:r>
        <w:rPr>
          <w:rStyle w:val="NormalTok"/>
        </w:rPr>
        <w:t xml:space="preserve">countries.sp &lt;-</w:t>
      </w:r>
      <w:r>
        <w:rPr>
          <w:rStyle w:val="StringTok"/>
        </w:rPr>
        <w:t xml:space="preserve"> </w:t>
      </w:r>
      <w:r>
        <w:rPr>
          <w:rStyle w:val="KeywordTok"/>
        </w:rPr>
        <w:t xml:space="preserve">list</w:t>
      </w:r>
      <w:r>
        <w:rPr>
          <w:rStyle w:val="NormalTok"/>
        </w:rPr>
        <w:t xml:space="preserve">(</w:t>
      </w:r>
      <w:r>
        <w:rPr>
          <w:rStyle w:val="StringTok"/>
        </w:rPr>
        <w:t xml:space="preserve">"sp.lines"</w:t>
      </w:r>
      <w:r>
        <w:rPr>
          <w:rStyle w:val="NormalTok"/>
        </w:rPr>
        <w:t xml:space="preserve">, countries.line, </w:t>
      </w:r>
      <w:r>
        <w:rPr>
          <w:rStyle w:val="DataTypeTok"/>
        </w:rPr>
        <w:t xml:space="preserve">col =</w:t>
      </w:r>
      <w:r>
        <w:rPr>
          <w:rStyle w:val="NormalTok"/>
        </w:rPr>
        <w:t xml:space="preserve"> </w:t>
      </w:r>
      <w:r>
        <w:rPr>
          <w:rStyle w:val="StringTok"/>
        </w:rPr>
        <w:t xml:space="preserve">"#525252"</w:t>
      </w:r>
      <w:r>
        <w:rPr>
          <w:rStyle w:val="NormalTok"/>
        </w:rPr>
        <w:t xml:space="preserve">,</w:t>
      </w:r>
      <w:r>
        <w:rPr>
          <w:rStyle w:val="DataTypeTok"/>
        </w:rPr>
        <w:t xml:space="preserve">lwd =</w:t>
      </w:r>
      <w:r>
        <w:rPr>
          <w:rStyle w:val="NormalTok"/>
        </w:rPr>
        <w:t xml:space="preserve"> </w:t>
      </w:r>
      <w:r>
        <w:rPr>
          <w:rStyle w:val="DecValTok"/>
        </w:rPr>
        <w:t xml:space="preserve">1</w:t>
      </w:r>
      <w:r>
        <w:rPr>
          <w:rStyle w:val="NormalTok"/>
        </w:rPr>
        <w:t xml:space="preserve">)</w:t>
      </w:r>
      <w:r>
        <w:br w:type="textWrapping"/>
      </w:r>
      <w:r>
        <w:br w:type="textWrapping"/>
      </w:r>
      <w:r>
        <w:rPr>
          <w:rStyle w:val="CommentTok"/>
        </w:rPr>
        <w:t xml:space="preserve"># compute p-values and significance levels</w:t>
      </w:r>
      <w:r>
        <w:br w:type="textWrapping"/>
      </w:r>
      <w:r>
        <w:rPr>
          <w:rStyle w:val="NormalTok"/>
        </w:rPr>
        <w:t xml:space="preserve">mk.winter &lt;-</w:t>
      </w:r>
      <w:r>
        <w:rPr>
          <w:rStyle w:val="StringTok"/>
        </w:rPr>
        <w:t xml:space="preserve"> </w:t>
      </w:r>
      <w:r>
        <w:rPr>
          <w:rStyle w:val="KeywordTok"/>
        </w:rPr>
        <w:t xml:space="preserve">readRDS</w:t>
      </w:r>
      <w:r>
        <w:rPr>
          <w:rStyle w:val="NormalTok"/>
        </w:rPr>
        <w:t xml:space="preserve">(</w:t>
      </w:r>
      <w:r>
        <w:rPr>
          <w:rStyle w:val="StringTok"/>
        </w:rPr>
        <w:t xml:space="preserve">"../RData/ghi_trends_01.rds"</w:t>
      </w:r>
      <w:r>
        <w:rPr>
          <w:rStyle w:val="NormalTok"/>
        </w:rPr>
        <w:t xml:space="preserve">)</w:t>
      </w:r>
      <w:r>
        <w:br w:type="textWrapping"/>
      </w:r>
      <w:r>
        <w:rPr>
          <w:rStyle w:val="NormalTok"/>
        </w:rPr>
        <w:t xml:space="preserve">p.winter &lt;-</w:t>
      </w:r>
      <w:r>
        <w:rPr>
          <w:rStyle w:val="StringTok"/>
        </w:rPr>
        <w:t xml:space="preserve"> </w:t>
      </w:r>
      <w:r>
        <w:rPr>
          <w:rStyle w:val="NormalTok"/>
        </w:rPr>
        <w:t xml:space="preserve">mk.winter[[</w:t>
      </w:r>
      <w:r>
        <w:rPr>
          <w:rStyle w:val="DecValTok"/>
        </w:rPr>
        <w:t xml:space="preserve">2</w:t>
      </w:r>
      <w:r>
        <w:rPr>
          <w:rStyle w:val="NormalTok"/>
        </w:rPr>
        <w:t xml:space="preserve">]]</w:t>
      </w:r>
      <w:r>
        <w:br w:type="textWrapping"/>
      </w:r>
      <w:r>
        <w:rPr>
          <w:rStyle w:val="NormalTok"/>
        </w:rPr>
        <w:t xml:space="preserve">p.winter[p.winter </w:t>
      </w:r>
      <w:r>
        <w:rPr>
          <w:rStyle w:val="OperatorTok"/>
        </w:rPr>
        <w:t xml:space="preserve">&gt;</w:t>
      </w:r>
      <w:r>
        <w:rPr>
          <w:rStyle w:val="String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NormalTok"/>
        </w:rPr>
        <w:t xml:space="preserve">p.winter </w:t>
      </w:r>
      <w:r>
        <w:rPr>
          <w:rStyle w:val="OperatorTok"/>
        </w:rPr>
        <w:t xml:space="preserve">&lt;</w:t>
      </w:r>
      <w:r>
        <w:rPr>
          <w:rStyle w:val="StringTok"/>
        </w:rPr>
        <w:t xml:space="preserve"> </w:t>
      </w:r>
      <w:r>
        <w:rPr>
          <w:rStyle w:val="FloatTok"/>
        </w:rPr>
        <w:t xml:space="preserve">-.05</w:t>
      </w:r>
      <w:r>
        <w:rPr>
          <w:rStyle w:val="NormalTok"/>
        </w:rPr>
        <w:t xml:space="preserve">] &lt;-</w:t>
      </w:r>
      <w:r>
        <w:rPr>
          <w:rStyle w:val="StringTok"/>
        </w:rPr>
        <w:t xml:space="preserve"> </w:t>
      </w:r>
      <w:r>
        <w:rPr>
          <w:rStyle w:val="OtherTok"/>
        </w:rPr>
        <w:t xml:space="preserve">NA</w:t>
      </w:r>
      <w:r>
        <w:br w:type="textWrapping"/>
      </w:r>
      <w:r>
        <w:rPr>
          <w:rStyle w:val="NormalTok"/>
        </w:rPr>
        <w:t xml:space="preserve">p.winter &lt;-</w:t>
      </w:r>
      <w:r>
        <w:rPr>
          <w:rStyle w:val="StringTok"/>
        </w:rPr>
        <w:t xml:space="preserve"> </w:t>
      </w:r>
      <w:r>
        <w:rPr>
          <w:rStyle w:val="KeywordTok"/>
        </w:rPr>
        <w:t xml:space="preserve">rasterToPoints</w:t>
      </w:r>
      <w:r>
        <w:rPr>
          <w:rStyle w:val="NormalTok"/>
        </w:rPr>
        <w:t xml:space="preserve">(p.winter, </w:t>
      </w:r>
      <w:r>
        <w:rPr>
          <w:rStyle w:val="DataTypeTok"/>
        </w:rPr>
        <w:t xml:space="preserve">spatial =</w:t>
      </w:r>
      <w:r>
        <w:rPr>
          <w:rStyle w:val="NormalTok"/>
        </w:rPr>
        <w:t xml:space="preserve"> T)</w:t>
      </w:r>
      <w:r>
        <w:br w:type="textWrapping"/>
      </w:r>
      <w:r>
        <w:rPr>
          <w:rStyle w:val="NormalTok"/>
        </w:rPr>
        <w:t xml:space="preserve">signif.winter &lt;-</w:t>
      </w:r>
      <w:r>
        <w:rPr>
          <w:rStyle w:val="StringTok"/>
        </w:rPr>
        <w:t xml:space="preserve"> </w:t>
      </w:r>
      <w:r>
        <w:rPr>
          <w:rStyle w:val="KeywordTok"/>
        </w:rPr>
        <w:t xml:space="preserve">list</w:t>
      </w:r>
      <w:r>
        <w:rPr>
          <w:rStyle w:val="NormalTok"/>
        </w:rPr>
        <w:t xml:space="preserve">(</w:t>
      </w:r>
      <w:r>
        <w:rPr>
          <w:rStyle w:val="StringTok"/>
        </w:rPr>
        <w:t xml:space="preserve">"sp.points"</w:t>
      </w:r>
      <w:r>
        <w:rPr>
          <w:rStyle w:val="NormalTok"/>
        </w:rPr>
        <w:t xml:space="preserve">, p.winter, </w:t>
      </w:r>
      <w:r>
        <w:rPr>
          <w:rStyle w:val="DataTypeTok"/>
        </w:rPr>
        <w:t xml:space="preserve">col =</w:t>
      </w:r>
      <w:r>
        <w:rPr>
          <w:rStyle w:val="NormalTok"/>
        </w:rPr>
        <w:t xml:space="preserve"> </w:t>
      </w:r>
      <w:r>
        <w:rPr>
          <w:rStyle w:val="StringTok"/>
        </w:rPr>
        <w:t xml:space="preserve">"#525252"</w:t>
      </w:r>
      <w:r>
        <w:rPr>
          <w:rStyle w:val="NormalTok"/>
        </w:rPr>
        <w:t xml:space="preserve">,</w:t>
      </w:r>
      <w:r>
        <w:rPr>
          <w:rStyle w:val="DataTypeTok"/>
        </w:rPr>
        <w:t xml:space="preserve">pch =</w:t>
      </w:r>
      <w:r>
        <w:rPr>
          <w:rStyle w:val="NormalTok"/>
        </w:rPr>
        <w:t xml:space="preserve"> </w:t>
      </w:r>
      <w:r>
        <w:rPr>
          <w:rStyle w:val="DecValTok"/>
        </w:rPr>
        <w:t xml:space="preserve">15</w:t>
      </w:r>
      <w:r>
        <w:rPr>
          <w:rStyle w:val="NormalTok"/>
        </w:rPr>
        <w:t xml:space="preserve">, </w:t>
      </w:r>
      <w:r>
        <w:rPr>
          <w:rStyle w:val="DataTypeTok"/>
        </w:rPr>
        <w:t xml:space="preserve">cex =</w:t>
      </w:r>
      <w:r>
        <w:rPr>
          <w:rStyle w:val="NormalTok"/>
        </w:rPr>
        <w:t xml:space="preserve"> </w:t>
      </w:r>
      <w:r>
        <w:rPr>
          <w:rStyle w:val="FloatTok"/>
        </w:rPr>
        <w:t xml:space="preserve">0.1</w:t>
      </w:r>
      <w:r>
        <w:rPr>
          <w:rStyle w:val="NormalTok"/>
        </w:rPr>
        <w:t xml:space="preserve">, </w:t>
      </w:r>
      <w:r>
        <w:rPr>
          <w:rStyle w:val="DataTypeTok"/>
        </w:rPr>
        <w:t xml:space="preserve">alpha =</w:t>
      </w:r>
      <w:r>
        <w:rPr>
          <w:rStyle w:val="NormalTok"/>
        </w:rPr>
        <w:t xml:space="preserve"> </w:t>
      </w:r>
      <w:r>
        <w:rPr>
          <w:rStyle w:val="FloatTok"/>
        </w:rPr>
        <w:t xml:space="preserve">0.08</w:t>
      </w:r>
      <w:r>
        <w:rPr>
          <w:rStyle w:val="NormalTok"/>
        </w:rPr>
        <w:t xml:space="preserve">, </w:t>
      </w:r>
      <w:r>
        <w:rPr>
          <w:rStyle w:val="DataTypeTok"/>
        </w:rPr>
        <w:t xml:space="preserve">which =</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 mk.spring &lt;-</w:t>
      </w:r>
      <w:r>
        <w:rPr>
          <w:rStyle w:val="StringTok"/>
        </w:rPr>
        <w:t xml:space="preserve"> </w:t>
      </w:r>
      <w:r>
        <w:rPr>
          <w:rStyle w:val="KeywordTok"/>
        </w:rPr>
        <w:t xml:space="preserve">readRDS</w:t>
      </w:r>
      <w:r>
        <w:rPr>
          <w:rStyle w:val="NormalTok"/>
        </w:rPr>
        <w:t xml:space="preserve">(</w:t>
      </w:r>
      <w:r>
        <w:rPr>
          <w:rStyle w:val="StringTok"/>
        </w:rPr>
        <w:t xml:space="preserve">"../RData/ghi_trends_04.rds"</w:t>
      </w:r>
      <w:r>
        <w:rPr>
          <w:rStyle w:val="NormalTok"/>
        </w:rPr>
        <w:t xml:space="preserve">)</w:t>
      </w:r>
      <w:r>
        <w:br w:type="textWrapping"/>
      </w:r>
      <w:r>
        <w:rPr>
          <w:rStyle w:val="NormalTok"/>
        </w:rPr>
        <w:t xml:space="preserve">p.spring &lt;-</w:t>
      </w:r>
      <w:r>
        <w:rPr>
          <w:rStyle w:val="StringTok"/>
        </w:rPr>
        <w:t xml:space="preserve"> </w:t>
      </w:r>
      <w:r>
        <w:rPr>
          <w:rStyle w:val="NormalTok"/>
        </w:rPr>
        <w:t xml:space="preserve">mk.spring[[</w:t>
      </w:r>
      <w:r>
        <w:rPr>
          <w:rStyle w:val="DecValTok"/>
        </w:rPr>
        <w:t xml:space="preserve">2</w:t>
      </w:r>
      <w:r>
        <w:rPr>
          <w:rStyle w:val="NormalTok"/>
        </w:rPr>
        <w:t xml:space="preserve">]]</w:t>
      </w:r>
      <w:r>
        <w:br w:type="textWrapping"/>
      </w:r>
      <w:r>
        <w:rPr>
          <w:rStyle w:val="NormalTok"/>
        </w:rPr>
        <w:t xml:space="preserve">p.spring[p.spring </w:t>
      </w:r>
      <w:r>
        <w:rPr>
          <w:rStyle w:val="OperatorTok"/>
        </w:rPr>
        <w:t xml:space="preserve">&gt;</w:t>
      </w:r>
      <w:r>
        <w:rPr>
          <w:rStyle w:val="String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NormalTok"/>
        </w:rPr>
        <w:t xml:space="preserve">p.spring </w:t>
      </w:r>
      <w:r>
        <w:rPr>
          <w:rStyle w:val="OperatorTok"/>
        </w:rPr>
        <w:t xml:space="preserve">&lt;</w:t>
      </w:r>
      <w:r>
        <w:rPr>
          <w:rStyle w:val="StringTok"/>
        </w:rPr>
        <w:t xml:space="preserve"> </w:t>
      </w:r>
      <w:r>
        <w:rPr>
          <w:rStyle w:val="FloatTok"/>
        </w:rPr>
        <w:t xml:space="preserve">-.05</w:t>
      </w:r>
      <w:r>
        <w:rPr>
          <w:rStyle w:val="NormalTok"/>
        </w:rPr>
        <w:t xml:space="preserve">] &lt;-</w:t>
      </w:r>
      <w:r>
        <w:rPr>
          <w:rStyle w:val="StringTok"/>
        </w:rPr>
        <w:t xml:space="preserve"> </w:t>
      </w:r>
      <w:r>
        <w:rPr>
          <w:rStyle w:val="OtherTok"/>
        </w:rPr>
        <w:t xml:space="preserve">NA</w:t>
      </w:r>
      <w:r>
        <w:br w:type="textWrapping"/>
      </w:r>
      <w:r>
        <w:rPr>
          <w:rStyle w:val="NormalTok"/>
        </w:rPr>
        <w:t xml:space="preserve">p.spring &lt;-</w:t>
      </w:r>
      <w:r>
        <w:rPr>
          <w:rStyle w:val="StringTok"/>
        </w:rPr>
        <w:t xml:space="preserve"> </w:t>
      </w:r>
      <w:r>
        <w:rPr>
          <w:rStyle w:val="KeywordTok"/>
        </w:rPr>
        <w:t xml:space="preserve">rasterToPoints</w:t>
      </w:r>
      <w:r>
        <w:rPr>
          <w:rStyle w:val="NormalTok"/>
        </w:rPr>
        <w:t xml:space="preserve">(p.spring, </w:t>
      </w:r>
      <w:r>
        <w:rPr>
          <w:rStyle w:val="DataTypeTok"/>
        </w:rPr>
        <w:t xml:space="preserve">spatial =</w:t>
      </w:r>
      <w:r>
        <w:rPr>
          <w:rStyle w:val="NormalTok"/>
        </w:rPr>
        <w:t xml:space="preserve"> T)</w:t>
      </w:r>
      <w:r>
        <w:br w:type="textWrapping"/>
      </w:r>
      <w:r>
        <w:rPr>
          <w:rStyle w:val="NormalTok"/>
        </w:rPr>
        <w:t xml:space="preserve">signif.spring &lt;-</w:t>
      </w:r>
      <w:r>
        <w:rPr>
          <w:rStyle w:val="StringTok"/>
        </w:rPr>
        <w:t xml:space="preserve"> </w:t>
      </w:r>
      <w:r>
        <w:rPr>
          <w:rStyle w:val="KeywordTok"/>
        </w:rPr>
        <w:t xml:space="preserve">list</w:t>
      </w:r>
      <w:r>
        <w:rPr>
          <w:rStyle w:val="NormalTok"/>
        </w:rPr>
        <w:t xml:space="preserve">(</w:t>
      </w:r>
      <w:r>
        <w:rPr>
          <w:rStyle w:val="StringTok"/>
        </w:rPr>
        <w:t xml:space="preserve">"sp.points"</w:t>
      </w:r>
      <w:r>
        <w:rPr>
          <w:rStyle w:val="NormalTok"/>
        </w:rPr>
        <w:t xml:space="preserve">, p.spring, </w:t>
      </w:r>
      <w:r>
        <w:rPr>
          <w:rStyle w:val="DataTypeTok"/>
        </w:rPr>
        <w:t xml:space="preserve">col =</w:t>
      </w:r>
      <w:r>
        <w:rPr>
          <w:rStyle w:val="NormalTok"/>
        </w:rPr>
        <w:t xml:space="preserve"> </w:t>
      </w:r>
      <w:r>
        <w:rPr>
          <w:rStyle w:val="StringTok"/>
        </w:rPr>
        <w:t xml:space="preserve">"#525252"</w:t>
      </w:r>
      <w:r>
        <w:rPr>
          <w:rStyle w:val="NormalTok"/>
        </w:rPr>
        <w:t xml:space="preserve">,</w:t>
      </w:r>
      <w:r>
        <w:rPr>
          <w:rStyle w:val="DataTypeTok"/>
        </w:rPr>
        <w:t xml:space="preserve">pch =</w:t>
      </w:r>
      <w:r>
        <w:rPr>
          <w:rStyle w:val="NormalTok"/>
        </w:rPr>
        <w:t xml:space="preserve"> </w:t>
      </w:r>
      <w:r>
        <w:rPr>
          <w:rStyle w:val="DecValTok"/>
        </w:rPr>
        <w:t xml:space="preserve">15</w:t>
      </w:r>
      <w:r>
        <w:rPr>
          <w:rStyle w:val="NormalTok"/>
        </w:rPr>
        <w:t xml:space="preserve">, </w:t>
      </w:r>
      <w:r>
        <w:rPr>
          <w:rStyle w:val="DataTypeTok"/>
        </w:rPr>
        <w:t xml:space="preserve">cex =</w:t>
      </w:r>
      <w:r>
        <w:rPr>
          <w:rStyle w:val="NormalTok"/>
        </w:rPr>
        <w:t xml:space="preserve"> </w:t>
      </w:r>
      <w:r>
        <w:rPr>
          <w:rStyle w:val="FloatTok"/>
        </w:rPr>
        <w:t xml:space="preserve">0.1</w:t>
      </w:r>
      <w:r>
        <w:rPr>
          <w:rStyle w:val="NormalTok"/>
        </w:rPr>
        <w:t xml:space="preserve">, </w:t>
      </w:r>
      <w:r>
        <w:rPr>
          <w:rStyle w:val="DataTypeTok"/>
        </w:rPr>
        <w:t xml:space="preserve">alpha =</w:t>
      </w:r>
      <w:r>
        <w:rPr>
          <w:rStyle w:val="NormalTok"/>
        </w:rPr>
        <w:t xml:space="preserve"> </w:t>
      </w:r>
      <w:r>
        <w:rPr>
          <w:rStyle w:val="FloatTok"/>
        </w:rPr>
        <w:t xml:space="preserve">0.08</w:t>
      </w:r>
      <w:r>
        <w:rPr>
          <w:rStyle w:val="NormalTok"/>
        </w:rPr>
        <w:t xml:space="preserve">, </w:t>
      </w:r>
      <w:r>
        <w:rPr>
          <w:rStyle w:val="DataTypeTok"/>
        </w:rPr>
        <w:t xml:space="preserve">which =</w:t>
      </w:r>
      <w:r>
        <w:rPr>
          <w:rStyle w:val="NormalTok"/>
        </w:rPr>
        <w:t xml:space="preserve"> </w:t>
      </w:r>
      <w:r>
        <w:rPr>
          <w:rStyle w:val="DecValTok"/>
        </w:rPr>
        <w:t xml:space="preserve">2</w:t>
      </w:r>
      <w:r>
        <w:rPr>
          <w:rStyle w:val="NormalTok"/>
        </w:rPr>
        <w:t xml:space="preserve">)</w:t>
      </w:r>
      <w:r>
        <w:br w:type="textWrapping"/>
      </w:r>
      <w:r>
        <w:br w:type="textWrapping"/>
      </w:r>
      <w:r>
        <w:br w:type="textWrapping"/>
      </w:r>
      <w:r>
        <w:rPr>
          <w:rStyle w:val="NormalTok"/>
        </w:rPr>
        <w:t xml:space="preserve">mk.summer &lt;-</w:t>
      </w:r>
      <w:r>
        <w:rPr>
          <w:rStyle w:val="StringTok"/>
        </w:rPr>
        <w:t xml:space="preserve"> </w:t>
      </w:r>
      <w:r>
        <w:rPr>
          <w:rStyle w:val="KeywordTok"/>
        </w:rPr>
        <w:t xml:space="preserve">readRDS</w:t>
      </w:r>
      <w:r>
        <w:rPr>
          <w:rStyle w:val="NormalTok"/>
        </w:rPr>
        <w:t xml:space="preserve">(</w:t>
      </w:r>
      <w:r>
        <w:rPr>
          <w:rStyle w:val="StringTok"/>
        </w:rPr>
        <w:t xml:space="preserve">"../RData/ghi_trends_07.rds"</w:t>
      </w:r>
      <w:r>
        <w:rPr>
          <w:rStyle w:val="NormalTok"/>
        </w:rPr>
        <w:t xml:space="preserve">)</w:t>
      </w:r>
      <w:r>
        <w:br w:type="textWrapping"/>
      </w:r>
      <w:r>
        <w:rPr>
          <w:rStyle w:val="NormalTok"/>
        </w:rPr>
        <w:t xml:space="preserve">p.summer &lt;-</w:t>
      </w:r>
      <w:r>
        <w:rPr>
          <w:rStyle w:val="StringTok"/>
        </w:rPr>
        <w:t xml:space="preserve"> </w:t>
      </w:r>
      <w:r>
        <w:rPr>
          <w:rStyle w:val="NormalTok"/>
        </w:rPr>
        <w:t xml:space="preserve">mk.summer[[</w:t>
      </w:r>
      <w:r>
        <w:rPr>
          <w:rStyle w:val="DecValTok"/>
        </w:rPr>
        <w:t xml:space="preserve">2</w:t>
      </w:r>
      <w:r>
        <w:rPr>
          <w:rStyle w:val="NormalTok"/>
        </w:rPr>
        <w:t xml:space="preserve">]]</w:t>
      </w:r>
      <w:r>
        <w:br w:type="textWrapping"/>
      </w:r>
      <w:r>
        <w:rPr>
          <w:rStyle w:val="NormalTok"/>
        </w:rPr>
        <w:t xml:space="preserve">p.summer[p.summer </w:t>
      </w:r>
      <w:r>
        <w:rPr>
          <w:rStyle w:val="OperatorTok"/>
        </w:rPr>
        <w:t xml:space="preserve">&gt;</w:t>
      </w:r>
      <w:r>
        <w:rPr>
          <w:rStyle w:val="String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NormalTok"/>
        </w:rPr>
        <w:t xml:space="preserve">p.summer </w:t>
      </w:r>
      <w:r>
        <w:rPr>
          <w:rStyle w:val="OperatorTok"/>
        </w:rPr>
        <w:t xml:space="preserve">&lt;</w:t>
      </w:r>
      <w:r>
        <w:rPr>
          <w:rStyle w:val="StringTok"/>
        </w:rPr>
        <w:t xml:space="preserve"> </w:t>
      </w:r>
      <w:r>
        <w:rPr>
          <w:rStyle w:val="FloatTok"/>
        </w:rPr>
        <w:t xml:space="preserve">-.05</w:t>
      </w:r>
      <w:r>
        <w:rPr>
          <w:rStyle w:val="NormalTok"/>
        </w:rPr>
        <w:t xml:space="preserve">] &lt;-</w:t>
      </w:r>
      <w:r>
        <w:rPr>
          <w:rStyle w:val="StringTok"/>
        </w:rPr>
        <w:t xml:space="preserve"> </w:t>
      </w:r>
      <w:r>
        <w:rPr>
          <w:rStyle w:val="OtherTok"/>
        </w:rPr>
        <w:t xml:space="preserve">NA</w:t>
      </w:r>
      <w:r>
        <w:br w:type="textWrapping"/>
      </w:r>
      <w:r>
        <w:rPr>
          <w:rStyle w:val="NormalTok"/>
        </w:rPr>
        <w:t xml:space="preserve">p.summer &lt;-</w:t>
      </w:r>
      <w:r>
        <w:rPr>
          <w:rStyle w:val="StringTok"/>
        </w:rPr>
        <w:t xml:space="preserve"> </w:t>
      </w:r>
      <w:r>
        <w:rPr>
          <w:rStyle w:val="KeywordTok"/>
        </w:rPr>
        <w:t xml:space="preserve">rasterToPoints</w:t>
      </w:r>
      <w:r>
        <w:rPr>
          <w:rStyle w:val="NormalTok"/>
        </w:rPr>
        <w:t xml:space="preserve">(p.summer, </w:t>
      </w:r>
      <w:r>
        <w:rPr>
          <w:rStyle w:val="DataTypeTok"/>
        </w:rPr>
        <w:t xml:space="preserve">spatial =</w:t>
      </w:r>
      <w:r>
        <w:rPr>
          <w:rStyle w:val="NormalTok"/>
        </w:rPr>
        <w:t xml:space="preserve"> T)</w:t>
      </w:r>
      <w:r>
        <w:br w:type="textWrapping"/>
      </w:r>
      <w:r>
        <w:rPr>
          <w:rStyle w:val="NormalTok"/>
        </w:rPr>
        <w:t xml:space="preserve">signif.summer &lt;-</w:t>
      </w:r>
      <w:r>
        <w:rPr>
          <w:rStyle w:val="StringTok"/>
        </w:rPr>
        <w:t xml:space="preserve"> </w:t>
      </w:r>
      <w:r>
        <w:rPr>
          <w:rStyle w:val="KeywordTok"/>
        </w:rPr>
        <w:t xml:space="preserve">list</w:t>
      </w:r>
      <w:r>
        <w:rPr>
          <w:rStyle w:val="NormalTok"/>
        </w:rPr>
        <w:t xml:space="preserve">(</w:t>
      </w:r>
      <w:r>
        <w:rPr>
          <w:rStyle w:val="StringTok"/>
        </w:rPr>
        <w:t xml:space="preserve">"sp.points"</w:t>
      </w:r>
      <w:r>
        <w:rPr>
          <w:rStyle w:val="NormalTok"/>
        </w:rPr>
        <w:t xml:space="preserve">, p.summer, </w:t>
      </w:r>
      <w:r>
        <w:rPr>
          <w:rStyle w:val="DataTypeTok"/>
        </w:rPr>
        <w:t xml:space="preserve">col =</w:t>
      </w:r>
      <w:r>
        <w:rPr>
          <w:rStyle w:val="NormalTok"/>
        </w:rPr>
        <w:t xml:space="preserve"> </w:t>
      </w:r>
      <w:r>
        <w:rPr>
          <w:rStyle w:val="StringTok"/>
        </w:rPr>
        <w:t xml:space="preserve">"#525252"</w:t>
      </w:r>
      <w:r>
        <w:rPr>
          <w:rStyle w:val="NormalTok"/>
        </w:rPr>
        <w:t xml:space="preserve">,</w:t>
      </w:r>
      <w:r>
        <w:rPr>
          <w:rStyle w:val="DataTypeTok"/>
        </w:rPr>
        <w:t xml:space="preserve">pch =</w:t>
      </w:r>
      <w:r>
        <w:rPr>
          <w:rStyle w:val="NormalTok"/>
        </w:rPr>
        <w:t xml:space="preserve"> </w:t>
      </w:r>
      <w:r>
        <w:rPr>
          <w:rStyle w:val="DecValTok"/>
        </w:rPr>
        <w:t xml:space="preserve">15</w:t>
      </w:r>
      <w:r>
        <w:rPr>
          <w:rStyle w:val="NormalTok"/>
        </w:rPr>
        <w:t xml:space="preserve">, </w:t>
      </w:r>
      <w:r>
        <w:rPr>
          <w:rStyle w:val="DataTypeTok"/>
        </w:rPr>
        <w:t xml:space="preserve">cex =</w:t>
      </w:r>
      <w:r>
        <w:rPr>
          <w:rStyle w:val="NormalTok"/>
        </w:rPr>
        <w:t xml:space="preserve"> </w:t>
      </w:r>
      <w:r>
        <w:rPr>
          <w:rStyle w:val="FloatTok"/>
        </w:rPr>
        <w:t xml:space="preserve">0.1</w:t>
      </w:r>
      <w:r>
        <w:rPr>
          <w:rStyle w:val="NormalTok"/>
        </w:rPr>
        <w:t xml:space="preserve">, </w:t>
      </w:r>
      <w:r>
        <w:rPr>
          <w:rStyle w:val="DataTypeTok"/>
        </w:rPr>
        <w:t xml:space="preserve">alpha =</w:t>
      </w:r>
      <w:r>
        <w:rPr>
          <w:rStyle w:val="NormalTok"/>
        </w:rPr>
        <w:t xml:space="preserve"> </w:t>
      </w:r>
      <w:r>
        <w:rPr>
          <w:rStyle w:val="FloatTok"/>
        </w:rPr>
        <w:t xml:space="preserve">0.08</w:t>
      </w:r>
      <w:r>
        <w:rPr>
          <w:rStyle w:val="NormalTok"/>
        </w:rPr>
        <w:t xml:space="preserve">, </w:t>
      </w:r>
      <w:r>
        <w:rPr>
          <w:rStyle w:val="DataTypeTok"/>
        </w:rPr>
        <w:t xml:space="preserve">which =</w:t>
      </w:r>
      <w:r>
        <w:rPr>
          <w:rStyle w:val="NormalTok"/>
        </w:rPr>
        <w:t xml:space="preserve"> </w:t>
      </w:r>
      <w:r>
        <w:rPr>
          <w:rStyle w:val="DecValTok"/>
        </w:rPr>
        <w:t xml:space="preserve">3</w:t>
      </w:r>
      <w:r>
        <w:rPr>
          <w:rStyle w:val="NormalTok"/>
        </w:rPr>
        <w:t xml:space="preserve">)</w:t>
      </w:r>
      <w:r>
        <w:br w:type="textWrapping"/>
      </w:r>
      <w:r>
        <w:br w:type="textWrapping"/>
      </w:r>
      <w:r>
        <w:br w:type="textWrapping"/>
      </w:r>
      <w:r>
        <w:rPr>
          <w:rStyle w:val="NormalTok"/>
        </w:rPr>
        <w:t xml:space="preserve">mk.fall &lt;-</w:t>
      </w:r>
      <w:r>
        <w:rPr>
          <w:rStyle w:val="StringTok"/>
        </w:rPr>
        <w:t xml:space="preserve"> </w:t>
      </w:r>
      <w:r>
        <w:rPr>
          <w:rStyle w:val="KeywordTok"/>
        </w:rPr>
        <w:t xml:space="preserve">readRDS</w:t>
      </w:r>
      <w:r>
        <w:rPr>
          <w:rStyle w:val="NormalTok"/>
        </w:rPr>
        <w:t xml:space="preserve">(</w:t>
      </w:r>
      <w:r>
        <w:rPr>
          <w:rStyle w:val="StringTok"/>
        </w:rPr>
        <w:t xml:space="preserve">"../RData/ghi_trends_10.rds"</w:t>
      </w:r>
      <w:r>
        <w:rPr>
          <w:rStyle w:val="NormalTok"/>
        </w:rPr>
        <w:t xml:space="preserve">)</w:t>
      </w:r>
      <w:r>
        <w:br w:type="textWrapping"/>
      </w:r>
      <w:r>
        <w:rPr>
          <w:rStyle w:val="NormalTok"/>
        </w:rPr>
        <w:t xml:space="preserve">p.fall &lt;-</w:t>
      </w:r>
      <w:r>
        <w:rPr>
          <w:rStyle w:val="StringTok"/>
        </w:rPr>
        <w:t xml:space="preserve"> </w:t>
      </w:r>
      <w:r>
        <w:rPr>
          <w:rStyle w:val="NormalTok"/>
        </w:rPr>
        <w:t xml:space="preserve">mk.fall[[</w:t>
      </w:r>
      <w:r>
        <w:rPr>
          <w:rStyle w:val="DecValTok"/>
        </w:rPr>
        <w:t xml:space="preserve">2</w:t>
      </w:r>
      <w:r>
        <w:rPr>
          <w:rStyle w:val="NormalTok"/>
        </w:rPr>
        <w:t xml:space="preserve">]]</w:t>
      </w:r>
      <w:r>
        <w:br w:type="textWrapping"/>
      </w:r>
      <w:r>
        <w:rPr>
          <w:rStyle w:val="NormalTok"/>
        </w:rPr>
        <w:t xml:space="preserve">p.fall[p.fall </w:t>
      </w:r>
      <w:r>
        <w:rPr>
          <w:rStyle w:val="OperatorTok"/>
        </w:rPr>
        <w:t xml:space="preserve">&gt;</w:t>
      </w:r>
      <w:r>
        <w:rPr>
          <w:rStyle w:val="String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NormalTok"/>
        </w:rPr>
        <w:t xml:space="preserve">p.fall </w:t>
      </w:r>
      <w:r>
        <w:rPr>
          <w:rStyle w:val="OperatorTok"/>
        </w:rPr>
        <w:t xml:space="preserve">&lt;</w:t>
      </w:r>
      <w:r>
        <w:rPr>
          <w:rStyle w:val="StringTok"/>
        </w:rPr>
        <w:t xml:space="preserve"> </w:t>
      </w:r>
      <w:r>
        <w:rPr>
          <w:rStyle w:val="FloatTok"/>
        </w:rPr>
        <w:t xml:space="preserve">-.05</w:t>
      </w:r>
      <w:r>
        <w:rPr>
          <w:rStyle w:val="NormalTok"/>
        </w:rPr>
        <w:t xml:space="preserve">] &lt;-</w:t>
      </w:r>
      <w:r>
        <w:rPr>
          <w:rStyle w:val="StringTok"/>
        </w:rPr>
        <w:t xml:space="preserve"> </w:t>
      </w:r>
      <w:r>
        <w:rPr>
          <w:rStyle w:val="OtherTok"/>
        </w:rPr>
        <w:t xml:space="preserve">NA</w:t>
      </w:r>
      <w:r>
        <w:br w:type="textWrapping"/>
      </w:r>
      <w:r>
        <w:rPr>
          <w:rStyle w:val="NormalTok"/>
        </w:rPr>
        <w:t xml:space="preserve">p.fall &lt;-</w:t>
      </w:r>
      <w:r>
        <w:rPr>
          <w:rStyle w:val="StringTok"/>
        </w:rPr>
        <w:t xml:space="preserve"> </w:t>
      </w:r>
      <w:r>
        <w:rPr>
          <w:rStyle w:val="KeywordTok"/>
        </w:rPr>
        <w:t xml:space="preserve">rasterToPoints</w:t>
      </w:r>
      <w:r>
        <w:rPr>
          <w:rStyle w:val="NormalTok"/>
        </w:rPr>
        <w:t xml:space="preserve">(p.fall, </w:t>
      </w:r>
      <w:r>
        <w:rPr>
          <w:rStyle w:val="DataTypeTok"/>
        </w:rPr>
        <w:t xml:space="preserve">spatial =</w:t>
      </w:r>
      <w:r>
        <w:rPr>
          <w:rStyle w:val="NormalTok"/>
        </w:rPr>
        <w:t xml:space="preserve"> T)</w:t>
      </w:r>
      <w:r>
        <w:br w:type="textWrapping"/>
      </w:r>
      <w:r>
        <w:rPr>
          <w:rStyle w:val="NormalTok"/>
        </w:rPr>
        <w:t xml:space="preserve">signif.fall &lt;-</w:t>
      </w:r>
      <w:r>
        <w:rPr>
          <w:rStyle w:val="StringTok"/>
        </w:rPr>
        <w:t xml:space="preserve"> </w:t>
      </w:r>
      <w:r>
        <w:rPr>
          <w:rStyle w:val="KeywordTok"/>
        </w:rPr>
        <w:t xml:space="preserve">list</w:t>
      </w:r>
      <w:r>
        <w:rPr>
          <w:rStyle w:val="NormalTok"/>
        </w:rPr>
        <w:t xml:space="preserve">(</w:t>
      </w:r>
      <w:r>
        <w:rPr>
          <w:rStyle w:val="StringTok"/>
        </w:rPr>
        <w:t xml:space="preserve">"sp.points"</w:t>
      </w:r>
      <w:r>
        <w:rPr>
          <w:rStyle w:val="NormalTok"/>
        </w:rPr>
        <w:t xml:space="preserve">, p.fall, </w:t>
      </w:r>
      <w:r>
        <w:rPr>
          <w:rStyle w:val="DataTypeTok"/>
        </w:rPr>
        <w:t xml:space="preserve">col =</w:t>
      </w:r>
      <w:r>
        <w:rPr>
          <w:rStyle w:val="NormalTok"/>
        </w:rPr>
        <w:t xml:space="preserve"> </w:t>
      </w:r>
      <w:r>
        <w:rPr>
          <w:rStyle w:val="StringTok"/>
        </w:rPr>
        <w:t xml:space="preserve">"#525252"</w:t>
      </w:r>
      <w:r>
        <w:rPr>
          <w:rStyle w:val="NormalTok"/>
        </w:rPr>
        <w:t xml:space="preserve">,</w:t>
      </w:r>
      <w:r>
        <w:rPr>
          <w:rStyle w:val="DataTypeTok"/>
        </w:rPr>
        <w:t xml:space="preserve">pch =</w:t>
      </w:r>
      <w:r>
        <w:rPr>
          <w:rStyle w:val="NormalTok"/>
        </w:rPr>
        <w:t xml:space="preserve"> </w:t>
      </w:r>
      <w:r>
        <w:rPr>
          <w:rStyle w:val="DecValTok"/>
        </w:rPr>
        <w:t xml:space="preserve">15</w:t>
      </w:r>
      <w:r>
        <w:rPr>
          <w:rStyle w:val="NormalTok"/>
        </w:rPr>
        <w:t xml:space="preserve">, </w:t>
      </w:r>
      <w:r>
        <w:rPr>
          <w:rStyle w:val="DataTypeTok"/>
        </w:rPr>
        <w:t xml:space="preserve">cex =</w:t>
      </w:r>
      <w:r>
        <w:rPr>
          <w:rStyle w:val="NormalTok"/>
        </w:rPr>
        <w:t xml:space="preserve"> </w:t>
      </w:r>
      <w:r>
        <w:rPr>
          <w:rStyle w:val="FloatTok"/>
        </w:rPr>
        <w:t xml:space="preserve">0.1</w:t>
      </w:r>
      <w:r>
        <w:rPr>
          <w:rStyle w:val="NormalTok"/>
        </w:rPr>
        <w:t xml:space="preserve">, </w:t>
      </w:r>
      <w:r>
        <w:rPr>
          <w:rStyle w:val="DataTypeTok"/>
        </w:rPr>
        <w:t xml:space="preserve">alpha =</w:t>
      </w:r>
      <w:r>
        <w:rPr>
          <w:rStyle w:val="NormalTok"/>
        </w:rPr>
        <w:t xml:space="preserve"> </w:t>
      </w:r>
      <w:r>
        <w:rPr>
          <w:rStyle w:val="FloatTok"/>
        </w:rPr>
        <w:t xml:space="preserve">0.08</w:t>
      </w:r>
      <w:r>
        <w:rPr>
          <w:rStyle w:val="NormalTok"/>
        </w:rPr>
        <w:t xml:space="preserve">, </w:t>
      </w:r>
      <w:r>
        <w:rPr>
          <w:rStyle w:val="DataTypeTok"/>
        </w:rPr>
        <w:t xml:space="preserve">which =</w:t>
      </w:r>
      <w:r>
        <w:rPr>
          <w:rStyle w:val="NormalTok"/>
        </w:rPr>
        <w:t xml:space="preserve"> </w:t>
      </w:r>
      <w:r>
        <w:rPr>
          <w:rStyle w:val="DecValTok"/>
        </w:rPr>
        <w:t xml:space="preserve">4</w:t>
      </w:r>
      <w:r>
        <w:rPr>
          <w:rStyle w:val="NormalTok"/>
        </w:rPr>
        <w:t xml:space="preserve">)</w:t>
      </w:r>
      <w:r>
        <w:br w:type="textWrapping"/>
      </w:r>
      <w:r>
        <w:br w:type="textWrapping"/>
      </w:r>
      <w:r>
        <w:rPr>
          <w:rStyle w:val="NormalTok"/>
        </w:rPr>
        <w:t xml:space="preserve">signif.lists &lt;-</w:t>
      </w:r>
      <w:r>
        <w:rPr>
          <w:rStyle w:val="StringTok"/>
        </w:rPr>
        <w:t xml:space="preserve"> </w:t>
      </w:r>
      <w:r>
        <w:rPr>
          <w:rStyle w:val="KeywordTok"/>
        </w:rPr>
        <w:t xml:space="preserve">list</w:t>
      </w:r>
      <w:r>
        <w:rPr>
          <w:rStyle w:val="NormalTok"/>
        </w:rPr>
        <w:t xml:space="preserve">(signif.winter, signif.spring, signif.summer, signif.winter)</w:t>
      </w:r>
      <w:r>
        <w:br w:type="textWrapping"/>
      </w:r>
      <w:r>
        <w:br w:type="textWrapping"/>
      </w:r>
      <w:r>
        <w:rPr>
          <w:rStyle w:val="CommentTok"/>
        </w:rPr>
        <w:t xml:space="preserve"># create raster stack with slopes for all seasons</w:t>
      </w:r>
      <w:r>
        <w:br w:type="textWrapping"/>
      </w:r>
      <w:r>
        <w:rPr>
          <w:rStyle w:val="NormalTok"/>
        </w:rPr>
        <w:t xml:space="preserve">slopes &lt;-</w:t>
      </w:r>
      <w:r>
        <w:rPr>
          <w:rStyle w:val="StringTok"/>
        </w:rPr>
        <w:t xml:space="preserve"> </w:t>
      </w:r>
      <w:r>
        <w:rPr>
          <w:rStyle w:val="KeywordTok"/>
        </w:rPr>
        <w:t xml:space="preserve">brick</w:t>
      </w:r>
      <w:r>
        <w:rPr>
          <w:rStyle w:val="NormalTok"/>
        </w:rPr>
        <w:t xml:space="preserve">(mk.winter[[</w:t>
      </w:r>
      <w:r>
        <w:rPr>
          <w:rStyle w:val="DecValTok"/>
        </w:rPr>
        <w:t xml:space="preserve">1</w:t>
      </w:r>
      <w:r>
        <w:rPr>
          <w:rStyle w:val="NormalTok"/>
        </w:rPr>
        <w:t xml:space="preserve">]], mk.spring[[</w:t>
      </w:r>
      <w:r>
        <w:rPr>
          <w:rStyle w:val="DecValTok"/>
        </w:rPr>
        <w:t xml:space="preserve">1</w:t>
      </w:r>
      <w:r>
        <w:rPr>
          <w:rStyle w:val="NormalTok"/>
        </w:rPr>
        <w:t xml:space="preserve">]], mk.summer[[</w:t>
      </w:r>
      <w:r>
        <w:rPr>
          <w:rStyle w:val="DecValTok"/>
        </w:rPr>
        <w:t xml:space="preserve">1</w:t>
      </w:r>
      <w:r>
        <w:rPr>
          <w:rStyle w:val="NormalTok"/>
        </w:rPr>
        <w:t xml:space="preserve">]], mk.fall[[</w:t>
      </w:r>
      <w:r>
        <w:rPr>
          <w:rStyle w:val="DecValTok"/>
        </w:rPr>
        <w:t xml:space="preserve">1</w:t>
      </w:r>
      <w:r>
        <w:rPr>
          <w:rStyle w:val="NormalTok"/>
        </w:rPr>
        <w:t xml:space="preserve">]])</w:t>
      </w:r>
      <w:r>
        <w:br w:type="textWrapping"/>
      </w:r>
      <w:r>
        <w:rPr>
          <w:rStyle w:val="KeywordTok"/>
        </w:rPr>
        <w:t xml:space="preserve">names</w:t>
      </w:r>
      <w:r>
        <w:rPr>
          <w:rStyle w:val="NormalTok"/>
        </w:rPr>
        <w:t xml:space="preserve">(slopes) &lt;-</w:t>
      </w:r>
      <w:r>
        <w:rPr>
          <w:rStyle w:val="StringTok"/>
        </w:rPr>
        <w:t xml:space="preserve"> </w:t>
      </w:r>
      <w:r>
        <w:rPr>
          <w:rStyle w:val="KeywordTok"/>
        </w:rPr>
        <w:t xml:space="preserve">c</w:t>
      </w:r>
      <w:r>
        <w:rPr>
          <w:rStyle w:val="NormalTok"/>
        </w:rPr>
        <w:t xml:space="preserve">(</w:t>
      </w:r>
      <w:r>
        <w:rPr>
          <w:rStyle w:val="StringTok"/>
        </w:rPr>
        <w:t xml:space="preserve">"DJF"</w:t>
      </w:r>
      <w:r>
        <w:rPr>
          <w:rStyle w:val="NormalTok"/>
        </w:rPr>
        <w:t xml:space="preserve">, </w:t>
      </w:r>
      <w:r>
        <w:rPr>
          <w:rStyle w:val="StringTok"/>
        </w:rPr>
        <w:t xml:space="preserve">"JJA"</w:t>
      </w:r>
      <w:r>
        <w:rPr>
          <w:rStyle w:val="NormalTok"/>
        </w:rPr>
        <w:t xml:space="preserve">, </w:t>
      </w:r>
      <w:r>
        <w:rPr>
          <w:rStyle w:val="StringTok"/>
        </w:rPr>
        <w:t xml:space="preserve">"MAM"</w:t>
      </w:r>
      <w:r>
        <w:rPr>
          <w:rStyle w:val="NormalTok"/>
        </w:rPr>
        <w:t xml:space="preserve">, </w:t>
      </w:r>
      <w:r>
        <w:rPr>
          <w:rStyle w:val="StringTok"/>
        </w:rPr>
        <w:t xml:space="preserve">"SON"</w:t>
      </w:r>
      <w:r>
        <w:rPr>
          <w:rStyle w:val="NormalTok"/>
        </w:rPr>
        <w:t xml:space="preserve">)</w:t>
      </w:r>
      <w:r>
        <w:br w:type="textWrapping"/>
      </w:r>
      <w:r>
        <w:br w:type="textWrapping"/>
      </w:r>
      <w:r>
        <w:rPr>
          <w:rStyle w:val="CommentTok"/>
        </w:rPr>
        <w:t xml:space="preserve"># # check range of values</w:t>
      </w:r>
      <w:r>
        <w:br w:type="textWrapping"/>
      </w:r>
      <w:r>
        <w:rPr>
          <w:rStyle w:val="CommentTok"/>
        </w:rPr>
        <w:t xml:space="preserve"># summary(slopes)</w:t>
      </w:r>
      <w:r>
        <w:br w:type="textWrapping"/>
      </w:r>
      <w:r>
        <w:rPr>
          <w:rStyle w:val="NormalTok"/>
        </w:rPr>
        <w:t xml:space="preserve">brks &lt;-</w:t>
      </w:r>
      <w:r>
        <w:rPr>
          <w:rStyle w:val="StringTok"/>
        </w:rPr>
        <w:t xml:space="preserve"> </w:t>
      </w:r>
      <w:r>
        <w:rPr>
          <w:rStyle w:val="KeywordTok"/>
        </w:rPr>
        <w:t xml:space="preserve">seq</w:t>
      </w:r>
      <w:r>
        <w:rPr>
          <w:rStyle w:val="NormalTok"/>
        </w:rPr>
        <w:t xml:space="preserve">(</w:t>
      </w:r>
      <w:r>
        <w:rPr>
          <w:rStyle w:val="OperatorTok"/>
        </w:rPr>
        <w:t xml:space="preserve">-</w:t>
      </w:r>
      <w:r>
        <w:rPr>
          <w:rStyle w:val="FloatTok"/>
        </w:rPr>
        <w:t xml:space="preserve">1.4</w:t>
      </w:r>
      <w:r>
        <w:rPr>
          <w:rStyle w:val="NormalTok"/>
        </w:rPr>
        <w:t xml:space="preserve">,</w:t>
      </w:r>
      <w:r>
        <w:rPr>
          <w:rStyle w:val="FloatTok"/>
        </w:rPr>
        <w:t xml:space="preserve">1.3</w:t>
      </w:r>
      <w:r>
        <w:rPr>
          <w:rStyle w:val="NormalTok"/>
        </w:rPr>
        <w:t xml:space="preserve">, </w:t>
      </w:r>
      <w:r>
        <w:rPr>
          <w:rStyle w:val="FloatTok"/>
        </w:rPr>
        <w:t xml:space="preserve">0.2</w:t>
      </w:r>
      <w:r>
        <w:rPr>
          <w:rStyle w:val="NormalTok"/>
        </w:rPr>
        <w:t xml:space="preserve">)</w:t>
      </w:r>
      <w:r>
        <w:br w:type="textWrapping"/>
      </w:r>
      <w:r>
        <w:rPr>
          <w:rStyle w:val="CommentTok"/>
        </w:rPr>
        <w:t xml:space="preserve"># color pallete from red to blue</w:t>
      </w:r>
      <w:r>
        <w:br w:type="textWrapping"/>
      </w:r>
      <w:r>
        <w:rPr>
          <w:rStyle w:val="NormalTok"/>
        </w:rPr>
        <w:t xml:space="preserve">bls &lt;-</w:t>
      </w:r>
      <w:r>
        <w:rPr>
          <w:rStyle w:val="StringTok"/>
        </w:rPr>
        <w:t xml:space="preserve"> </w:t>
      </w:r>
      <w:r>
        <w:rPr>
          <w:rStyle w:val="KeywordTok"/>
        </w:rPr>
        <w:t xml:space="preserve">colorRampPalette</w:t>
      </w:r>
      <w:r>
        <w:rPr>
          <w:rStyle w:val="NormalTok"/>
        </w:rPr>
        <w:t xml:space="preserve">(</w:t>
      </w:r>
      <w:r>
        <w:rPr>
          <w:rStyle w:val="KeywordTok"/>
        </w:rPr>
        <w:t xml:space="preserve">brewer.pal</w:t>
      </w:r>
      <w:r>
        <w:rPr>
          <w:rStyle w:val="NormalTok"/>
        </w:rPr>
        <w:t xml:space="preserve">(</w:t>
      </w:r>
      <w:r>
        <w:rPr>
          <w:rStyle w:val="DecValTok"/>
        </w:rPr>
        <w:t xml:space="preserve">6</w:t>
      </w:r>
      <w:r>
        <w:rPr>
          <w:rStyle w:val="NormalTok"/>
        </w:rPr>
        <w:t xml:space="preserve">,</w:t>
      </w:r>
      <w:r>
        <w:rPr>
          <w:rStyle w:val="StringTok"/>
        </w:rPr>
        <w:t xml:space="preserve">"Blues"</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rds &lt;-</w:t>
      </w:r>
      <w:r>
        <w:rPr>
          <w:rStyle w:val="StringTok"/>
        </w:rPr>
        <w:t xml:space="preserve"> </w:t>
      </w:r>
      <w:r>
        <w:rPr>
          <w:rStyle w:val="KeywordTok"/>
        </w:rPr>
        <w:t xml:space="preserve">colorRampPalette</w:t>
      </w:r>
      <w:r>
        <w:rPr>
          <w:rStyle w:val="NormalTok"/>
        </w:rPr>
        <w:t xml:space="preserve">(</w:t>
      </w:r>
      <w:r>
        <w:rPr>
          <w:rStyle w:val="KeywordTok"/>
        </w:rPr>
        <w:t xml:space="preserve">brewer.pal</w:t>
      </w:r>
      <w:r>
        <w:rPr>
          <w:rStyle w:val="NormalTok"/>
        </w:rPr>
        <w:t xml:space="preserve">(</w:t>
      </w:r>
      <w:r>
        <w:rPr>
          <w:rStyle w:val="DecValTok"/>
        </w:rPr>
        <w:t xml:space="preserve">6</w:t>
      </w:r>
      <w:r>
        <w:rPr>
          <w:rStyle w:val="NormalTok"/>
        </w:rPr>
        <w:t xml:space="preserve">,</w:t>
      </w:r>
      <w:r>
        <w:rPr>
          <w:rStyle w:val="StringTok"/>
        </w:rPr>
        <w:t xml:space="preserve">"YlOrRd"</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cols &lt;-</w:t>
      </w:r>
      <w:r>
        <w:rPr>
          <w:rStyle w:val="StringTok"/>
        </w:rPr>
        <w:t xml:space="preserve"> </w:t>
      </w:r>
      <w:r>
        <w:rPr>
          <w:rStyle w:val="KeywordTok"/>
        </w:rPr>
        <w:t xml:space="preserve">c</w:t>
      </w:r>
      <w:r>
        <w:rPr>
          <w:rStyle w:val="NormalTok"/>
        </w:rPr>
        <w:t xml:space="preserve">(</w:t>
      </w:r>
      <w:r>
        <w:rPr>
          <w:rStyle w:val="KeywordTok"/>
        </w:rPr>
        <w:t xml:space="preserve">rev</w:t>
      </w:r>
      <w:r>
        <w:rPr>
          <w:rStyle w:val="NormalTok"/>
        </w:rPr>
        <w:t xml:space="preserve">(</w:t>
      </w:r>
      <w:r>
        <w:rPr>
          <w:rStyle w:val="KeywordTok"/>
        </w:rPr>
        <w:t xml:space="preserve">bls</w:t>
      </w:r>
      <w:r>
        <w:rPr>
          <w:rStyle w:val="NormalTok"/>
        </w:rPr>
        <w:t xml:space="preserve">(</w:t>
      </w:r>
      <w:r>
        <w:rPr>
          <w:rStyle w:val="DecValTok"/>
        </w:rPr>
        <w:t xml:space="preserve">8</w:t>
      </w:r>
      <w:r>
        <w:rPr>
          <w:rStyle w:val="NormalTok"/>
        </w:rPr>
        <w:t xml:space="preserve">)), </w:t>
      </w:r>
      <w:r>
        <w:rPr>
          <w:rStyle w:val="KeywordTok"/>
        </w:rPr>
        <w:t xml:space="preserve">rds</w:t>
      </w:r>
      <w:r>
        <w:rPr>
          <w:rStyle w:val="NormalTok"/>
        </w:rPr>
        <w:t xml:space="preserve">(</w:t>
      </w:r>
      <w:r>
        <w:rPr>
          <w:rStyle w:val="DecValTok"/>
        </w:rPr>
        <w:t xml:space="preserve">6</w:t>
      </w:r>
      <w:r>
        <w:rPr>
          <w:rStyle w:val="NormalTok"/>
        </w:rPr>
        <w:t xml:space="preserve">))</w:t>
      </w:r>
      <w:r>
        <w:br w:type="textWrapping"/>
      </w:r>
      <w:r>
        <w:br w:type="textWrapping"/>
      </w:r>
      <w:r>
        <w:rPr>
          <w:rStyle w:val="NormalTok"/>
        </w:rPr>
        <w:t xml:space="preserve">p1 &lt;-</w:t>
      </w:r>
      <w:r>
        <w:rPr>
          <w:rStyle w:val="StringTok"/>
        </w:rPr>
        <w:t xml:space="preserve"> </w:t>
      </w:r>
      <w:r>
        <w:rPr>
          <w:rStyle w:val="KeywordTok"/>
        </w:rPr>
        <w:t xml:space="preserve">spplot</w:t>
      </w:r>
      <w:r>
        <w:rPr>
          <w:rStyle w:val="NormalTok"/>
        </w:rPr>
        <w:t xml:space="preserve">(slopes,</w:t>
      </w:r>
      <w:r>
        <w:br w:type="textWrapping"/>
      </w:r>
      <w:r>
        <w:rPr>
          <w:rStyle w:val="NormalTok"/>
        </w:rPr>
        <w:t xml:space="preserve">             </w:t>
      </w:r>
      <w:r>
        <w:rPr>
          <w:rStyle w:val="DataTypeTok"/>
        </w:rPr>
        <w:t xml:space="preserve">sp.layout =</w:t>
      </w:r>
      <w:r>
        <w:rPr>
          <w:rStyle w:val="NormalTok"/>
        </w:rPr>
        <w:t xml:space="preserve"> </w:t>
      </w:r>
      <w:r>
        <w:rPr>
          <w:rStyle w:val="KeywordTok"/>
        </w:rPr>
        <w:t xml:space="preserve">list</w:t>
      </w:r>
      <w:r>
        <w:rPr>
          <w:rStyle w:val="NormalTok"/>
        </w:rPr>
        <w:t xml:space="preserve">(countries.sp, signif.fall, signif.summer, signif.spring,signif.winter),</w:t>
      </w:r>
      <w:r>
        <w:br w:type="textWrapping"/>
      </w:r>
      <w:r>
        <w:rPr>
          <w:rStyle w:val="NormalTok"/>
        </w:rPr>
        <w:t xml:space="preserve">             </w:t>
      </w:r>
      <w:r>
        <w:rPr>
          <w:rStyle w:val="DataTypeTok"/>
        </w:rPr>
        <w:t xml:space="preserve">scales =</w:t>
      </w:r>
      <w:r>
        <w:rPr>
          <w:rStyle w:val="NormalTok"/>
        </w:rPr>
        <w:t xml:space="preserve"> </w:t>
      </w:r>
      <w:r>
        <w:rPr>
          <w:rStyle w:val="KeywordTok"/>
        </w:rPr>
        <w:t xml:space="preserve">list</w:t>
      </w:r>
      <w:r>
        <w:rPr>
          <w:rStyle w:val="NormalTok"/>
        </w:rPr>
        <w:t xml:space="preserve">(</w:t>
      </w:r>
      <w:r>
        <w:rPr>
          <w:rStyle w:val="DataTypeTok"/>
        </w:rPr>
        <w:t xml:space="preserve">draw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w:t>
      </w:r>
      <w:r>
        <w:br w:type="textWrapping"/>
      </w:r>
      <w:r>
        <w:rPr>
          <w:rStyle w:val="NormalTok"/>
        </w:rPr>
        <w:t xml:space="preserve">             </w:t>
      </w:r>
      <w:r>
        <w:rPr>
          <w:rStyle w:val="DataTypeTok"/>
        </w:rPr>
        <w:t xml:space="preserve">col.regions =</w:t>
      </w:r>
      <w:r>
        <w:rPr>
          <w:rStyle w:val="NormalTok"/>
        </w:rPr>
        <w:t xml:space="preserve"> cols,</w:t>
      </w:r>
      <w:r>
        <w:rPr>
          <w:rStyle w:val="DataTypeTok"/>
        </w:rPr>
        <w:t xml:space="preserve">cuts =</w:t>
      </w:r>
      <w:r>
        <w:rPr>
          <w:rStyle w:val="NormalTok"/>
        </w:rPr>
        <w:t xml:space="preserve"> </w:t>
      </w:r>
      <w:r>
        <w:rPr>
          <w:rStyle w:val="KeywordTok"/>
        </w:rPr>
        <w:t xml:space="preserve">length</w:t>
      </w:r>
      <w:r>
        <w:rPr>
          <w:rStyle w:val="NormalTok"/>
        </w:rPr>
        <w:t xml:space="preserve">(brks) </w:t>
      </w:r>
      <w:r>
        <w:rPr>
          <w:rStyle w:val="OperatorTok"/>
        </w:rPr>
        <w:t xml:space="preserve">-</w:t>
      </w:r>
      <w:r>
        <w:rPr>
          <w:rStyle w:val="StringTok"/>
        </w:rPr>
        <w:t xml:space="preserve"> </w:t>
      </w:r>
      <w:r>
        <w:rPr>
          <w:rStyle w:val="DecValTok"/>
        </w:rPr>
        <w:t xml:space="preserve">1</w:t>
      </w:r>
      <w:r>
        <w:rPr>
          <w:rStyle w:val="NormalTok"/>
        </w:rPr>
        <w:t xml:space="preserve">,</w:t>
      </w:r>
      <w:r>
        <w:rPr>
          <w:rStyle w:val="DataTypeTok"/>
        </w:rPr>
        <w:t xml:space="preserve">at =</w:t>
      </w:r>
      <w:r>
        <w:rPr>
          <w:rStyle w:val="NormalTok"/>
        </w:rPr>
        <w:t xml:space="preserve"> brks,</w:t>
      </w:r>
      <w:r>
        <w:br w:type="textWrapping"/>
      </w:r>
      <w:r>
        <w:rPr>
          <w:rStyle w:val="NormalTok"/>
        </w:rPr>
        <w:t xml:space="preserve">             </w:t>
      </w:r>
      <w:r>
        <w:rPr>
          <w:rStyle w:val="DataTypeTok"/>
        </w:rPr>
        <w:t xml:space="preserve">colorkey =</w:t>
      </w:r>
      <w:r>
        <w:rPr>
          <w:rStyle w:val="NormalTok"/>
        </w:rPr>
        <w:t xml:space="preserve"> </w:t>
      </w:r>
      <w:r>
        <w:rPr>
          <w:rStyle w:val="KeywordTok"/>
        </w:rPr>
        <w:t xml:space="preserve">list</w:t>
      </w:r>
      <w:r>
        <w:rPr>
          <w:rStyle w:val="NormalTok"/>
        </w:rPr>
        <w:t xml:space="preserve">(</w:t>
      </w:r>
      <w:r>
        <w:rPr>
          <w:rStyle w:val="DataTypeTok"/>
        </w:rPr>
        <w:t xml:space="preserve">height =</w:t>
      </w:r>
      <w:r>
        <w:rPr>
          <w:rStyle w:val="NormalTok"/>
        </w:rPr>
        <w:t xml:space="preserve"> </w:t>
      </w:r>
      <w:r>
        <w:rPr>
          <w:rStyle w:val="FloatTok"/>
        </w:rPr>
        <w:t xml:space="preserve">0.8</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at =</w:t>
      </w:r>
      <w:r>
        <w:rPr>
          <w:rStyle w:val="NormalTok"/>
        </w:rPr>
        <w:t xml:space="preserve"> brks[</w:t>
      </w:r>
      <w:r>
        <w:rPr>
          <w:rStyle w:val="DecValTok"/>
        </w:rPr>
        <w:t xml:space="preserve">2</w:t>
      </w:r>
      <w:r>
        <w:rPr>
          <w:rStyle w:val="OperatorTok"/>
        </w:rPr>
        <w:t xml:space="preserve">:</w:t>
      </w:r>
      <w:r>
        <w:rPr>
          <w:rStyle w:val="NormalTok"/>
        </w:rPr>
        <w:t xml:space="preserve">(</w:t>
      </w:r>
      <w:r>
        <w:rPr>
          <w:rStyle w:val="KeywordTok"/>
        </w:rPr>
        <w:t xml:space="preserve">length</w:t>
      </w:r>
      <w:r>
        <w:rPr>
          <w:rStyle w:val="NormalTok"/>
        </w:rPr>
        <w:t xml:space="preserve">(brks)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round</w:t>
      </w:r>
      <w:r>
        <w:rPr>
          <w:rStyle w:val="NormalTok"/>
        </w:rPr>
        <w:t xml:space="preserve">(brks,</w:t>
      </w:r>
      <w:r>
        <w:rPr>
          <w:rStyle w:val="DecValTok"/>
        </w:rPr>
        <w:t xml:space="preserve">2</w:t>
      </w:r>
      <w:r>
        <w:rPr>
          <w:rStyle w:val="NormalTok"/>
        </w:rPr>
        <w:t xml:space="preserve">)[</w:t>
      </w:r>
      <w:r>
        <w:rPr>
          <w:rStyle w:val="DecValTok"/>
        </w:rPr>
        <w:t xml:space="preserve">2</w:t>
      </w:r>
      <w:r>
        <w:rPr>
          <w:rStyle w:val="OperatorTok"/>
        </w:rPr>
        <w:t xml:space="preserve">:</w:t>
      </w:r>
      <w:r>
        <w:rPr>
          <w:rStyle w:val="NormalTok"/>
        </w:rPr>
        <w:t xml:space="preserve">(</w:t>
      </w:r>
      <w:r>
        <w:rPr>
          <w:rStyle w:val="KeywordTok"/>
        </w:rPr>
        <w:t xml:space="preserve">length</w:t>
      </w:r>
      <w:r>
        <w:rPr>
          <w:rStyle w:val="NormalTok"/>
        </w:rPr>
        <w:t xml:space="preserve">(brks)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 </w:t>
      </w:r>
      <w:r>
        <w:rPr>
          <w:rStyle w:val="DataTypeTok"/>
        </w:rPr>
        <w:t xml:space="preserve">space =</w:t>
      </w:r>
      <w:r>
        <w:rPr>
          <w:rStyle w:val="NormalTok"/>
        </w:rPr>
        <w:t xml:space="preserve"> </w:t>
      </w:r>
      <w:r>
        <w:rPr>
          <w:rStyle w:val="StringTok"/>
        </w:rPr>
        <w:t xml:space="preserve">"bottom"</w:t>
      </w:r>
      <w:r>
        <w:rPr>
          <w:rStyle w:val="NormalTok"/>
        </w:rPr>
        <w:t xml:space="preserve">),</w:t>
      </w:r>
      <w:r>
        <w:br w:type="textWrapping"/>
      </w:r>
      <w:r>
        <w:rPr>
          <w:rStyle w:val="NormalTok"/>
        </w:rPr>
        <w:t xml:space="preserve">             </w:t>
      </w:r>
      <w:r>
        <w:rPr>
          <w:rStyle w:val="DataTypeTok"/>
        </w:rPr>
        <w:t xml:space="preserve">par.settings =</w:t>
      </w:r>
      <w:r>
        <w:rPr>
          <w:rStyle w:val="NormalTok"/>
        </w:rPr>
        <w:t xml:space="preserve"> </w:t>
      </w:r>
      <w:r>
        <w:rPr>
          <w:rStyle w:val="KeywordTok"/>
        </w:rPr>
        <w:t xml:space="preserve">list</w:t>
      </w:r>
      <w:r>
        <w:rPr>
          <w:rStyle w:val="NormalTok"/>
        </w:rPr>
        <w:t xml:space="preserve">(</w:t>
      </w:r>
      <w:r>
        <w:rPr>
          <w:rStyle w:val="DataTypeTok"/>
        </w:rPr>
        <w:t xml:space="preserve">strip.background =</w:t>
      </w:r>
      <w:r>
        <w:rPr>
          <w:rStyle w:val="NormalTok"/>
        </w:rPr>
        <w:t xml:space="preserve"> </w:t>
      </w:r>
      <w:r>
        <w:rPr>
          <w:rStyle w:val="KeywordTok"/>
        </w:rPr>
        <w:t xml:space="preserve">list</w:t>
      </w:r>
      <w:r>
        <w:rPr>
          <w:rStyle w:val="NormalTok"/>
        </w:rPr>
        <w:t xml:space="preserve">(</w:t>
      </w:r>
      <w:r>
        <w:rPr>
          <w:rStyle w:val="DataTypeTok"/>
        </w:rPr>
        <w:t xml:space="preserve">col =</w:t>
      </w:r>
      <w:r>
        <w:rPr>
          <w:rStyle w:val="NormalTok"/>
        </w:rPr>
        <w:t xml:space="preserve"> </w:t>
      </w:r>
      <w:r>
        <w:rPr>
          <w:rStyle w:val="StringTok"/>
        </w:rPr>
        <w:t xml:space="preserve">"white"</w:t>
      </w:r>
      <w:r>
        <w:rPr>
          <w:rStyle w:val="NormalTok"/>
        </w:rPr>
        <w:t xml:space="preserve">)))</w:t>
      </w:r>
      <w:r>
        <w:br w:type="textWrapping"/>
      </w:r>
      <w:r>
        <w:br w:type="textWrapping"/>
      </w:r>
      <w:r>
        <w:rPr>
          <w:rStyle w:val="KeywordTok"/>
        </w:rPr>
        <w:t xml:space="preserve">print</w:t>
      </w:r>
      <w:r>
        <w:rPr>
          <w:rStyle w:val="NormalTok"/>
        </w:rPr>
        <w:t xml:space="preserve">(p1)</w:t>
      </w:r>
    </w:p>
    <w:p>
      <w:pPr>
        <w:pStyle w:val="CaptionedFigure"/>
      </w:pPr>
      <w:r>
        <w:drawing>
          <wp:inline>
            <wp:extent cx="5334000" cy="3200400"/>
            <wp:effectExtent b="0" l="0" r="0" t="0"/>
            <wp:docPr descr="Figure 4: Trends in seasonal GHI. Gray-shaded areas in the plots highlight the grid cells presenting significant decreasing or increasing trends at 95% level (two tailed)." title="" id="1" name="Picture"/>
            <a:graphic>
              <a:graphicData uri="http://schemas.openxmlformats.org/drawingml/2006/picture">
                <pic:pic>
                  <pic:nvPicPr>
                    <pic:cNvPr descr="era5_radiation_files/figure-docx/plot_trends-1.png" id="0" name="Picture"/>
                    <pic:cNvPicPr>
                      <a:picLocks noChangeArrowheads="1" noChangeAspect="1"/>
                    </pic:cNvPicPr>
                  </pic:nvPicPr>
                  <pic:blipFill>
                    <a:blip r:embed="rId37"/>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Figure 4: Trends in seasonal GHI. Gray-shaded areas in the plots highlight the grid cells presenting significant decreasing or increasing trends at 95% level (two tailed).</w:t>
      </w:r>
    </w:p>
    <w:p>
      <w:pPr>
        <w:pStyle w:val="BodyText"/>
      </w:pPr>
      <w:r>
        <w:t xml:space="preserve">The anomaly analysis was performed for a spatial domain covering Europe and its vicinity (the longitude range between -35°E to 60°E and latitude range between 35°N to 72°N). The NetCDF data was subsetted using the</w:t>
      </w:r>
      <w:r>
        <w:t xml:space="preserve"> </w:t>
      </w:r>
      <w:r>
        <w:rPr>
          <w:i/>
        </w:rPr>
        <w:t xml:space="preserve">crop</w:t>
      </w:r>
      <w:r>
        <w:t xml:space="preserve"> </w:t>
      </w:r>
      <w:r>
        <w:t xml:space="preserve">function from</w:t>
      </w:r>
      <w:r>
        <w:t xml:space="preserve"> </w:t>
      </w:r>
      <w:r>
        <w:rPr>
          <w:b/>
        </w:rPr>
        <w:t xml:space="preserve">raster</w:t>
      </w:r>
      <w:r>
        <w:t xml:space="preserve"> </w:t>
      </w:r>
      <w:r>
        <w:t xml:space="preserve">R package.</w:t>
      </w:r>
    </w:p>
    <w:p>
      <w:pPr>
        <w:pStyle w:val="BodyText"/>
      </w:pPr>
      <w:r>
        <w:t xml:space="preserve">The evolution of the annual and seasonal time series anomalies are shown in the figure 5. The anomalies computed after the year 2000for the Spring and the Summer are positive for almost all the years, which is in agreement with the previous analysis when positive significant trends were detected for the two seasons. The pattern of the annual anomalies confirms the global brightening phenomena which occur at the end of the 80s and which was previously documented from observational data</w:t>
      </w:r>
      <w:r>
        <w:t xml:space="preserve"> </w:t>
      </w:r>
      <w:r>
        <w:t xml:space="preserve">(Wild 2009)</w:t>
      </w:r>
      <w:r>
        <w:t xml:space="preserve">.</w:t>
      </w:r>
    </w:p>
    <w:p>
      <w:pPr>
        <w:pStyle w:val="SourceCode"/>
      </w:pPr>
      <w:r>
        <w:rPr>
          <w:rStyle w:val="KeywordTok"/>
        </w:rPr>
        <w:t xml:space="preserve">library</w:t>
      </w:r>
      <w:r>
        <w:rPr>
          <w:rStyle w:val="NormalTok"/>
        </w:rPr>
        <w:t xml:space="preserve">(raster, </w:t>
      </w:r>
      <w:r>
        <w:rPr>
          <w:rStyle w:val="DataTypeTok"/>
        </w:rPr>
        <w:t xml:space="preserve">quietly =</w:t>
      </w:r>
      <w:r>
        <w:rPr>
          <w:rStyle w:val="NormalTok"/>
        </w:rPr>
        <w:t xml:space="preserve"> T, </w:t>
      </w:r>
      <w:r>
        <w:rPr>
          <w:rStyle w:val="DataTypeTok"/>
        </w:rPr>
        <w:t xml:space="preserve">warn.conflicts =</w:t>
      </w:r>
      <w:r>
        <w:rPr>
          <w:rStyle w:val="NormalTok"/>
        </w:rPr>
        <w:t xml:space="preserve"> F)</w:t>
      </w:r>
      <w:r>
        <w:br w:type="textWrapping"/>
      </w:r>
      <w:r>
        <w:rPr>
          <w:rStyle w:val="KeywordTok"/>
        </w:rPr>
        <w:t xml:space="preserve">library</w:t>
      </w:r>
      <w:r>
        <w:rPr>
          <w:rStyle w:val="NormalTok"/>
        </w:rPr>
        <w:t xml:space="preserve">(ncdf4,</w:t>
      </w:r>
      <w:r>
        <w:rPr>
          <w:rStyle w:val="DataTypeTok"/>
        </w:rPr>
        <w:t xml:space="preserve">quietly =</w:t>
      </w:r>
      <w:r>
        <w:rPr>
          <w:rStyle w:val="NormalTok"/>
        </w:rPr>
        <w:t xml:space="preserve"> T, </w:t>
      </w:r>
      <w:r>
        <w:rPr>
          <w:rStyle w:val="DataTypeTok"/>
        </w:rPr>
        <w:t xml:space="preserve">warn.conflicts =</w:t>
      </w:r>
      <w:r>
        <w:rPr>
          <w:rStyle w:val="NormalTok"/>
        </w:rPr>
        <w:t xml:space="preserve"> F )</w:t>
      </w:r>
      <w:r>
        <w:br w:type="textWrapping"/>
      </w:r>
      <w:r>
        <w:rPr>
          <w:rStyle w:val="KeywordTok"/>
        </w:rPr>
        <w:t xml:space="preserve">library</w:t>
      </w:r>
      <w:r>
        <w:rPr>
          <w:rStyle w:val="NormalTok"/>
        </w:rPr>
        <w:t xml:space="preserve">(ggplot2)</w:t>
      </w:r>
      <w:r>
        <w:br w:type="textWrapping"/>
      </w:r>
      <w:r>
        <w:br w:type="textWrapping"/>
      </w:r>
      <w:r>
        <w:br w:type="textWrapping"/>
      </w:r>
      <w:r>
        <w:rPr>
          <w:rStyle w:val="CommentTok"/>
        </w:rPr>
        <w:t xml:space="preserve"># anual file</w:t>
      </w:r>
      <w:r>
        <w:br w:type="textWrapping"/>
      </w:r>
      <w:r>
        <w:rPr>
          <w:rStyle w:val="NormalTok"/>
        </w:rPr>
        <w:t xml:space="preserve">r.an &lt;-</w:t>
      </w:r>
      <w:r>
        <w:rPr>
          <w:rStyle w:val="StringTok"/>
        </w:rPr>
        <w:t xml:space="preserve"> </w:t>
      </w:r>
      <w:r>
        <w:rPr>
          <w:rStyle w:val="KeywordTok"/>
        </w:rPr>
        <w:t xml:space="preserve">brick</w:t>
      </w:r>
      <w:r>
        <w:rPr>
          <w:rStyle w:val="NormalTok"/>
        </w:rPr>
        <w:t xml:space="preserve">(</w:t>
      </w:r>
      <w:r>
        <w:rPr>
          <w:rStyle w:val="StringTok"/>
        </w:rPr>
        <w:t xml:space="preserve">"../nc/ghi_annual_1980_2018.nc"</w:t>
      </w:r>
      <w:r>
        <w:rPr>
          <w:rStyle w:val="NormalTok"/>
        </w:rPr>
        <w:t xml:space="preserve">)</w:t>
      </w:r>
      <w:r>
        <w:br w:type="textWrapping"/>
      </w:r>
      <w:r>
        <w:rPr>
          <w:rStyle w:val="CommentTok"/>
        </w:rPr>
        <w:t xml:space="preserve"># crop the data for Europe</w:t>
      </w:r>
      <w:r>
        <w:br w:type="textWrapping"/>
      </w:r>
      <w:r>
        <w:rPr>
          <w:rStyle w:val="CommentTok"/>
        </w:rPr>
        <w:t xml:space="preserve"># across the longitude range -35°E to 60°E and latitude range 35°N to 72°N</w:t>
      </w:r>
      <w:r>
        <w:br w:type="textWrapping"/>
      </w:r>
      <w:r>
        <w:rPr>
          <w:rStyle w:val="NormalTok"/>
        </w:rPr>
        <w:t xml:space="preserve">r.ancrop &lt;-</w:t>
      </w:r>
      <w:r>
        <w:rPr>
          <w:rStyle w:val="StringTok"/>
        </w:rPr>
        <w:t xml:space="preserve"> </w:t>
      </w:r>
      <w:r>
        <w:rPr>
          <w:rStyle w:val="KeywordTok"/>
        </w:rPr>
        <w:t xml:space="preserve">crop</w:t>
      </w:r>
      <w:r>
        <w:rPr>
          <w:rStyle w:val="NormalTok"/>
        </w:rPr>
        <w:t xml:space="preserve">(r.an, </w:t>
      </w:r>
      <w:r>
        <w:rPr>
          <w:rStyle w:val="KeywordTok"/>
        </w:rPr>
        <w:t xml:space="preserve">extent</w:t>
      </w:r>
      <w:r>
        <w:rPr>
          <w:rStyle w:val="NormalTok"/>
        </w:rPr>
        <w:t xml:space="preserve">(</w:t>
      </w:r>
      <w:r>
        <w:rPr>
          <w:rStyle w:val="OperatorTok"/>
        </w:rPr>
        <w:t xml:space="preserve">-</w:t>
      </w:r>
      <w:r>
        <w:rPr>
          <w:rStyle w:val="DecValTok"/>
        </w:rPr>
        <w:t xml:space="preserve">35</w:t>
      </w:r>
      <w:r>
        <w:rPr>
          <w:rStyle w:val="NormalTok"/>
        </w:rPr>
        <w:t xml:space="preserve">,</w:t>
      </w:r>
      <w:r>
        <w:rPr>
          <w:rStyle w:val="DecValTok"/>
        </w:rPr>
        <w:t xml:space="preserve">60</w:t>
      </w:r>
      <w:r>
        <w:rPr>
          <w:rStyle w:val="NormalTok"/>
        </w:rPr>
        <w:t xml:space="preserve">,</w:t>
      </w:r>
      <w:r>
        <w:rPr>
          <w:rStyle w:val="DecValTok"/>
        </w:rPr>
        <w:t xml:space="preserve">35</w:t>
      </w:r>
      <w:r>
        <w:rPr>
          <w:rStyle w:val="NormalTok"/>
        </w:rPr>
        <w:t xml:space="preserve">,</w:t>
      </w:r>
      <w:r>
        <w:rPr>
          <w:rStyle w:val="DecValTok"/>
        </w:rPr>
        <w:t xml:space="preserve">72</w:t>
      </w:r>
      <w:r>
        <w:rPr>
          <w:rStyle w:val="NormalTok"/>
        </w:rPr>
        <w:t xml:space="preserve">))</w:t>
      </w:r>
      <w:r>
        <w:br w:type="textWrapping"/>
      </w:r>
      <w:r>
        <w:rPr>
          <w:rStyle w:val="CommentTok"/>
        </w:rPr>
        <w:t xml:space="preserve"># compute zonals mean</w:t>
      </w:r>
      <w:r>
        <w:br w:type="textWrapping"/>
      </w:r>
      <w:r>
        <w:rPr>
          <w:rStyle w:val="NormalTok"/>
        </w:rPr>
        <w:t xml:space="preserve">z.anmean &lt;-</w:t>
      </w:r>
      <w:r>
        <w:rPr>
          <w:rStyle w:val="StringTok"/>
        </w:rPr>
        <w:t xml:space="preserve"> </w:t>
      </w:r>
      <w:r>
        <w:rPr>
          <w:rStyle w:val="KeywordTok"/>
        </w:rPr>
        <w:t xml:space="preserve">cellStats</w:t>
      </w:r>
      <w:r>
        <w:rPr>
          <w:rStyle w:val="NormalTok"/>
        </w:rPr>
        <w:t xml:space="preserve">(r.ancrop, </w:t>
      </w:r>
      <w:r>
        <w:rPr>
          <w:rStyle w:val="DataTypeTok"/>
        </w:rPr>
        <w:t xml:space="preserve">stat =</w:t>
      </w:r>
      <w:r>
        <w:rPr>
          <w:rStyle w:val="NormalTok"/>
        </w:rPr>
        <w:t xml:space="preserve"> mean)</w:t>
      </w:r>
      <w:r>
        <w:br w:type="textWrapping"/>
      </w:r>
      <w:r>
        <w:rPr>
          <w:rStyle w:val="CommentTok"/>
        </w:rPr>
        <w:t xml:space="preserve"># create data frame (table for ploting)</w:t>
      </w:r>
      <w:r>
        <w:br w:type="textWrapping"/>
      </w:r>
      <w:r>
        <w:rPr>
          <w:rStyle w:val="NormalTok"/>
        </w:rPr>
        <w:t xml:space="preserve">df.anmean &lt;-</w:t>
      </w:r>
      <w:r>
        <w:rPr>
          <w:rStyle w:val="StringTok"/>
        </w:rPr>
        <w:t xml:space="preserve"> </w:t>
      </w:r>
      <w:r>
        <w:rPr>
          <w:rStyle w:val="KeywordTok"/>
        </w:rPr>
        <w:t xml:space="preserve">data.frame</w:t>
      </w:r>
      <w:r>
        <w:rPr>
          <w:rStyle w:val="NormalTok"/>
        </w:rPr>
        <w:t xml:space="preserve">(</w:t>
      </w:r>
      <w:r>
        <w:rPr>
          <w:rStyle w:val="DataTypeTok"/>
        </w:rPr>
        <w:t xml:space="preserve">season =</w:t>
      </w:r>
      <w:r>
        <w:rPr>
          <w:rStyle w:val="NormalTok"/>
        </w:rPr>
        <w:t xml:space="preserve"> </w:t>
      </w:r>
      <w:r>
        <w:rPr>
          <w:rStyle w:val="KeywordTok"/>
        </w:rPr>
        <w:t xml:space="preserve">substr</w:t>
      </w:r>
      <w:r>
        <w:rPr>
          <w:rStyle w:val="NormalTok"/>
        </w:rPr>
        <w:t xml:space="preserve">(</w:t>
      </w:r>
      <w:r>
        <w:rPr>
          <w:rStyle w:val="KeywordTok"/>
        </w:rPr>
        <w:t xml:space="preserve">names</w:t>
      </w:r>
      <w:r>
        <w:rPr>
          <w:rStyle w:val="NormalTok"/>
        </w:rPr>
        <w:t xml:space="preserve">(z.anmean), </w:t>
      </w:r>
      <w:r>
        <w:rPr>
          <w:rStyle w:val="DecValTok"/>
        </w:rPr>
        <w:t xml:space="preserve">7</w:t>
      </w:r>
      <w:r>
        <w:rPr>
          <w:rStyle w:val="NormalTok"/>
        </w:rPr>
        <w:t xml:space="preserve">,</w:t>
      </w:r>
      <w:r>
        <w:rPr>
          <w:rStyle w:val="DecValTok"/>
        </w:rPr>
        <w:t xml:space="preserve">8</w:t>
      </w:r>
      <w:r>
        <w:rPr>
          <w:rStyle w:val="NormalTok"/>
        </w:rPr>
        <w:t xml:space="preserve">), </w:t>
      </w:r>
      <w:r>
        <w:br w:type="textWrapping"/>
      </w:r>
      <w:r>
        <w:rPr>
          <w:rStyle w:val="NormalTok"/>
        </w:rPr>
        <w:t xml:space="preserve">                      </w:t>
      </w:r>
      <w:r>
        <w:rPr>
          <w:rStyle w:val="DataTypeTok"/>
        </w:rPr>
        <w:t xml:space="preserve">date =</w:t>
      </w:r>
      <w:r>
        <w:rPr>
          <w:rStyle w:val="NormalTok"/>
        </w:rPr>
        <w:t xml:space="preserve"> </w:t>
      </w:r>
      <w:r>
        <w:rPr>
          <w:rStyle w:val="KeywordTok"/>
        </w:rPr>
        <w:t xml:space="preserve">as.Date</w:t>
      </w:r>
      <w:r>
        <w:rPr>
          <w:rStyle w:val="NormalTok"/>
        </w:rPr>
        <w:t xml:space="preserve">(</w:t>
      </w:r>
      <w:r>
        <w:rPr>
          <w:rStyle w:val="KeywordTok"/>
        </w:rPr>
        <w:t xml:space="preserve">paste0</w:t>
      </w:r>
      <w:r>
        <w:rPr>
          <w:rStyle w:val="NormalTok"/>
        </w:rPr>
        <w:t xml:space="preserve">(</w:t>
      </w:r>
      <w:r>
        <w:rPr>
          <w:rStyle w:val="KeywordTok"/>
        </w:rPr>
        <w:t xml:space="preserve">substr</w:t>
      </w:r>
      <w:r>
        <w:rPr>
          <w:rStyle w:val="NormalTok"/>
        </w:rPr>
        <w:t xml:space="preserve">(</w:t>
      </w:r>
      <w:r>
        <w:rPr>
          <w:rStyle w:val="KeywordTok"/>
        </w:rPr>
        <w:t xml:space="preserve">names</w:t>
      </w:r>
      <w:r>
        <w:rPr>
          <w:rStyle w:val="NormalTok"/>
        </w:rPr>
        <w:t xml:space="preserve">(z.anmean), </w:t>
      </w:r>
      <w:r>
        <w:rPr>
          <w:rStyle w:val="DecValTok"/>
        </w:rPr>
        <w:t xml:space="preserve">2</w:t>
      </w:r>
      <w:r>
        <w:rPr>
          <w:rStyle w:val="NormalTok"/>
        </w:rPr>
        <w:t xml:space="preserve">,</w:t>
      </w:r>
      <w:r>
        <w:rPr>
          <w:rStyle w:val="DecValTok"/>
        </w:rPr>
        <w:t xml:space="preserve">5</w:t>
      </w:r>
      <w:r>
        <w:rPr>
          <w:rStyle w:val="NormalTok"/>
        </w:rPr>
        <w:t xml:space="preserve">),</w:t>
      </w:r>
      <w:r>
        <w:rPr>
          <w:rStyle w:val="StringTok"/>
        </w:rPr>
        <w:t xml:space="preserve">"-01-01"</w:t>
      </w:r>
      <w:r>
        <w:rPr>
          <w:rStyle w:val="NormalTok"/>
        </w:rPr>
        <w:t xml:space="preserve">)),</w:t>
      </w:r>
      <w:r>
        <w:br w:type="textWrapping"/>
      </w:r>
      <w:r>
        <w:rPr>
          <w:rStyle w:val="NormalTok"/>
        </w:rPr>
        <w:t xml:space="preserve">                      </w:t>
      </w:r>
      <w:r>
        <w:rPr>
          <w:rStyle w:val="DataTypeTok"/>
        </w:rPr>
        <w:t xml:space="preserve">ghi =</w:t>
      </w:r>
      <w:r>
        <w:rPr>
          <w:rStyle w:val="NormalTok"/>
        </w:rPr>
        <w:t xml:space="preserve"> z.anmean, </w:t>
      </w:r>
      <w:r>
        <w:rPr>
          <w:rStyle w:val="DataTypeTok"/>
        </w:rPr>
        <w:t xml:space="preserve">stringsAsFactors =</w:t>
      </w:r>
      <w:r>
        <w:rPr>
          <w:rStyle w:val="NormalTok"/>
        </w:rPr>
        <w:t xml:space="preserve"> F)</w:t>
      </w:r>
      <w:r>
        <w:br w:type="textWrapping"/>
      </w:r>
      <w:r>
        <w:rPr>
          <w:rStyle w:val="NormalTok"/>
        </w:rPr>
        <w:t xml:space="preserve">df.anmean</w:t>
      </w:r>
      <w:r>
        <w:rPr>
          <w:rStyle w:val="OperatorTok"/>
        </w:rPr>
        <w:t xml:space="preserve">$</w:t>
      </w:r>
      <w:r>
        <w:rPr>
          <w:rStyle w:val="NormalTok"/>
        </w:rPr>
        <w:t xml:space="preserve">season &lt;-</w:t>
      </w:r>
      <w:r>
        <w:rPr>
          <w:rStyle w:val="StringTok"/>
        </w:rPr>
        <w:t xml:space="preserve"> "Annual"</w:t>
      </w:r>
      <w:r>
        <w:br w:type="textWrapping"/>
      </w:r>
      <w:r>
        <w:rPr>
          <w:rStyle w:val="NormalTok"/>
        </w:rPr>
        <w:t xml:space="preserve">df.anmean</w:t>
      </w:r>
      <w:r>
        <w:rPr>
          <w:rStyle w:val="OperatorTok"/>
        </w:rPr>
        <w:t xml:space="preserve">$</w:t>
      </w:r>
      <w:r>
        <w:rPr>
          <w:rStyle w:val="NormalTok"/>
        </w:rPr>
        <w:t xml:space="preserve">anom &lt;-</w:t>
      </w:r>
      <w:r>
        <w:rPr>
          <w:rStyle w:val="StringTok"/>
        </w:rPr>
        <w:t xml:space="preserve"> </w:t>
      </w:r>
      <w:r>
        <w:rPr>
          <w:rStyle w:val="NormalTok"/>
        </w:rPr>
        <w:t xml:space="preserve">df.anmean</w:t>
      </w:r>
      <w:r>
        <w:rPr>
          <w:rStyle w:val="OperatorTok"/>
        </w:rPr>
        <w:t xml:space="preserve">$</w:t>
      </w:r>
      <w:r>
        <w:rPr>
          <w:rStyle w:val="NormalTok"/>
        </w:rPr>
        <w:t xml:space="preserve">ghi </w:t>
      </w:r>
      <w:r>
        <w:rPr>
          <w:rStyle w:val="OperatorTok"/>
        </w:rPr>
        <w:t xml:space="preserve">-</w:t>
      </w:r>
      <w:r>
        <w:rPr>
          <w:rStyle w:val="StringTok"/>
        </w:rPr>
        <w:t xml:space="preserve"> </w:t>
      </w:r>
      <w:r>
        <w:rPr>
          <w:rStyle w:val="KeywordTok"/>
        </w:rPr>
        <w:t xml:space="preserve">mean</w:t>
      </w:r>
      <w:r>
        <w:rPr>
          <w:rStyle w:val="NormalTok"/>
        </w:rPr>
        <w:t xml:space="preserve">(df.anmean</w:t>
      </w:r>
      <w:r>
        <w:rPr>
          <w:rStyle w:val="OperatorTok"/>
        </w:rPr>
        <w:t xml:space="preserve">$</w:t>
      </w:r>
      <w:r>
        <w:rPr>
          <w:rStyle w:val="NormalTok"/>
        </w:rPr>
        <w:t xml:space="preserve">ghi)</w:t>
      </w:r>
      <w:r>
        <w:br w:type="textWrapping"/>
      </w:r>
      <w:r>
        <w:br w:type="textWrapping"/>
      </w:r>
      <w:r>
        <w:rPr>
          <w:rStyle w:val="CommentTok"/>
        </w:rPr>
        <w:t xml:space="preserve"># seasonal file</w:t>
      </w:r>
      <w:r>
        <w:br w:type="textWrapping"/>
      </w:r>
      <w:r>
        <w:rPr>
          <w:rStyle w:val="NormalTok"/>
        </w:rPr>
        <w:t xml:space="preserve">r &lt;-</w:t>
      </w:r>
      <w:r>
        <w:rPr>
          <w:rStyle w:val="StringTok"/>
        </w:rPr>
        <w:t xml:space="preserve"> </w:t>
      </w:r>
      <w:r>
        <w:rPr>
          <w:rStyle w:val="KeywordTok"/>
        </w:rPr>
        <w:t xml:space="preserve">brick</w:t>
      </w:r>
      <w:r>
        <w:rPr>
          <w:rStyle w:val="NormalTok"/>
        </w:rPr>
        <w:t xml:space="preserve">(</w:t>
      </w:r>
      <w:r>
        <w:rPr>
          <w:rStyle w:val="StringTok"/>
        </w:rPr>
        <w:t xml:space="preserve">"../nc/ghi_seasons_1981_2018.nc"</w:t>
      </w:r>
      <w:r>
        <w:rPr>
          <w:rStyle w:val="NormalTok"/>
        </w:rPr>
        <w:t xml:space="preserve">)</w:t>
      </w:r>
      <w:r>
        <w:br w:type="textWrapping"/>
      </w:r>
      <w:r>
        <w:rPr>
          <w:rStyle w:val="NormalTok"/>
        </w:rPr>
        <w:t xml:space="preserve">r &lt;-</w:t>
      </w:r>
      <w:r>
        <w:rPr>
          <w:rStyle w:val="StringTok"/>
        </w:rPr>
        <w:t xml:space="preserve"> </w:t>
      </w:r>
      <w:r>
        <w:rPr>
          <w:rStyle w:val="NormalTok"/>
        </w:rPr>
        <w:t xml:space="preserve">r[[</w:t>
      </w:r>
      <w:r>
        <w:rPr>
          <w:rStyle w:val="OperatorTok"/>
        </w:rPr>
        <w:t xml:space="preserve">-</w:t>
      </w:r>
      <w:r>
        <w:rPr>
          <w:rStyle w:val="KeywordTok"/>
        </w:rPr>
        <w:t xml:space="preserve">nlayers</w:t>
      </w:r>
      <w:r>
        <w:rPr>
          <w:rStyle w:val="NormalTok"/>
        </w:rPr>
        <w:t xml:space="preserve">(r)]]</w:t>
      </w:r>
      <w:r>
        <w:br w:type="textWrapping"/>
      </w:r>
      <w:r>
        <w:rPr>
          <w:rStyle w:val="CommentTok"/>
        </w:rPr>
        <w:t xml:space="preserve"># crop the data for Europe</w:t>
      </w:r>
      <w:r>
        <w:br w:type="textWrapping"/>
      </w:r>
      <w:r>
        <w:rPr>
          <w:rStyle w:val="NormalTok"/>
        </w:rPr>
        <w:t xml:space="preserve">r.crop &lt;-</w:t>
      </w:r>
      <w:r>
        <w:rPr>
          <w:rStyle w:val="StringTok"/>
        </w:rPr>
        <w:t xml:space="preserve"> </w:t>
      </w:r>
      <w:r>
        <w:rPr>
          <w:rStyle w:val="KeywordTok"/>
        </w:rPr>
        <w:t xml:space="preserve">crop</w:t>
      </w:r>
      <w:r>
        <w:rPr>
          <w:rStyle w:val="NormalTok"/>
        </w:rPr>
        <w:t xml:space="preserve">(r, </w:t>
      </w:r>
      <w:r>
        <w:rPr>
          <w:rStyle w:val="KeywordTok"/>
        </w:rPr>
        <w:t xml:space="preserve">extent</w:t>
      </w:r>
      <w:r>
        <w:rPr>
          <w:rStyle w:val="NormalTok"/>
        </w:rPr>
        <w:t xml:space="preserve">(</w:t>
      </w:r>
      <w:r>
        <w:rPr>
          <w:rStyle w:val="OperatorTok"/>
        </w:rPr>
        <w:t xml:space="preserve">-</w:t>
      </w:r>
      <w:r>
        <w:rPr>
          <w:rStyle w:val="DecValTok"/>
        </w:rPr>
        <w:t xml:space="preserve">35</w:t>
      </w:r>
      <w:r>
        <w:rPr>
          <w:rStyle w:val="NormalTok"/>
        </w:rPr>
        <w:t xml:space="preserve">,</w:t>
      </w:r>
      <w:r>
        <w:rPr>
          <w:rStyle w:val="DecValTok"/>
        </w:rPr>
        <w:t xml:space="preserve">60</w:t>
      </w:r>
      <w:r>
        <w:rPr>
          <w:rStyle w:val="NormalTok"/>
        </w:rPr>
        <w:t xml:space="preserve">,</w:t>
      </w:r>
      <w:r>
        <w:rPr>
          <w:rStyle w:val="DecValTok"/>
        </w:rPr>
        <w:t xml:space="preserve">35</w:t>
      </w:r>
      <w:r>
        <w:rPr>
          <w:rStyle w:val="NormalTok"/>
        </w:rPr>
        <w:t xml:space="preserve">,</w:t>
      </w:r>
      <w:r>
        <w:rPr>
          <w:rStyle w:val="DecValTok"/>
        </w:rPr>
        <w:t xml:space="preserve">72</w:t>
      </w:r>
      <w:r>
        <w:rPr>
          <w:rStyle w:val="NormalTok"/>
        </w:rPr>
        <w:t xml:space="preserve">))</w:t>
      </w:r>
      <w:r>
        <w:br w:type="textWrapping"/>
      </w:r>
      <w:r>
        <w:rPr>
          <w:rStyle w:val="CommentTok"/>
        </w:rPr>
        <w:t xml:space="preserve"># compute zonals mean</w:t>
      </w:r>
      <w:r>
        <w:br w:type="textWrapping"/>
      </w:r>
      <w:r>
        <w:rPr>
          <w:rStyle w:val="NormalTok"/>
        </w:rPr>
        <w:t xml:space="preserve">z.mean &lt;-</w:t>
      </w:r>
      <w:r>
        <w:rPr>
          <w:rStyle w:val="StringTok"/>
        </w:rPr>
        <w:t xml:space="preserve"> </w:t>
      </w:r>
      <w:r>
        <w:rPr>
          <w:rStyle w:val="KeywordTok"/>
        </w:rPr>
        <w:t xml:space="preserve">cellStats</w:t>
      </w:r>
      <w:r>
        <w:rPr>
          <w:rStyle w:val="NormalTok"/>
        </w:rPr>
        <w:t xml:space="preserve">(r.crop, </w:t>
      </w:r>
      <w:r>
        <w:rPr>
          <w:rStyle w:val="DataTypeTok"/>
        </w:rPr>
        <w:t xml:space="preserve">stat =</w:t>
      </w:r>
      <w:r>
        <w:rPr>
          <w:rStyle w:val="NormalTok"/>
        </w:rPr>
        <w:t xml:space="preserve"> mean)</w:t>
      </w:r>
      <w:r>
        <w:br w:type="textWrapping"/>
      </w:r>
      <w:r>
        <w:br w:type="textWrapping"/>
      </w:r>
      <w:r>
        <w:rPr>
          <w:rStyle w:val="CommentTok"/>
        </w:rPr>
        <w:t xml:space="preserve"># create data frame (table for ploting)</w:t>
      </w:r>
      <w:r>
        <w:br w:type="textWrapping"/>
      </w:r>
      <w:r>
        <w:rPr>
          <w:rStyle w:val="NormalTok"/>
        </w:rPr>
        <w:t xml:space="preserve">df.mean &lt;-</w:t>
      </w:r>
      <w:r>
        <w:rPr>
          <w:rStyle w:val="StringTok"/>
        </w:rPr>
        <w:t xml:space="preserve"> </w:t>
      </w:r>
      <w:r>
        <w:rPr>
          <w:rStyle w:val="KeywordTok"/>
        </w:rPr>
        <w:t xml:space="preserve">data.frame</w:t>
      </w:r>
      <w:r>
        <w:rPr>
          <w:rStyle w:val="NormalTok"/>
        </w:rPr>
        <w:t xml:space="preserve">(</w:t>
      </w:r>
      <w:r>
        <w:rPr>
          <w:rStyle w:val="DataTypeTok"/>
        </w:rPr>
        <w:t xml:space="preserve">season =</w:t>
      </w:r>
      <w:r>
        <w:rPr>
          <w:rStyle w:val="NormalTok"/>
        </w:rPr>
        <w:t xml:space="preserve"> </w:t>
      </w:r>
      <w:r>
        <w:rPr>
          <w:rStyle w:val="KeywordTok"/>
        </w:rPr>
        <w:t xml:space="preserve">substr</w:t>
      </w:r>
      <w:r>
        <w:rPr>
          <w:rStyle w:val="NormalTok"/>
        </w:rPr>
        <w:t xml:space="preserve">(</w:t>
      </w:r>
      <w:r>
        <w:rPr>
          <w:rStyle w:val="KeywordTok"/>
        </w:rPr>
        <w:t xml:space="preserve">names</w:t>
      </w:r>
      <w:r>
        <w:rPr>
          <w:rStyle w:val="NormalTok"/>
        </w:rPr>
        <w:t xml:space="preserve">(z.mean), </w:t>
      </w:r>
      <w:r>
        <w:rPr>
          <w:rStyle w:val="DecValTok"/>
        </w:rPr>
        <w:t xml:space="preserve">7</w:t>
      </w:r>
      <w:r>
        <w:rPr>
          <w:rStyle w:val="NormalTok"/>
        </w:rPr>
        <w:t xml:space="preserve">,</w:t>
      </w:r>
      <w:r>
        <w:rPr>
          <w:rStyle w:val="DecValTok"/>
        </w:rPr>
        <w:t xml:space="preserve">8</w:t>
      </w:r>
      <w:r>
        <w:rPr>
          <w:rStyle w:val="NormalTok"/>
        </w:rPr>
        <w:t xml:space="preserve">), </w:t>
      </w:r>
      <w:r>
        <w:br w:type="textWrapping"/>
      </w:r>
      <w:r>
        <w:rPr>
          <w:rStyle w:val="NormalTok"/>
        </w:rPr>
        <w:t xml:space="preserve">                      </w:t>
      </w:r>
      <w:r>
        <w:rPr>
          <w:rStyle w:val="DataTypeTok"/>
        </w:rPr>
        <w:t xml:space="preserve">date =</w:t>
      </w:r>
      <w:r>
        <w:rPr>
          <w:rStyle w:val="NormalTok"/>
        </w:rPr>
        <w:t xml:space="preserve"> </w:t>
      </w:r>
      <w:r>
        <w:rPr>
          <w:rStyle w:val="KeywordTok"/>
        </w:rPr>
        <w:t xml:space="preserve">as.Date</w:t>
      </w:r>
      <w:r>
        <w:rPr>
          <w:rStyle w:val="NormalTok"/>
        </w:rPr>
        <w:t xml:space="preserve">(</w:t>
      </w:r>
      <w:r>
        <w:rPr>
          <w:rStyle w:val="KeywordTok"/>
        </w:rPr>
        <w:t xml:space="preserve">paste0</w:t>
      </w:r>
      <w:r>
        <w:rPr>
          <w:rStyle w:val="NormalTok"/>
        </w:rPr>
        <w:t xml:space="preserve">(</w:t>
      </w:r>
      <w:r>
        <w:rPr>
          <w:rStyle w:val="KeywordTok"/>
        </w:rPr>
        <w:t xml:space="preserve">substr</w:t>
      </w:r>
      <w:r>
        <w:rPr>
          <w:rStyle w:val="NormalTok"/>
        </w:rPr>
        <w:t xml:space="preserve">(</w:t>
      </w:r>
      <w:r>
        <w:rPr>
          <w:rStyle w:val="KeywordTok"/>
        </w:rPr>
        <w:t xml:space="preserve">names</w:t>
      </w:r>
      <w:r>
        <w:rPr>
          <w:rStyle w:val="NormalTok"/>
        </w:rPr>
        <w:t xml:space="preserve">(z.mean), </w:t>
      </w:r>
      <w:r>
        <w:rPr>
          <w:rStyle w:val="DecValTok"/>
        </w:rPr>
        <w:t xml:space="preserve">2</w:t>
      </w:r>
      <w:r>
        <w:rPr>
          <w:rStyle w:val="NormalTok"/>
        </w:rPr>
        <w:t xml:space="preserve">,</w:t>
      </w:r>
      <w:r>
        <w:rPr>
          <w:rStyle w:val="DecValTok"/>
        </w:rPr>
        <w:t xml:space="preserve">5</w:t>
      </w:r>
      <w:r>
        <w:rPr>
          <w:rStyle w:val="NormalTok"/>
        </w:rPr>
        <w:t xml:space="preserve">),</w:t>
      </w:r>
      <w:r>
        <w:rPr>
          <w:rStyle w:val="StringTok"/>
        </w:rPr>
        <w:t xml:space="preserve">"-01-01"</w:t>
      </w:r>
      <w:r>
        <w:rPr>
          <w:rStyle w:val="NormalTok"/>
        </w:rPr>
        <w:t xml:space="preserve">)),</w:t>
      </w:r>
      <w:r>
        <w:br w:type="textWrapping"/>
      </w:r>
      <w:r>
        <w:rPr>
          <w:rStyle w:val="NormalTok"/>
        </w:rPr>
        <w:t xml:space="preserve">                      </w:t>
      </w:r>
      <w:r>
        <w:rPr>
          <w:rStyle w:val="DataTypeTok"/>
        </w:rPr>
        <w:t xml:space="preserve">ghi =</w:t>
      </w:r>
      <w:r>
        <w:rPr>
          <w:rStyle w:val="NormalTok"/>
        </w:rPr>
        <w:t xml:space="preserve"> z.mean, </w:t>
      </w:r>
      <w:r>
        <w:rPr>
          <w:rStyle w:val="DataTypeTok"/>
        </w:rPr>
        <w:t xml:space="preserve">stringsAsFactors =</w:t>
      </w:r>
      <w:r>
        <w:rPr>
          <w:rStyle w:val="NormalTok"/>
        </w:rPr>
        <w:t xml:space="preserve"> F)</w:t>
      </w:r>
      <w:r>
        <w:br w:type="textWrapping"/>
      </w:r>
      <w:r>
        <w:br w:type="textWrapping"/>
      </w:r>
      <w:r>
        <w:br w:type="textWrapping"/>
      </w:r>
      <w:r>
        <w:rPr>
          <w:rStyle w:val="CommentTok"/>
        </w:rPr>
        <w:t xml:space="preserve"># rename season</w:t>
      </w:r>
      <w:r>
        <w:br w:type="textWrapping"/>
      </w:r>
      <w:r>
        <w:rPr>
          <w:rStyle w:val="NormalTok"/>
        </w:rPr>
        <w:t xml:space="preserve">df.mean</w:t>
      </w:r>
      <w:r>
        <w:rPr>
          <w:rStyle w:val="OperatorTok"/>
        </w:rPr>
        <w:t xml:space="preserve">$</w:t>
      </w:r>
      <w:r>
        <w:rPr>
          <w:rStyle w:val="NormalTok"/>
        </w:rPr>
        <w:t xml:space="preserve">season[df.mean</w:t>
      </w:r>
      <w:r>
        <w:rPr>
          <w:rStyle w:val="OperatorTok"/>
        </w:rPr>
        <w:t xml:space="preserve">$</w:t>
      </w:r>
      <w:r>
        <w:rPr>
          <w:rStyle w:val="NormalTok"/>
        </w:rPr>
        <w:t xml:space="preserve">season </w:t>
      </w:r>
      <w:r>
        <w:rPr>
          <w:rStyle w:val="OperatorTok"/>
        </w:rPr>
        <w:t xml:space="preserve">==</w:t>
      </w:r>
      <w:r>
        <w:rPr>
          <w:rStyle w:val="StringTok"/>
        </w:rPr>
        <w:t xml:space="preserve"> "01"</w:t>
      </w:r>
      <w:r>
        <w:rPr>
          <w:rStyle w:val="NormalTok"/>
        </w:rPr>
        <w:t xml:space="preserve">] &lt;-</w:t>
      </w:r>
      <w:r>
        <w:rPr>
          <w:rStyle w:val="StringTok"/>
        </w:rPr>
        <w:t xml:space="preserve"> "DJF"</w:t>
      </w:r>
      <w:r>
        <w:br w:type="textWrapping"/>
      </w:r>
      <w:r>
        <w:rPr>
          <w:rStyle w:val="NormalTok"/>
        </w:rPr>
        <w:t xml:space="preserve">df.mean</w:t>
      </w:r>
      <w:r>
        <w:rPr>
          <w:rStyle w:val="OperatorTok"/>
        </w:rPr>
        <w:t xml:space="preserve">$</w:t>
      </w:r>
      <w:r>
        <w:rPr>
          <w:rStyle w:val="NormalTok"/>
        </w:rPr>
        <w:t xml:space="preserve">season[df.mean</w:t>
      </w:r>
      <w:r>
        <w:rPr>
          <w:rStyle w:val="OperatorTok"/>
        </w:rPr>
        <w:t xml:space="preserve">$</w:t>
      </w:r>
      <w:r>
        <w:rPr>
          <w:rStyle w:val="NormalTok"/>
        </w:rPr>
        <w:t xml:space="preserve">season </w:t>
      </w:r>
      <w:r>
        <w:rPr>
          <w:rStyle w:val="OperatorTok"/>
        </w:rPr>
        <w:t xml:space="preserve">==</w:t>
      </w:r>
      <w:r>
        <w:rPr>
          <w:rStyle w:val="StringTok"/>
        </w:rPr>
        <w:t xml:space="preserve"> "04"</w:t>
      </w:r>
      <w:r>
        <w:rPr>
          <w:rStyle w:val="NormalTok"/>
        </w:rPr>
        <w:t xml:space="preserve">] &lt;-</w:t>
      </w:r>
      <w:r>
        <w:rPr>
          <w:rStyle w:val="StringTok"/>
        </w:rPr>
        <w:t xml:space="preserve"> "MAM"</w:t>
      </w:r>
      <w:r>
        <w:br w:type="textWrapping"/>
      </w:r>
      <w:r>
        <w:rPr>
          <w:rStyle w:val="NormalTok"/>
        </w:rPr>
        <w:t xml:space="preserve">df.mean</w:t>
      </w:r>
      <w:r>
        <w:rPr>
          <w:rStyle w:val="OperatorTok"/>
        </w:rPr>
        <w:t xml:space="preserve">$</w:t>
      </w:r>
      <w:r>
        <w:rPr>
          <w:rStyle w:val="NormalTok"/>
        </w:rPr>
        <w:t xml:space="preserve">season[df.mean</w:t>
      </w:r>
      <w:r>
        <w:rPr>
          <w:rStyle w:val="OperatorTok"/>
        </w:rPr>
        <w:t xml:space="preserve">$</w:t>
      </w:r>
      <w:r>
        <w:rPr>
          <w:rStyle w:val="NormalTok"/>
        </w:rPr>
        <w:t xml:space="preserve">season </w:t>
      </w:r>
      <w:r>
        <w:rPr>
          <w:rStyle w:val="OperatorTok"/>
        </w:rPr>
        <w:t xml:space="preserve">==</w:t>
      </w:r>
      <w:r>
        <w:rPr>
          <w:rStyle w:val="StringTok"/>
        </w:rPr>
        <w:t xml:space="preserve"> "07"</w:t>
      </w:r>
      <w:r>
        <w:rPr>
          <w:rStyle w:val="NormalTok"/>
        </w:rPr>
        <w:t xml:space="preserve">] &lt;-</w:t>
      </w:r>
      <w:r>
        <w:rPr>
          <w:rStyle w:val="StringTok"/>
        </w:rPr>
        <w:t xml:space="preserve"> "JJA"</w:t>
      </w:r>
      <w:r>
        <w:br w:type="textWrapping"/>
      </w:r>
      <w:r>
        <w:rPr>
          <w:rStyle w:val="NormalTok"/>
        </w:rPr>
        <w:t xml:space="preserve">df.mean</w:t>
      </w:r>
      <w:r>
        <w:rPr>
          <w:rStyle w:val="OperatorTok"/>
        </w:rPr>
        <w:t xml:space="preserve">$</w:t>
      </w:r>
      <w:r>
        <w:rPr>
          <w:rStyle w:val="NormalTok"/>
        </w:rPr>
        <w:t xml:space="preserve">season[df.mean</w:t>
      </w:r>
      <w:r>
        <w:rPr>
          <w:rStyle w:val="OperatorTok"/>
        </w:rPr>
        <w:t xml:space="preserve">$</w:t>
      </w:r>
      <w:r>
        <w:rPr>
          <w:rStyle w:val="NormalTok"/>
        </w:rPr>
        <w:t xml:space="preserve">season </w:t>
      </w:r>
      <w:r>
        <w:rPr>
          <w:rStyle w:val="OperatorTok"/>
        </w:rPr>
        <w:t xml:space="preserve">==</w:t>
      </w:r>
      <w:r>
        <w:rPr>
          <w:rStyle w:val="StringTok"/>
        </w:rPr>
        <w:t xml:space="preserve"> "10"</w:t>
      </w:r>
      <w:r>
        <w:rPr>
          <w:rStyle w:val="NormalTok"/>
        </w:rPr>
        <w:t xml:space="preserve">] &lt;-</w:t>
      </w:r>
      <w:r>
        <w:rPr>
          <w:rStyle w:val="StringTok"/>
        </w:rPr>
        <w:t xml:space="preserve"> "SON"</w:t>
      </w:r>
      <w:r>
        <w:br w:type="textWrapping"/>
      </w:r>
      <w:r>
        <w:br w:type="textWrapping"/>
      </w:r>
      <w:r>
        <w:rPr>
          <w:rStyle w:val="CommentTok"/>
        </w:rPr>
        <w:t xml:space="preserve"># comnpute anomalies relative to the mean</w:t>
      </w:r>
      <w:r>
        <w:br w:type="textWrapping"/>
      </w:r>
      <w:r>
        <w:rPr>
          <w:rStyle w:val="NormalTok"/>
        </w:rPr>
        <w:t xml:space="preserve">df.mean</w:t>
      </w:r>
      <w:r>
        <w:rPr>
          <w:rStyle w:val="OperatorTok"/>
        </w:rPr>
        <w:t xml:space="preserve">$</w:t>
      </w:r>
      <w:r>
        <w:rPr>
          <w:rStyle w:val="NormalTok"/>
        </w:rPr>
        <w:t xml:space="preserve">anom[df.mean</w:t>
      </w:r>
      <w:r>
        <w:rPr>
          <w:rStyle w:val="OperatorTok"/>
        </w:rPr>
        <w:t xml:space="preserve">$</w:t>
      </w:r>
      <w:r>
        <w:rPr>
          <w:rStyle w:val="NormalTok"/>
        </w:rPr>
        <w:t xml:space="preserve">season </w:t>
      </w:r>
      <w:r>
        <w:rPr>
          <w:rStyle w:val="OperatorTok"/>
        </w:rPr>
        <w:t xml:space="preserve">==</w:t>
      </w:r>
      <w:r>
        <w:rPr>
          <w:rStyle w:val="StringTok"/>
        </w:rPr>
        <w:t xml:space="preserve"> "DJF"</w:t>
      </w:r>
      <w:r>
        <w:rPr>
          <w:rStyle w:val="NormalTok"/>
        </w:rPr>
        <w:t xml:space="preserve">] &lt;-</w:t>
      </w:r>
      <w:r>
        <w:rPr>
          <w:rStyle w:val="StringTok"/>
        </w:rPr>
        <w:t xml:space="preserve"> </w:t>
      </w:r>
      <w:r>
        <w:rPr>
          <w:rStyle w:val="NormalTok"/>
        </w:rPr>
        <w:t xml:space="preserve">df.mean</w:t>
      </w:r>
      <w:r>
        <w:rPr>
          <w:rStyle w:val="OperatorTok"/>
        </w:rPr>
        <w:t xml:space="preserve">$</w:t>
      </w:r>
      <w:r>
        <w:rPr>
          <w:rStyle w:val="NormalTok"/>
        </w:rPr>
        <w:t xml:space="preserve">ghi[df.mean</w:t>
      </w:r>
      <w:r>
        <w:rPr>
          <w:rStyle w:val="OperatorTok"/>
        </w:rPr>
        <w:t xml:space="preserve">$</w:t>
      </w:r>
      <w:r>
        <w:rPr>
          <w:rStyle w:val="NormalTok"/>
        </w:rPr>
        <w:t xml:space="preserve">season </w:t>
      </w:r>
      <w:r>
        <w:rPr>
          <w:rStyle w:val="OperatorTok"/>
        </w:rPr>
        <w:t xml:space="preserve">==</w:t>
      </w:r>
      <w:r>
        <w:rPr>
          <w:rStyle w:val="StringTok"/>
        </w:rPr>
        <w:t xml:space="preserve"> "DJF"</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(df.mean</w:t>
      </w:r>
      <w:r>
        <w:rPr>
          <w:rStyle w:val="OperatorTok"/>
        </w:rPr>
        <w:t xml:space="preserve">$</w:t>
      </w:r>
      <w:r>
        <w:rPr>
          <w:rStyle w:val="NormalTok"/>
        </w:rPr>
        <w:t xml:space="preserve">ghi[df.mean</w:t>
      </w:r>
      <w:r>
        <w:rPr>
          <w:rStyle w:val="OperatorTok"/>
        </w:rPr>
        <w:t xml:space="preserve">$</w:t>
      </w:r>
      <w:r>
        <w:rPr>
          <w:rStyle w:val="NormalTok"/>
        </w:rPr>
        <w:t xml:space="preserve">season </w:t>
      </w:r>
      <w:r>
        <w:rPr>
          <w:rStyle w:val="OperatorTok"/>
        </w:rPr>
        <w:t xml:space="preserve">==</w:t>
      </w:r>
      <w:r>
        <w:rPr>
          <w:rStyle w:val="StringTok"/>
        </w:rPr>
        <w:t xml:space="preserve"> "DJF"</w:t>
      </w:r>
      <w:r>
        <w:rPr>
          <w:rStyle w:val="NormalTok"/>
        </w:rPr>
        <w:t xml:space="preserve">])</w:t>
      </w:r>
      <w:r>
        <w:br w:type="textWrapping"/>
      </w:r>
      <w:r>
        <w:rPr>
          <w:rStyle w:val="NormalTok"/>
        </w:rPr>
        <w:t xml:space="preserve">df.mean</w:t>
      </w:r>
      <w:r>
        <w:rPr>
          <w:rStyle w:val="OperatorTok"/>
        </w:rPr>
        <w:t xml:space="preserve">$</w:t>
      </w:r>
      <w:r>
        <w:rPr>
          <w:rStyle w:val="NormalTok"/>
        </w:rPr>
        <w:t xml:space="preserve">anom[df.mean</w:t>
      </w:r>
      <w:r>
        <w:rPr>
          <w:rStyle w:val="OperatorTok"/>
        </w:rPr>
        <w:t xml:space="preserve">$</w:t>
      </w:r>
      <w:r>
        <w:rPr>
          <w:rStyle w:val="NormalTok"/>
        </w:rPr>
        <w:t xml:space="preserve">season </w:t>
      </w:r>
      <w:r>
        <w:rPr>
          <w:rStyle w:val="OperatorTok"/>
        </w:rPr>
        <w:t xml:space="preserve">==</w:t>
      </w:r>
      <w:r>
        <w:rPr>
          <w:rStyle w:val="StringTok"/>
        </w:rPr>
        <w:t xml:space="preserve"> "MAM"</w:t>
      </w:r>
      <w:r>
        <w:rPr>
          <w:rStyle w:val="NormalTok"/>
        </w:rPr>
        <w:t xml:space="preserve">] &lt;-</w:t>
      </w:r>
      <w:r>
        <w:rPr>
          <w:rStyle w:val="StringTok"/>
        </w:rPr>
        <w:t xml:space="preserve"> </w:t>
      </w:r>
      <w:r>
        <w:rPr>
          <w:rStyle w:val="NormalTok"/>
        </w:rPr>
        <w:t xml:space="preserve">df.mean</w:t>
      </w:r>
      <w:r>
        <w:rPr>
          <w:rStyle w:val="OperatorTok"/>
        </w:rPr>
        <w:t xml:space="preserve">$</w:t>
      </w:r>
      <w:r>
        <w:rPr>
          <w:rStyle w:val="NormalTok"/>
        </w:rPr>
        <w:t xml:space="preserve">ghi[df.mean</w:t>
      </w:r>
      <w:r>
        <w:rPr>
          <w:rStyle w:val="OperatorTok"/>
        </w:rPr>
        <w:t xml:space="preserve">$</w:t>
      </w:r>
      <w:r>
        <w:rPr>
          <w:rStyle w:val="NormalTok"/>
        </w:rPr>
        <w:t xml:space="preserve">season </w:t>
      </w:r>
      <w:r>
        <w:rPr>
          <w:rStyle w:val="OperatorTok"/>
        </w:rPr>
        <w:t xml:space="preserve">==</w:t>
      </w:r>
      <w:r>
        <w:rPr>
          <w:rStyle w:val="StringTok"/>
        </w:rPr>
        <w:t xml:space="preserve"> "MAM"</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(df.mean</w:t>
      </w:r>
      <w:r>
        <w:rPr>
          <w:rStyle w:val="OperatorTok"/>
        </w:rPr>
        <w:t xml:space="preserve">$</w:t>
      </w:r>
      <w:r>
        <w:rPr>
          <w:rStyle w:val="NormalTok"/>
        </w:rPr>
        <w:t xml:space="preserve">ghi[df.mean</w:t>
      </w:r>
      <w:r>
        <w:rPr>
          <w:rStyle w:val="OperatorTok"/>
        </w:rPr>
        <w:t xml:space="preserve">$</w:t>
      </w:r>
      <w:r>
        <w:rPr>
          <w:rStyle w:val="NormalTok"/>
        </w:rPr>
        <w:t xml:space="preserve">season </w:t>
      </w:r>
      <w:r>
        <w:rPr>
          <w:rStyle w:val="OperatorTok"/>
        </w:rPr>
        <w:t xml:space="preserve">==</w:t>
      </w:r>
      <w:r>
        <w:rPr>
          <w:rStyle w:val="StringTok"/>
        </w:rPr>
        <w:t xml:space="preserve"> "MAM"</w:t>
      </w:r>
      <w:r>
        <w:rPr>
          <w:rStyle w:val="NormalTok"/>
        </w:rPr>
        <w:t xml:space="preserve">])</w:t>
      </w:r>
      <w:r>
        <w:br w:type="textWrapping"/>
      </w:r>
      <w:r>
        <w:rPr>
          <w:rStyle w:val="NormalTok"/>
        </w:rPr>
        <w:t xml:space="preserve">df.mean</w:t>
      </w:r>
      <w:r>
        <w:rPr>
          <w:rStyle w:val="OperatorTok"/>
        </w:rPr>
        <w:t xml:space="preserve">$</w:t>
      </w:r>
      <w:r>
        <w:rPr>
          <w:rStyle w:val="NormalTok"/>
        </w:rPr>
        <w:t xml:space="preserve">anom[df.mean</w:t>
      </w:r>
      <w:r>
        <w:rPr>
          <w:rStyle w:val="OperatorTok"/>
        </w:rPr>
        <w:t xml:space="preserve">$</w:t>
      </w:r>
      <w:r>
        <w:rPr>
          <w:rStyle w:val="NormalTok"/>
        </w:rPr>
        <w:t xml:space="preserve">season </w:t>
      </w:r>
      <w:r>
        <w:rPr>
          <w:rStyle w:val="OperatorTok"/>
        </w:rPr>
        <w:t xml:space="preserve">==</w:t>
      </w:r>
      <w:r>
        <w:rPr>
          <w:rStyle w:val="StringTok"/>
        </w:rPr>
        <w:t xml:space="preserve"> "JJA"</w:t>
      </w:r>
      <w:r>
        <w:rPr>
          <w:rStyle w:val="NormalTok"/>
        </w:rPr>
        <w:t xml:space="preserve">] &lt;-</w:t>
      </w:r>
      <w:r>
        <w:rPr>
          <w:rStyle w:val="StringTok"/>
        </w:rPr>
        <w:t xml:space="preserve"> </w:t>
      </w:r>
      <w:r>
        <w:rPr>
          <w:rStyle w:val="NormalTok"/>
        </w:rPr>
        <w:t xml:space="preserve">df.mean</w:t>
      </w:r>
      <w:r>
        <w:rPr>
          <w:rStyle w:val="OperatorTok"/>
        </w:rPr>
        <w:t xml:space="preserve">$</w:t>
      </w:r>
      <w:r>
        <w:rPr>
          <w:rStyle w:val="NormalTok"/>
        </w:rPr>
        <w:t xml:space="preserve">ghi[df.mean</w:t>
      </w:r>
      <w:r>
        <w:rPr>
          <w:rStyle w:val="OperatorTok"/>
        </w:rPr>
        <w:t xml:space="preserve">$</w:t>
      </w:r>
      <w:r>
        <w:rPr>
          <w:rStyle w:val="NormalTok"/>
        </w:rPr>
        <w:t xml:space="preserve">season </w:t>
      </w:r>
      <w:r>
        <w:rPr>
          <w:rStyle w:val="OperatorTok"/>
        </w:rPr>
        <w:t xml:space="preserve">==</w:t>
      </w:r>
      <w:r>
        <w:rPr>
          <w:rStyle w:val="StringTok"/>
        </w:rPr>
        <w:t xml:space="preserve"> "JJA"</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(df.mean</w:t>
      </w:r>
      <w:r>
        <w:rPr>
          <w:rStyle w:val="OperatorTok"/>
        </w:rPr>
        <w:t xml:space="preserve">$</w:t>
      </w:r>
      <w:r>
        <w:rPr>
          <w:rStyle w:val="NormalTok"/>
        </w:rPr>
        <w:t xml:space="preserve">ghi[df.mean</w:t>
      </w:r>
      <w:r>
        <w:rPr>
          <w:rStyle w:val="OperatorTok"/>
        </w:rPr>
        <w:t xml:space="preserve">$</w:t>
      </w:r>
      <w:r>
        <w:rPr>
          <w:rStyle w:val="NormalTok"/>
        </w:rPr>
        <w:t xml:space="preserve">season </w:t>
      </w:r>
      <w:r>
        <w:rPr>
          <w:rStyle w:val="OperatorTok"/>
        </w:rPr>
        <w:t xml:space="preserve">==</w:t>
      </w:r>
      <w:r>
        <w:rPr>
          <w:rStyle w:val="StringTok"/>
        </w:rPr>
        <w:t xml:space="preserve"> "JJA"</w:t>
      </w:r>
      <w:r>
        <w:rPr>
          <w:rStyle w:val="NormalTok"/>
        </w:rPr>
        <w:t xml:space="preserve">])</w:t>
      </w:r>
      <w:r>
        <w:br w:type="textWrapping"/>
      </w:r>
      <w:r>
        <w:rPr>
          <w:rStyle w:val="NormalTok"/>
        </w:rPr>
        <w:t xml:space="preserve">df.mean</w:t>
      </w:r>
      <w:r>
        <w:rPr>
          <w:rStyle w:val="OperatorTok"/>
        </w:rPr>
        <w:t xml:space="preserve">$</w:t>
      </w:r>
      <w:r>
        <w:rPr>
          <w:rStyle w:val="NormalTok"/>
        </w:rPr>
        <w:t xml:space="preserve">anom[df.mean</w:t>
      </w:r>
      <w:r>
        <w:rPr>
          <w:rStyle w:val="OperatorTok"/>
        </w:rPr>
        <w:t xml:space="preserve">$</w:t>
      </w:r>
      <w:r>
        <w:rPr>
          <w:rStyle w:val="NormalTok"/>
        </w:rPr>
        <w:t xml:space="preserve">season </w:t>
      </w:r>
      <w:r>
        <w:rPr>
          <w:rStyle w:val="OperatorTok"/>
        </w:rPr>
        <w:t xml:space="preserve">==</w:t>
      </w:r>
      <w:r>
        <w:rPr>
          <w:rStyle w:val="StringTok"/>
        </w:rPr>
        <w:t xml:space="preserve"> "SON"</w:t>
      </w:r>
      <w:r>
        <w:rPr>
          <w:rStyle w:val="NormalTok"/>
        </w:rPr>
        <w:t xml:space="preserve">] &lt;-</w:t>
      </w:r>
      <w:r>
        <w:rPr>
          <w:rStyle w:val="StringTok"/>
        </w:rPr>
        <w:t xml:space="preserve"> </w:t>
      </w:r>
      <w:r>
        <w:rPr>
          <w:rStyle w:val="NormalTok"/>
        </w:rPr>
        <w:t xml:space="preserve">df.mean</w:t>
      </w:r>
      <w:r>
        <w:rPr>
          <w:rStyle w:val="OperatorTok"/>
        </w:rPr>
        <w:t xml:space="preserve">$</w:t>
      </w:r>
      <w:r>
        <w:rPr>
          <w:rStyle w:val="NormalTok"/>
        </w:rPr>
        <w:t xml:space="preserve">ghi[df.mean</w:t>
      </w:r>
      <w:r>
        <w:rPr>
          <w:rStyle w:val="OperatorTok"/>
        </w:rPr>
        <w:t xml:space="preserve">$</w:t>
      </w:r>
      <w:r>
        <w:rPr>
          <w:rStyle w:val="NormalTok"/>
        </w:rPr>
        <w:t xml:space="preserve">season </w:t>
      </w:r>
      <w:r>
        <w:rPr>
          <w:rStyle w:val="OperatorTok"/>
        </w:rPr>
        <w:t xml:space="preserve">==</w:t>
      </w:r>
      <w:r>
        <w:rPr>
          <w:rStyle w:val="StringTok"/>
        </w:rPr>
        <w:t xml:space="preserve"> "SON"</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(df.mean</w:t>
      </w:r>
      <w:r>
        <w:rPr>
          <w:rStyle w:val="OperatorTok"/>
        </w:rPr>
        <w:t xml:space="preserve">$</w:t>
      </w:r>
      <w:r>
        <w:rPr>
          <w:rStyle w:val="NormalTok"/>
        </w:rPr>
        <w:t xml:space="preserve">ghi[df.mean</w:t>
      </w:r>
      <w:r>
        <w:rPr>
          <w:rStyle w:val="OperatorTok"/>
        </w:rPr>
        <w:t xml:space="preserve">$</w:t>
      </w:r>
      <w:r>
        <w:rPr>
          <w:rStyle w:val="NormalTok"/>
        </w:rPr>
        <w:t xml:space="preserve">season </w:t>
      </w:r>
      <w:r>
        <w:rPr>
          <w:rStyle w:val="OperatorTok"/>
        </w:rPr>
        <w:t xml:space="preserve">==</w:t>
      </w:r>
      <w:r>
        <w:rPr>
          <w:rStyle w:val="StringTok"/>
        </w:rPr>
        <w:t xml:space="preserve"> "SON"</w:t>
      </w:r>
      <w:r>
        <w:rPr>
          <w:rStyle w:val="NormalTok"/>
        </w:rPr>
        <w:t xml:space="preserve">])</w:t>
      </w:r>
      <w:r>
        <w:br w:type="textWrapping"/>
      </w:r>
      <w:r>
        <w:br w:type="textWrapping"/>
      </w:r>
      <w:r>
        <w:br w:type="textWrapping"/>
      </w:r>
      <w:r>
        <w:rPr>
          <w:rStyle w:val="CommentTok"/>
        </w:rPr>
        <w:t xml:space="preserve"># combine the final file for plotting</w:t>
      </w:r>
      <w:r>
        <w:br w:type="textWrapping"/>
      </w:r>
      <w:r>
        <w:rPr>
          <w:rStyle w:val="NormalTok"/>
        </w:rPr>
        <w:t xml:space="preserve">df.final &lt;-</w:t>
      </w:r>
      <w:r>
        <w:rPr>
          <w:rStyle w:val="StringTok"/>
        </w:rPr>
        <w:t xml:space="preserve"> </w:t>
      </w:r>
      <w:r>
        <w:rPr>
          <w:rStyle w:val="KeywordTok"/>
        </w:rPr>
        <w:t xml:space="preserve">rbind</w:t>
      </w:r>
      <w:r>
        <w:rPr>
          <w:rStyle w:val="NormalTok"/>
        </w:rPr>
        <w:t xml:space="preserve">(df.anmean, df.mean)</w:t>
      </w:r>
      <w:r>
        <w:br w:type="textWrapping"/>
      </w:r>
      <w:r>
        <w:br w:type="textWrapping"/>
      </w:r>
      <w:r>
        <w:rPr>
          <w:rStyle w:val="KeywordTok"/>
        </w:rPr>
        <w:t xml:space="preserve">ggplot</w:t>
      </w:r>
      <w:r>
        <w:rPr>
          <w:rStyle w:val="NormalTok"/>
        </w:rPr>
        <w:t xml:space="preserve">(df.final, </w:t>
      </w:r>
      <w:r>
        <w:rPr>
          <w:rStyle w:val="KeywordTok"/>
        </w:rPr>
        <w:t xml:space="preserve">aes</w:t>
      </w:r>
      <w:r>
        <w:rPr>
          <w:rStyle w:val="NormalTok"/>
        </w:rPr>
        <w:t xml:space="preserve">(date, anom, </w:t>
      </w:r>
      <w:r>
        <w:rPr>
          <w:rStyle w:val="DataTypeTok"/>
        </w:rPr>
        <w:t xml:space="preserve">group =</w:t>
      </w:r>
      <w:r>
        <w:rPr>
          <w:rStyle w:val="NormalTok"/>
        </w:rPr>
        <w:t xml:space="preserve"> season, </w:t>
      </w:r>
      <w:r>
        <w:br w:type="textWrapping"/>
      </w:r>
      <w:r>
        <w:rPr>
          <w:rStyle w:val="NormalTok"/>
        </w:rPr>
        <w:t xml:space="preserve">                  </w:t>
      </w:r>
      <w:r>
        <w:rPr>
          <w:rStyle w:val="DataTypeTok"/>
        </w:rPr>
        <w:t xml:space="preserve">color =</w:t>
      </w:r>
      <w:r>
        <w:rPr>
          <w:rStyle w:val="NormalTok"/>
        </w:rPr>
        <w:t xml:space="preserve"> season))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alpha =</w:t>
      </w:r>
      <w:r>
        <w:rPr>
          <w:rStyle w:val="NormalTok"/>
        </w:rPr>
        <w:t xml:space="preserve"> </w:t>
      </w:r>
      <w:r>
        <w:rPr>
          <w:rStyle w:val="FloatTok"/>
        </w:rPr>
        <w:t xml:space="preserve">0.8</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scale_colour_manual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"#3182bd"</w:t>
      </w:r>
      <w:r>
        <w:rPr>
          <w:rStyle w:val="NormalTok"/>
        </w:rPr>
        <w:t xml:space="preserve">, </w:t>
      </w:r>
      <w:r>
        <w:rPr>
          <w:rStyle w:val="StringTok"/>
        </w:rPr>
        <w:t xml:space="preserve">"#800026"</w:t>
      </w:r>
      <w:r>
        <w:rPr>
          <w:rStyle w:val="NormalTok"/>
        </w:rPr>
        <w:t xml:space="preserve">,</w:t>
      </w:r>
      <w:r>
        <w:rPr>
          <w:rStyle w:val="StringTok"/>
        </w:rPr>
        <w:t xml:space="preserve">"#feb24c"</w:t>
      </w:r>
      <w:r>
        <w:rPr>
          <w:rStyle w:val="NormalTok"/>
        </w:rPr>
        <w:t xml:space="preserve">, </w:t>
      </w:r>
      <w:r>
        <w:rPr>
          <w:rStyle w:val="StringTok"/>
        </w:rPr>
        <w:t xml:space="preserve">"#addd8e"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KeywordTok"/>
        </w:rPr>
        <w:t xml:space="preserve">bquote</w:t>
      </w:r>
      <w:r>
        <w:rPr>
          <w:rStyle w:val="NormalTok"/>
        </w:rPr>
        <w:t xml:space="preserve">(</w:t>
      </w:r>
      <w:r>
        <w:rPr>
          <w:rStyle w:val="StringTok"/>
        </w:rPr>
        <w:t xml:space="preserve">'Anomaly GHI ['</w:t>
      </w:r>
      <w:r>
        <w:rPr>
          <w:rStyle w:val="OperatorTok"/>
        </w:rPr>
        <w:t xml:space="preserve">*</w:t>
      </w:r>
      <w:r>
        <w:rPr>
          <w:rStyle w:val="StringTok"/>
        </w:rPr>
        <w:t xml:space="preserve">'W ·'</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legend.title =</w:t>
      </w:r>
      <w:r>
        <w:rPr>
          <w:rStyle w:val="NormalTok"/>
        </w:rPr>
        <w:t xml:space="preserve"> </w:t>
      </w:r>
      <w:r>
        <w:rPr>
          <w:rStyle w:val="KeywordTok"/>
        </w:rPr>
        <w:t xml:space="preserve">element_blank</w:t>
      </w:r>
      <w:r>
        <w:rPr>
          <w:rStyle w:val="NormalTok"/>
        </w:rPr>
        <w:t xml:space="preserve">())</w:t>
      </w:r>
    </w:p>
    <w:p>
      <w:pPr>
        <w:pStyle w:val="CaptionedFigure"/>
      </w:pPr>
      <w:r>
        <w:drawing>
          <wp:inline>
            <wp:extent cx="5334000" cy="3200400"/>
            <wp:effectExtent b="0" l="0" r="0" t="0"/>
            <wp:docPr descr="Figure 5: Seasonal and annual mean anomaly time series of ERA5 GHI [W·m^{-2}]" title="" id="1" name="Picture"/>
            <a:graphic>
              <a:graphicData uri="http://schemas.openxmlformats.org/drawingml/2006/picture">
                <pic:pic>
                  <pic:nvPicPr>
                    <pic:cNvPr descr="era5_radiation_files/figure-docx/plot_anomalies-1.png" id="0" name="Picture"/>
                    <pic:cNvPicPr>
                      <a:picLocks noChangeArrowheads="1" noChangeAspect="1"/>
                    </pic:cNvPicPr>
                  </pic:nvPicPr>
                  <pic:blipFill>
                    <a:blip r:embed="rId38"/>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Figure 5: Seasonal and annual mean anomaly time series of ERA5 GHI [</w:t>
      </w:r>
      <m:oMath>
        <m:r>
          <m:t>W</m:t>
        </m:r>
        <m:r>
          <m:t>·</m:t>
        </m:r>
        <m:sSup>
          <m:e>
            <m:r>
              <m:t>m</m:t>
            </m:r>
          </m:e>
          <m:sup>
            <m:r>
              <m:t>−</m:t>
            </m:r>
            <m:r>
              <m:t>2</m:t>
            </m:r>
          </m:sup>
        </m:sSup>
      </m:oMath>
      <w:r>
        <w:t xml:space="preserve">]</w:t>
      </w:r>
    </w:p>
    <w:p>
      <w:pPr>
        <w:pStyle w:val="Heading2"/>
      </w:pPr>
      <w:bookmarkStart w:id="39" w:name="solar-resource-maps-generation"/>
      <w:r>
        <w:t xml:space="preserve">Solar resource maps generation</w:t>
      </w:r>
      <w:bookmarkEnd w:id="39"/>
    </w:p>
    <w:p>
      <w:pPr>
        <w:pStyle w:val="Heading2"/>
      </w:pPr>
      <w:bookmarkStart w:id="40" w:name="bibliography"/>
      <w:r>
        <w:t xml:space="preserve">Bibliography</w:t>
      </w:r>
      <w:bookmarkEnd w:id="40"/>
    </w:p>
    <w:bookmarkStart w:id="57" w:name="refs"/>
    <w:bookmarkStart w:id="42" w:name="ref-bivand2013"/>
    <w:p>
      <w:pPr>
        <w:pStyle w:val="Bibliography"/>
      </w:pPr>
      <w:r>
        <w:t xml:space="preserve">Bivand, Roger S., Edzer Pebesma, and Virgilio Gomez-Rubio. 2013.</w:t>
      </w:r>
      <w:r>
        <w:t xml:space="preserve"> </w:t>
      </w:r>
      <w:r>
        <w:rPr>
          <w:i/>
        </w:rPr>
        <w:t xml:space="preserve">Applied Spatial Data Analysis with R, Second Edition</w:t>
      </w:r>
      <w:r>
        <w:t xml:space="preserve">. Springer, NY.</w:t>
      </w:r>
      <w:r>
        <w:t xml:space="preserve"> </w:t>
      </w:r>
      <w:hyperlink r:id="rId41">
        <w:r>
          <w:rPr>
            <w:rStyle w:val="Hyperlink"/>
          </w:rPr>
          <w:t xml:space="preserve">http://www.asdar-book.org/</w:t>
        </w:r>
      </w:hyperlink>
      <w:r>
        <w:t xml:space="preserve">.</w:t>
      </w:r>
    </w:p>
    <w:bookmarkEnd w:id="42"/>
    <w:bookmarkStart w:id="43" w:name="ref-carslaw2012openair"/>
    <w:p>
      <w:pPr>
        <w:pStyle w:val="Bibliography"/>
      </w:pPr>
      <w:r>
        <w:t xml:space="preserve">Carslaw, David C, and Karl Ropkins. 2012. “Openair—an R Package for Air Quality Data Analysis.”</w:t>
      </w:r>
      <w:r>
        <w:t xml:space="preserve"> </w:t>
      </w:r>
      <w:r>
        <w:rPr>
          <w:i/>
        </w:rPr>
        <w:t xml:space="preserve">Environmental Modelling &amp; Software</w:t>
      </w:r>
      <w:r>
        <w:t xml:space="preserve"> </w:t>
      </w:r>
      <w:r>
        <w:t xml:space="preserve">27. Elsevier: 52–61.</w:t>
      </w:r>
    </w:p>
    <w:bookmarkEnd w:id="43"/>
    <w:bookmarkStart w:id="44" w:name="ref-hamner2018metrics"/>
    <w:p>
      <w:pPr>
        <w:pStyle w:val="Bibliography"/>
      </w:pPr>
      <w:r>
        <w:t xml:space="preserve">Hamner, B, M Frasco, and E LeDell. 2018.</w:t>
      </w:r>
      <w:r>
        <w:t xml:space="preserve"> </w:t>
      </w:r>
      <w:r>
        <w:rPr>
          <w:i/>
        </w:rPr>
        <w:t xml:space="preserve">Metrics: Evaluation Metrics for Machine Learning</w:t>
      </w:r>
      <w:r>
        <w:t xml:space="preserve">.</w:t>
      </w:r>
      <w:r>
        <w:t xml:space="preserve"> </w:t>
      </w:r>
      <w:r>
        <w:rPr>
          <w:i/>
        </w:rPr>
        <w:t xml:space="preserve">R Package Version 0.1.4</w:t>
      </w:r>
      <w:r>
        <w:t xml:space="preserve">. Vol. 1.</w:t>
      </w:r>
    </w:p>
    <w:bookmarkEnd w:id="44"/>
    <w:bookmarkStart w:id="45" w:name="ref-kaspar2010climate"/>
    <w:p>
      <w:pPr>
        <w:pStyle w:val="Bibliography"/>
      </w:pPr>
      <w:r>
        <w:t xml:space="preserve">Kaspar, Frank, Uwe Schulzweida, and Ralf Muller. 2010. “Climate Data Operators as a User-Friendly Processing Tool for Cmsaf’s Satellite-Derived Climate Monitoring Products.” In</w:t>
      </w:r>
      <w:r>
        <w:t xml:space="preserve"> </w:t>
      </w:r>
      <w:r>
        <w:rPr>
          <w:i/>
        </w:rPr>
        <w:t xml:space="preserve">The Proc. Of the Eumetsat Meteorological Satellite Conference</w:t>
      </w:r>
      <w:r>
        <w:t xml:space="preserve">.</w:t>
      </w:r>
    </w:p>
    <w:bookmarkEnd w:id="45"/>
    <w:bookmarkStart w:id="46" w:name="ref-kendall1948rank"/>
    <w:p>
      <w:pPr>
        <w:pStyle w:val="Bibliography"/>
      </w:pPr>
      <w:r>
        <w:t xml:space="preserve">Kendall, Maurice George. 1948. “Rank Correlation Methods.” Griffin.</w:t>
      </w:r>
    </w:p>
    <w:bookmarkEnd w:id="46"/>
    <w:bookmarkStart w:id="47" w:name="ref-mann1945nonparametric"/>
    <w:p>
      <w:pPr>
        <w:pStyle w:val="Bibliography"/>
      </w:pPr>
      <w:r>
        <w:t xml:space="preserve">Mann, Henry B. 1945. “Nonparametric Tests Against Trend.”</w:t>
      </w:r>
      <w:r>
        <w:t xml:space="preserve"> </w:t>
      </w:r>
      <w:r>
        <w:rPr>
          <w:i/>
        </w:rPr>
        <w:t xml:space="preserve">Econometrica: Journal of the Econometric Society</w:t>
      </w:r>
      <w:r>
        <w:t xml:space="preserve">. JSTOR, 245–59.</w:t>
      </w:r>
    </w:p>
    <w:bookmarkEnd w:id="47"/>
    <w:bookmarkStart w:id="49" w:name="ref-EnvStats-book"/>
    <w:p>
      <w:pPr>
        <w:pStyle w:val="Bibliography"/>
      </w:pPr>
      <w:r>
        <w:t xml:space="preserve">Millard, Steven P. 2013.</w:t>
      </w:r>
      <w:r>
        <w:t xml:space="preserve"> </w:t>
      </w:r>
      <w:r>
        <w:rPr>
          <w:i/>
        </w:rPr>
        <w:t xml:space="preserve">EnvStats: An R Package for Environmental Statistics</w:t>
      </w:r>
      <w:r>
        <w:t xml:space="preserve">. New York: Springer.</w:t>
      </w:r>
      <w:r>
        <w:t xml:space="preserve"> </w:t>
      </w:r>
      <w:hyperlink r:id="rId48">
        <w:r>
          <w:rPr>
            <w:rStyle w:val="Hyperlink"/>
          </w:rPr>
          <w:t xml:space="preserve">http://www.springer.com</w:t>
        </w:r>
      </w:hyperlink>
      <w:r>
        <w:t xml:space="preserve">.</w:t>
      </w:r>
    </w:p>
    <w:bookmarkEnd w:id="49"/>
    <w:bookmarkStart w:id="50" w:name="ref-rubel2017climate"/>
    <w:p>
      <w:pPr>
        <w:pStyle w:val="Bibliography"/>
      </w:pPr>
      <w:r>
        <w:t xml:space="preserve">Rubel, Franz, Katharina Brugger, Klaus Haslinger, and Ingeborg Auer. 2017. “The Climate of the European Alps: Shift of Very High Resolution Köppen-Geiger Climate Zones 1800–2100.”</w:t>
      </w:r>
      <w:r>
        <w:t xml:space="preserve"> </w:t>
      </w:r>
      <w:r>
        <w:rPr>
          <w:i/>
        </w:rPr>
        <w:t xml:space="preserve">Meteorologische Zeitschrift</w:t>
      </w:r>
      <w:r>
        <w:t xml:space="preserve"> </w:t>
      </w:r>
      <w:r>
        <w:t xml:space="preserve">26 (2). Schweizerbart’sche Verlagsbuchhandlung: 115–25.</w:t>
      </w:r>
    </w:p>
    <w:bookmarkEnd w:id="50"/>
    <w:bookmarkStart w:id="51" w:name="ref-schmithusen2012bsrn"/>
    <w:p>
      <w:pPr>
        <w:pStyle w:val="Bibliography"/>
      </w:pPr>
      <w:r>
        <w:t xml:space="preserve">Schmithüsen, Holger, Rainer Sieger, and Gert König-Langlo. 2012. “BSRN Toolbox V2. 0–a Tool to Create Quality Checked Output Files from Bsrn Datasets and Station-to-Archive Files.” PANGAEA.</w:t>
      </w:r>
    </w:p>
    <w:bookmarkEnd w:id="51"/>
    <w:bookmarkStart w:id="52" w:name="ref-sen1968estimates"/>
    <w:p>
      <w:pPr>
        <w:pStyle w:val="Bibliography"/>
      </w:pPr>
      <w:r>
        <w:t xml:space="preserve">Sen, Pranab Kumar. 1968. “Estimates of the Regression Coefficient Based on Kendall’s Tau.”</w:t>
      </w:r>
      <w:r>
        <w:t xml:space="preserve"> </w:t>
      </w:r>
      <w:r>
        <w:rPr>
          <w:i/>
        </w:rPr>
        <w:t xml:space="preserve">Journal of the American Statistical Association</w:t>
      </w:r>
      <w:r>
        <w:t xml:space="preserve"> </w:t>
      </w:r>
      <w:r>
        <w:t xml:space="preserve">63 (324). Taylor &amp; Francis Group: 1379–89.</w:t>
      </w:r>
    </w:p>
    <w:bookmarkEnd w:id="52"/>
    <w:bookmarkStart w:id="54" w:name="ref-andy2017"/>
    <w:p>
      <w:pPr>
        <w:pStyle w:val="Bibliography"/>
      </w:pPr>
      <w:r>
        <w:t xml:space="preserve">South, Andy. 2017.</w:t>
      </w:r>
      <w:r>
        <w:t xml:space="preserve"> </w:t>
      </w:r>
      <w:r>
        <w:rPr>
          <w:i/>
        </w:rPr>
        <w:t xml:space="preserve">Rnaturalearth: World Map Data from Natural Earth</w:t>
      </w:r>
      <w:r>
        <w:t xml:space="preserve">.</w:t>
      </w:r>
      <w:r>
        <w:t xml:space="preserve"> </w:t>
      </w:r>
      <w:hyperlink r:id="rId53">
        <w:r>
          <w:rPr>
            <w:rStyle w:val="Hyperlink"/>
          </w:rPr>
          <w:t xml:space="preserve">https://CRAN.R-project.org/package=rnaturalearth</w:t>
        </w:r>
      </w:hyperlink>
      <w:r>
        <w:t xml:space="preserve">.</w:t>
      </w:r>
    </w:p>
    <w:bookmarkEnd w:id="54"/>
    <w:bookmarkStart w:id="55" w:name="ref-thiel1950rank"/>
    <w:p>
      <w:pPr>
        <w:pStyle w:val="Bibliography"/>
      </w:pPr>
      <w:r>
        <w:t xml:space="preserve">Thiel, H. 1950. “A Rank-Invariant Method of Linear and Polynomial Regression Analysis, Part 3.” In</w:t>
      </w:r>
      <w:r>
        <w:t xml:space="preserve"> </w:t>
      </w:r>
      <w:r>
        <w:rPr>
          <w:i/>
        </w:rPr>
        <w:t xml:space="preserve">Proceedings of Koninalijke Nederlandse Akademie van Weinenschatpen a</w:t>
      </w:r>
      <w:r>
        <w:t xml:space="preserve">, 53:1397–1412.</w:t>
      </w:r>
    </w:p>
    <w:bookmarkEnd w:id="55"/>
    <w:bookmarkStart w:id="56" w:name="ref-wild2009global"/>
    <w:p>
      <w:pPr>
        <w:pStyle w:val="Bibliography"/>
      </w:pPr>
      <w:r>
        <w:t xml:space="preserve">Wild, Martin. 2009. “Global Dimming and Brightening: A Review.”</w:t>
      </w:r>
      <w:r>
        <w:t xml:space="preserve"> </w:t>
      </w:r>
      <w:r>
        <w:rPr>
          <w:i/>
        </w:rPr>
        <w:t xml:space="preserve">Journal of Geophysical Research: Atmospheres</w:t>
      </w:r>
      <w:r>
        <w:t xml:space="preserve"> </w:t>
      </w:r>
      <w:r>
        <w:t xml:space="preserve">114 (D10). Wiley Online Library.</w:t>
      </w:r>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image" Id="rId25" Target="media/rId25.png" /><Relationship Type="http://schemas.openxmlformats.org/officeDocument/2006/relationships/hyperlink" Id="rId41" Target="http://www.asdar-book.org/" TargetMode="External" /><Relationship Type="http://schemas.openxmlformats.org/officeDocument/2006/relationships/hyperlink" Id="rId48" Target="http://www.springer.com" TargetMode="External" /><Relationship Type="http://schemas.openxmlformats.org/officeDocument/2006/relationships/hyperlink" Id="rId53" Target="https://CRAN.R-project.org/package=rnaturalearth" TargetMode="External" /><Relationship Type="http://schemas.openxmlformats.org/officeDocument/2006/relationships/hyperlink" Id="rId22" Target="https://bsrn.awi.de/" TargetMode="External" /><Relationship Type="http://schemas.openxmlformats.org/officeDocument/2006/relationships/hyperlink" Id="rId24" Target="https://bsrn.awi.de/data/data-retrieval-via-pangaea/" TargetMode="External" /><Relationship Type="http://schemas.openxmlformats.org/officeDocument/2006/relationships/hyperlink" Id="rId28" Target="https://cds.climate.copernicus.eu" TargetMode="External" /><Relationship Type="http://schemas.openxmlformats.org/officeDocument/2006/relationships/hyperlink" Id="rId36" Target="https://cds.climate.copernicus.eu/cdsapp#!/dataset/reanalysis-era5-single-levels-monthly-means?tab=form" TargetMode="External" /><Relationship Type="http://schemas.openxmlformats.org/officeDocument/2006/relationships/hyperlink" Id="rId29" Target="https://climate.copernicus.eu/climate-reanalysis" TargetMode="External" /><Relationship Type="http://schemas.openxmlformats.org/officeDocument/2006/relationships/hyperlink" Id="rId32" Target="https://code.zmaw.de/projects/cdo" TargetMode="External" /><Relationship Type="http://schemas.openxmlformats.org/officeDocument/2006/relationships/hyperlink" Id="rId30" Target="https://www.ecmwf.int/en/computing/our-facilities/ecgate" TargetMode="External" /><Relationship Type="http://schemas.openxmlformats.org/officeDocument/2006/relationships/hyperlink" Id="rId31" Target="https://www.mpimet.mpg.de/cdo/" TargetMode="External" /></Relationships>
</file>

<file path=word/_rels/footnotes.xml.rels><?xml version="1.0" encoding="UTF-8"?>
<Relationships xmlns="http://schemas.openxmlformats.org/package/2006/relationships"><Relationship Type="http://schemas.openxmlformats.org/officeDocument/2006/relationships/hyperlink" Id="rId41" Target="http://www.asdar-book.org/" TargetMode="External" /><Relationship Type="http://schemas.openxmlformats.org/officeDocument/2006/relationships/hyperlink" Id="rId48" Target="http://www.springer.com" TargetMode="External" /><Relationship Type="http://schemas.openxmlformats.org/officeDocument/2006/relationships/hyperlink" Id="rId53" Target="https://CRAN.R-project.org/package=rnaturalearth" TargetMode="External" /><Relationship Type="http://schemas.openxmlformats.org/officeDocument/2006/relationships/hyperlink" Id="rId22" Target="https://bsrn.awi.de/" TargetMode="External" /><Relationship Type="http://schemas.openxmlformats.org/officeDocument/2006/relationships/hyperlink" Id="rId24" Target="https://bsrn.awi.de/data/data-retrieval-via-pangaea/" TargetMode="External" /><Relationship Type="http://schemas.openxmlformats.org/officeDocument/2006/relationships/hyperlink" Id="rId28" Target="https://cds.climate.copernicus.eu" TargetMode="External" /><Relationship Type="http://schemas.openxmlformats.org/officeDocument/2006/relationships/hyperlink" Id="rId36" Target="https://cds.climate.copernicus.eu/cdsapp#!/dataset/reanalysis-era5-single-levels-monthly-means?tab=form" TargetMode="External" /><Relationship Type="http://schemas.openxmlformats.org/officeDocument/2006/relationships/hyperlink" Id="rId29" Target="https://climate.copernicus.eu/climate-reanalysis" TargetMode="External" /><Relationship Type="http://schemas.openxmlformats.org/officeDocument/2006/relationships/hyperlink" Id="rId32" Target="https://code.zmaw.de/projects/cdo" TargetMode="External" /><Relationship Type="http://schemas.openxmlformats.org/officeDocument/2006/relationships/hyperlink" Id="rId30" Target="https://www.ecmwf.int/en/computing/our-facilities/ecgate" TargetMode="External" /><Relationship Type="http://schemas.openxmlformats.org/officeDocument/2006/relationships/hyperlink" Id="rId31" Target="https://www.mpimet.mpg.de/cd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of ERA5 data for solar resource mapping</dc:title>
  <dc:creator/>
  <cp:keywords/>
  <dcterms:created xsi:type="dcterms:W3CDTF">2019-08-22T13:29:09Z</dcterms:created>
  <dcterms:modified xsi:type="dcterms:W3CDTF">2019-08-22T13:29:09Z</dcterms:modified>
</cp:coreProperties>
</file>