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ALEXEEV — «Учу фидить в Доту»</w:t>
      </w:r>
    </w:p>
    <w:p>
      <w:pPr>
        <w:jc w:val="center"/>
      </w:pPr>
      <w:r>
        <w:rPr>
          <w:b/>
          <w:sz w:val="26"/>
        </w:rPr>
        <w:t>Полное рабочее руководство по рубрике</w:t>
      </w:r>
    </w:p>
    <w:p>
      <w:pPr>
        <w:jc w:val="center"/>
      </w:pPr>
      <w:r>
        <w:rPr>
          <w:color w:val="5A5A5A"/>
          <w:sz w:val="18"/>
        </w:rPr>
        <w:t>Версия: 16 октября 2026</w:t>
      </w:r>
    </w:p>
    <w:p/>
    <w:p>
      <w:pPr>
        <w:pStyle w:val="Heading1"/>
      </w:pPr>
      <w:r>
        <w:t>1. Что это за рубрика</w:t>
      </w:r>
    </w:p>
    <w:p>
      <w:r>
        <w:rPr>
          <w:b/>
        </w:rPr>
        <w:t xml:space="preserve">«Учу фидить в Доту» — </w:t>
      </w:r>
      <w:r>
        <w:t>это намеренно вредные советы, которые подаются максимально уверенно и псевдоэкспертно. Основа — реальная пабовая боль, узнаваемый конфликт и логика, которая сначала кажется почти разумной, а потом постепенно уезжает в полный абсурд.</w:t>
      </w:r>
    </w:p>
    <w:p>
      <w:pPr>
        <w:pStyle w:val="ListBullet"/>
        <w:spacing w:after="40"/>
      </w:pPr>
      <w:r>
        <w:t>Зритель должен узнать знакомую ситуацию из паблика.</w:t>
      </w:r>
    </w:p>
    <w:p>
      <w:pPr>
        <w:pStyle w:val="ListBullet"/>
        <w:spacing w:after="40"/>
      </w:pPr>
      <w:r>
        <w:t>Совет должен быть неправильным, но внутренне «логичным».</w:t>
      </w:r>
    </w:p>
    <w:p>
      <w:pPr>
        <w:pStyle w:val="ListBullet"/>
        <w:spacing w:after="40"/>
      </w:pPr>
      <w:r>
        <w:t>Абсурд должен усиливаться по ходу ролика, а не вываливаться весь в первой фразе.</w:t>
      </w:r>
    </w:p>
    <w:p>
      <w:pPr>
        <w:pStyle w:val="ListBullet"/>
        <w:spacing w:after="40"/>
      </w:pPr>
      <w:r>
        <w:t>Ролик должен хотеться переслать тиммейту со словами: «это ты».</w:t>
      </w:r>
    </w:p>
    <w:p>
      <w:r>
        <w:rPr>
          <w:b/>
        </w:rPr>
        <w:t xml:space="preserve">Главная формула рубрики: </w:t>
      </w:r>
      <w:r>
        <w:t>узнаваемый конфликт → уверенный неправильный тезис → 2–3 ступени абсурдной логики → псевдоумный финальный закон.</w:t>
      </w:r>
    </w:p>
    <w:p>
      <w:pPr>
        <w:pStyle w:val="Heading1"/>
      </w:pPr>
      <w:r>
        <w:t>2. Голос и стиль</w:t>
      </w:r>
    </w:p>
    <w:p>
      <w:pPr>
        <w:pStyle w:val="ListBullet"/>
        <w:spacing w:after="40"/>
      </w:pPr>
      <w:r>
        <w:t>Разговорно, коротко, уверенно. Не звучать как статья, стендап или текст нейросети.</w:t>
      </w:r>
    </w:p>
    <w:p>
      <w:pPr>
        <w:pStyle w:val="ListBullet"/>
        <w:spacing w:after="40"/>
      </w:pPr>
      <w:r>
        <w:t>Мат допустим и нужен там, где он естественно усиливает фразу. Не вставлять мат ради мата.</w:t>
      </w:r>
    </w:p>
    <w:p>
      <w:pPr>
        <w:pStyle w:val="ListBullet"/>
        <w:spacing w:after="40"/>
      </w:pPr>
      <w:r>
        <w:t>Не делать слишком гладкие симметричные конструкции и литературные противопоставления.</w:t>
      </w:r>
    </w:p>
    <w:p>
      <w:pPr>
        <w:pStyle w:val="ListBullet"/>
        <w:spacing w:after="40"/>
      </w:pPr>
      <w:r>
        <w:t>Не объяснять шутку после шутки. Если мысль понятна — идти дальше.</w:t>
      </w:r>
    </w:p>
    <w:p>
      <w:pPr>
        <w:pStyle w:val="ListBullet"/>
        <w:spacing w:after="40"/>
      </w:pPr>
      <w:r>
        <w:t>Говорить так, будто ты реально убеждаешь человека в этом бреде.</w:t>
      </w:r>
    </w:p>
    <w:p>
      <w:pPr>
        <w:pStyle w:val="ListBullet"/>
        <w:spacing w:after="40"/>
      </w:pPr>
      <w:r>
        <w:t>Не произносить в начале название рубрики «Учу фидить в Доту», если это специально не требуется.</w:t>
      </w:r>
    </w:p>
    <w:p>
      <w:r>
        <w:rPr>
          <w:b/>
        </w:rPr>
        <w:t xml:space="preserve">Анти-ИИ правило: </w:t>
      </w:r>
      <w:r>
        <w:t>если фраза выглядит слишком красиво собранной, слишком «правильной» или похожей на готовый рекламный панч — упростить её до живой речи ALEXEEV.</w:t>
      </w:r>
    </w:p>
    <w:p>
      <w:pPr>
        <w:pStyle w:val="Heading1"/>
      </w:pPr>
      <w:r>
        <w:t>3. Хук: первые 2–3 секунды</w:t>
      </w:r>
    </w:p>
    <w:p>
      <w:r>
        <w:rPr>
          <w:b/>
        </w:rPr>
        <w:t xml:space="preserve">Хук — критическая часть рубрики. </w:t>
      </w:r>
      <w:r>
        <w:t xml:space="preserve">Зритель должен сразу понять, с чем мы спорим. Лучший текущий референс — БКБ: </w:t>
      </w:r>
      <w:r>
        <w:rPr>
          <w:b/>
        </w:rPr>
        <w:t>«БКБ покупают только те, кто не умеет играть в Доту!»</w:t>
      </w:r>
    </w:p>
    <w:p>
      <w:pPr>
        <w:pStyle w:val="ListBullet"/>
        <w:spacing w:after="40"/>
      </w:pPr>
      <w:r>
        <w:t>Начинать с конкретной спорной фразы, а не с долгой ситуации.</w:t>
      </w:r>
    </w:p>
    <w:p>
      <w:pPr>
        <w:pStyle w:val="ListBullet"/>
        <w:spacing w:after="40"/>
      </w:pPr>
      <w:r>
        <w:t>Лучше конкретный конфликт, чем абстрактная статистика.</w:t>
      </w:r>
    </w:p>
    <w:p>
      <w:pPr>
        <w:pStyle w:val="ListBullet"/>
        <w:spacing w:after="40"/>
      </w:pPr>
      <w:r>
        <w:t>В первые секунды должно быть понятно, кому и почему хочется возразить.</w:t>
      </w:r>
    </w:p>
    <w:p>
      <w:pPr>
        <w:pStyle w:val="ListBullet"/>
        <w:spacing w:after="40"/>
      </w:pPr>
      <w:r>
        <w:t>Хук должен открывать конфликт, а не пересказывать тему ролика.</w:t>
      </w:r>
    </w:p>
    <w:p>
      <w:pPr>
        <w:pStyle w:val="Heading2"/>
      </w:pPr>
      <w:r>
        <w:t>Что не делать в начале</w:t>
      </w:r>
    </w:p>
    <w:p>
      <w:pPr>
        <w:pStyle w:val="ListBullet"/>
        <w:spacing w:after="40"/>
      </w:pPr>
      <w:r>
        <w:t>«90% игроков совершают одну ошибку…» — слишком абстрактно, если конфликт ещё не назван.</w:t>
      </w:r>
    </w:p>
    <w:p>
      <w:pPr>
        <w:pStyle w:val="ListBullet"/>
        <w:spacing w:after="40"/>
      </w:pPr>
      <w:r>
        <w:t>«Ты в очередной раз умер, а твоя команда…» — длинная экспозиция до главной мысли.</w:t>
      </w:r>
    </w:p>
    <w:p>
      <w:pPr>
        <w:pStyle w:val="ListBullet"/>
        <w:spacing w:after="40"/>
      </w:pPr>
      <w:r>
        <w:t>Начинать с названия рубрики.</w:t>
      </w:r>
    </w:p>
    <w:p>
      <w:pPr>
        <w:pStyle w:val="ListBullet"/>
        <w:spacing w:after="40"/>
      </w:pPr>
      <w:r>
        <w:t>Начинать с объяснения механики, патча или определения предмета.</w:t>
      </w:r>
    </w:p>
    <w:p>
      <w:pPr>
        <w:pStyle w:val="Heading1"/>
      </w:pPr>
      <w:r>
        <w:t>4. Рабочая структура сценария</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EAEAEA"/>
            <w:vAlign w:val="center"/>
          </w:tcPr>
          <w:p>
            <w:r>
              <w:rPr>
                <w:b/>
              </w:rPr>
              <w:t>Блок</w:t>
            </w:r>
          </w:p>
        </w:tc>
        <w:tc>
          <w:tcPr>
            <w:tcW w:type="dxa" w:w="3437"/>
            <w:shd w:fill="EAEAEA"/>
            <w:vAlign w:val="center"/>
          </w:tcPr>
          <w:p>
            <w:r>
              <w:rPr>
                <w:b/>
              </w:rPr>
              <w:t>Задача</w:t>
            </w:r>
          </w:p>
        </w:tc>
        <w:tc>
          <w:tcPr>
            <w:tcW w:type="dxa" w:w="3437"/>
            <w:shd w:fill="EAEAEA"/>
            <w:vAlign w:val="center"/>
          </w:tcPr>
          <w:p>
            <w:r>
              <w:rPr>
                <w:b/>
              </w:rPr>
              <w:t>Что должно происходить</w:t>
            </w:r>
          </w:p>
        </w:tc>
      </w:tr>
      <w:tr>
        <w:tc>
          <w:tcPr>
            <w:tcW w:type="dxa" w:w="3437"/>
          </w:tcPr>
          <w:p>
            <w:r>
              <w:t>1. Хук</w:t>
            </w:r>
          </w:p>
        </w:tc>
        <w:tc>
          <w:tcPr>
            <w:tcW w:type="dxa" w:w="3437"/>
          </w:tcPr>
          <w:p>
            <w:r>
              <w:t>Остановить скролл</w:t>
            </w:r>
          </w:p>
        </w:tc>
        <w:tc>
          <w:tcPr>
            <w:tcW w:type="dxa" w:w="3437"/>
          </w:tcPr>
          <w:p>
            <w:r>
              <w:t>Жёсткий спорный тезис или мгновенно узнаваемый пабовый конфликт.</w:t>
            </w:r>
          </w:p>
        </w:tc>
      </w:tr>
      <w:tr>
        <w:tc>
          <w:tcPr>
            <w:tcW w:type="dxa" w:w="3437"/>
          </w:tcPr>
          <w:p>
            <w:r>
              <w:t>2. Первая логика</w:t>
            </w:r>
          </w:p>
        </w:tc>
        <w:tc>
          <w:tcPr>
            <w:tcW w:type="dxa" w:w="3437"/>
          </w:tcPr>
          <w:p>
            <w:r>
              <w:t>Сделать бред правдоподобным</w:t>
            </w:r>
          </w:p>
        </w:tc>
        <w:tc>
          <w:tcPr>
            <w:tcW w:type="dxa" w:w="3437"/>
          </w:tcPr>
          <w:p>
            <w:r>
              <w:t>Один почти разумный аргумент, из-за которого зритель ещё может подумать: «ну вообще…»</w:t>
            </w:r>
          </w:p>
        </w:tc>
      </w:tr>
      <w:tr>
        <w:tc>
          <w:tcPr>
            <w:tcW w:type="dxa" w:w="3437"/>
          </w:tcPr>
          <w:p>
            <w:r>
              <w:t>3. Эскалация</w:t>
            </w:r>
          </w:p>
        </w:tc>
        <w:tc>
          <w:tcPr>
            <w:tcW w:type="dxa" w:w="3437"/>
          </w:tcPr>
          <w:p>
            <w:r>
              <w:t>Усилить абсурд</w:t>
            </w:r>
          </w:p>
        </w:tc>
        <w:tc>
          <w:tcPr>
            <w:tcW w:type="dxa" w:w="3437"/>
          </w:tcPr>
          <w:p>
            <w:r>
              <w:t>Ещё 2–3 аргумента, каждый хуже предыдущего, но связан с предыдущим.</w:t>
            </w:r>
          </w:p>
        </w:tc>
      </w:tr>
      <w:tr>
        <w:tc>
          <w:tcPr>
            <w:tcW w:type="dxa" w:w="3437"/>
          </w:tcPr>
          <w:p>
            <w:r>
              <w:t>4. Перенос ответственности</w:t>
            </w:r>
          </w:p>
        </w:tc>
        <w:tc>
          <w:tcPr>
            <w:tcW w:type="dxa" w:w="3437"/>
          </w:tcPr>
          <w:p>
            <w:r>
              <w:t>Создать социальный конфликт</w:t>
            </w:r>
          </w:p>
        </w:tc>
        <w:tc>
          <w:tcPr>
            <w:tcW w:type="dxa" w:w="3437"/>
          </w:tcPr>
          <w:p>
            <w:r>
              <w:t>Виноват саппорт, команда, враги, система — кто угодно, только не герой совета.</w:t>
            </w:r>
          </w:p>
        </w:tc>
      </w:tr>
      <w:tr>
        <w:tc>
          <w:tcPr>
            <w:tcW w:type="dxa" w:w="3437"/>
          </w:tcPr>
          <w:p>
            <w:r>
              <w:t>5. Финал</w:t>
            </w:r>
          </w:p>
        </w:tc>
        <w:tc>
          <w:tcPr>
            <w:tcW w:type="dxa" w:w="3437"/>
          </w:tcPr>
          <w:p>
            <w:r>
              <w:t>Поставить точку</w:t>
            </w:r>
          </w:p>
        </w:tc>
        <w:tc>
          <w:tcPr>
            <w:tcW w:type="dxa" w:w="3437"/>
          </w:tcPr>
          <w:p>
            <w:r>
              <w:t>Уверенный псевдоумный закон или абсурдный тизер следующего вредного совета.</w:t>
            </w:r>
          </w:p>
        </w:tc>
      </w:tr>
    </w:tbl>
    <w:p>
      <w:r>
        <w:rPr>
          <w:b/>
        </w:rPr>
        <w:t xml:space="preserve">Ориентир по длине: </w:t>
      </w:r>
      <w:r>
        <w:t>обычно около 40–50 секунд, если темп плотный. Это не жёсткое правило: длина подчиняется шутке и структуре, а не наоборот.</w:t>
      </w:r>
    </w:p>
    <w:p>
      <w:pPr>
        <w:pStyle w:val="Heading1"/>
      </w:pPr>
      <w:r>
        <w:t>5. Механика юмора</w:t>
      </w:r>
    </w:p>
    <w:p>
      <w:pPr>
        <w:pStyle w:val="ListBullet"/>
        <w:spacing w:after="40"/>
      </w:pPr>
      <w:r>
        <w:t>Брать реальную игровую проблему и делать неправильный вывод.</w:t>
      </w:r>
    </w:p>
    <w:p>
      <w:pPr>
        <w:pStyle w:val="ListBullet"/>
        <w:spacing w:after="40"/>
      </w:pPr>
      <w:r>
        <w:t>Защищать эго игрока: если можно снять с него ответственность — это почти всегда материал для рубрики.</w:t>
      </w:r>
    </w:p>
    <w:p>
      <w:pPr>
        <w:pStyle w:val="ListBullet"/>
        <w:spacing w:after="40"/>
      </w:pPr>
      <w:r>
        <w:t>Переворачивать здравый совет: защита становится «лишней тратой», варды — проблемой саппорта, смерть — ошибкой команды.</w:t>
      </w:r>
    </w:p>
    <w:p>
      <w:pPr>
        <w:pStyle w:val="ListBullet"/>
        <w:spacing w:after="40"/>
      </w:pPr>
      <w:r>
        <w:t>Использовать игровые детали, которые знает аудитория: предметы, роли, драки, лайнинг, контроль, экономика.</w:t>
      </w:r>
    </w:p>
    <w:p>
      <w:pPr>
        <w:pStyle w:val="ListBullet"/>
        <w:spacing w:after="40"/>
      </w:pPr>
      <w:r>
        <w:t>Лучший абсурд — тот, который тиммейт реально мог бы сказать в пабе.</w:t>
      </w:r>
    </w:p>
    <w:p>
      <w:pPr>
        <w:pStyle w:val="Heading2"/>
      </w:pPr>
      <w:r>
        <w:t>Сильная эскалация на примере БКБ</w:t>
      </w:r>
    </w:p>
    <w:p>
      <w:pPr>
        <w:pStyle w:val="ListNumber"/>
        <w:spacing w:after="40"/>
      </w:pPr>
      <w:r>
        <w:t>Вместо БКБ лучше купить урон — звучит тупо, но ещё похоже на аргумент.</w:t>
      </w:r>
    </w:p>
    <w:p>
      <w:pPr>
        <w:pStyle w:val="ListNumber"/>
        <w:spacing w:after="40"/>
      </w:pPr>
      <w:r>
        <w:t>Покупать БКБ против станов — неуважение к труду врагов.</w:t>
      </w:r>
    </w:p>
    <w:p>
      <w:pPr>
        <w:pStyle w:val="ListNumber"/>
        <w:spacing w:after="40"/>
      </w:pPr>
      <w:r>
        <w:t>Пусть саппорты спасают тебя — это их работа.</w:t>
      </w:r>
    </w:p>
    <w:p>
      <w:pPr>
        <w:pStyle w:val="ListNumber"/>
        <w:spacing w:after="40"/>
      </w:pPr>
      <w:r>
        <w:t>Если купил БКБ и умер — виноват ты; если не купил — виновата команда.</w:t>
      </w:r>
    </w:p>
    <w:p>
      <w:r>
        <w:rPr>
          <w:b/>
        </w:rPr>
        <w:t xml:space="preserve">Вот это и есть нужный рост абсурда: </w:t>
      </w:r>
      <w:r>
        <w:t>каждая следующая мысль продолжает предыдущую и делает ситуацию хуже.</w:t>
      </w:r>
    </w:p>
    <w:p>
      <w:pPr>
        <w:pStyle w:val="Heading1"/>
      </w:pPr>
      <w:r>
        <w:t>6. Концовка</w:t>
      </w:r>
    </w:p>
    <w:p>
      <w:r>
        <w:rPr>
          <w:b/>
        </w:rPr>
        <w:t xml:space="preserve">Жёсткое правило рубрики: </w:t>
      </w:r>
      <w:r>
        <w:t>НЕ использовать «А ты подпишись уже, заебал». Эта концовка принадлежит только «Учусь играть в Доту».</w:t>
      </w:r>
    </w:p>
    <w:p>
      <w:pPr>
        <w:pStyle w:val="ListBullet"/>
        <w:spacing w:after="40"/>
      </w:pPr>
      <w:r>
        <w:t>Вариант 1: максимально уверенный псевдоумный закон.</w:t>
      </w:r>
    </w:p>
    <w:p>
      <w:pPr>
        <w:pStyle w:val="ListBullet"/>
        <w:spacing w:after="40"/>
      </w:pPr>
      <w:r>
        <w:t>Вариант 2: абсурдный тизер следующего вредного совета.</w:t>
      </w:r>
    </w:p>
    <w:p>
      <w:pPr>
        <w:pStyle w:val="ListBullet"/>
        <w:spacing w:after="40"/>
      </w:pPr>
      <w:r>
        <w:t>Финал должен звучать как вывод эксперта, который вообще не сомневается в своей ерунде.</w:t>
      </w:r>
    </w:p>
    <w:p>
      <w:r>
        <w:rPr>
          <w:b/>
        </w:rPr>
        <w:t xml:space="preserve">Подтверждённый пример из варда: </w:t>
      </w:r>
      <w:r>
        <w:t>«А о том, как быстрее собрать деньги на свой вард, мы поговорим уже в следующем видео».</w:t>
      </w:r>
    </w:p>
    <w:p>
      <w:r>
        <w:rPr>
          <w:b/>
        </w:rPr>
        <w:t xml:space="preserve">Подтверждённый финал БКБ: </w:t>
      </w:r>
      <w:r>
        <w:t>«И запомни: если ты купил БКБ и умер — виноват ты. А если не купил — виновата команда. Поэтому хороший керри никогда не покупает БКБ!»</w:t>
      </w:r>
    </w:p>
    <w:p>
      <w:pPr>
        <w:pStyle w:val="Heading1"/>
      </w:pPr>
      <w:r>
        <w:t>7. Ошибки, которые нельзя повторять</w:t>
      </w:r>
    </w:p>
    <w:p>
      <w:pPr>
        <w:pStyle w:val="ListBullet"/>
        <w:spacing w:after="40"/>
      </w:pPr>
      <w:r>
        <w:t>Слишком абстрактный хук без конкретного конфликта.</w:t>
      </w:r>
    </w:p>
    <w:p>
      <w:pPr>
        <w:pStyle w:val="ListBullet"/>
        <w:spacing w:after="40"/>
      </w:pPr>
      <w:r>
        <w:t>Долгая экспозиция до главного тезиса.</w:t>
      </w:r>
    </w:p>
    <w:p>
      <w:pPr>
        <w:pStyle w:val="ListBullet"/>
        <w:spacing w:after="40"/>
      </w:pPr>
      <w:r>
        <w:t>Слишком много разных тем в одном ролике: один ролик = один центральный конфликт.</w:t>
      </w:r>
    </w:p>
    <w:p>
      <w:pPr>
        <w:pStyle w:val="ListBullet"/>
        <w:spacing w:after="40"/>
      </w:pPr>
      <w:r>
        <w:t>Случайные шутки, которые не продолжают логику вредного совета.</w:t>
      </w:r>
    </w:p>
    <w:p>
      <w:pPr>
        <w:pStyle w:val="ListBullet"/>
        <w:spacing w:after="40"/>
      </w:pPr>
      <w:r>
        <w:t>Слишком умный или литературный язык.</w:t>
      </w:r>
    </w:p>
    <w:p>
      <w:pPr>
        <w:pStyle w:val="ListBullet"/>
        <w:spacing w:after="40"/>
      </w:pPr>
      <w:r>
        <w:t>Пытаться объяснить реальную механику как нормальный гайд — это ломает формат.</w:t>
      </w:r>
    </w:p>
    <w:p>
      <w:pPr>
        <w:pStyle w:val="ListBullet"/>
        <w:spacing w:after="40"/>
      </w:pPr>
      <w:r>
        <w:t>Заканчивать обычным CTA вместо абсурдного вывода.</w:t>
      </w:r>
    </w:p>
    <w:p>
      <w:pPr>
        <w:pStyle w:val="ListBullet"/>
        <w:spacing w:after="40"/>
      </w:pPr>
      <w:r>
        <w:t>Копировать БКБ дословно по структуре каждого раза. Мы берём принцип, а не шаблон фраз.</w:t>
      </w:r>
    </w:p>
    <w:p>
      <w:pPr>
        <w:pStyle w:val="Heading1"/>
      </w:pPr>
      <w:r>
        <w:t>8. Пересылаемость: ключевая цель</w:t>
      </w:r>
    </w:p>
    <w:p>
      <w:r>
        <w:rPr>
          <w:b/>
        </w:rPr>
        <w:t xml:space="preserve">Для этой рубрики shares особенно важны. </w:t>
      </w:r>
      <w:r>
        <w:t>Сильные исторические ролики имеют одну общую черту: зрителю легко представить конкретного тиммейта, которому он хочет это отправить.</w:t>
      </w:r>
    </w:p>
    <w:p>
      <w:pPr>
        <w:pStyle w:val="ListBullet"/>
        <w:spacing w:after="40"/>
      </w:pPr>
      <w:r>
        <w:t>Если ролик можно отправить керри — конфликт должен быть узнаваем керри.</w:t>
      </w:r>
    </w:p>
    <w:p>
      <w:pPr>
        <w:pStyle w:val="ListBullet"/>
        <w:spacing w:after="40"/>
      </w:pPr>
      <w:r>
        <w:t>Если ролик про саппорта — он должен задевать типичную войну ролей.</w:t>
      </w:r>
    </w:p>
    <w:p>
      <w:pPr>
        <w:pStyle w:val="ListBullet"/>
        <w:spacing w:after="40"/>
      </w:pPr>
      <w:r>
        <w:t>Фраза должна провоцировать комментарий или пересылку, а не просто улыбку.</w:t>
      </w:r>
    </w:p>
    <w:p>
      <w:pPr>
        <w:pStyle w:val="ListBullet"/>
        <w:spacing w:after="40"/>
      </w:pPr>
      <w:r>
        <w:t>Перед утверждением спросить: «кому конкретно зритель отправит этот ролик?»</w:t>
      </w:r>
    </w:p>
    <w:p>
      <w:pPr>
        <w:pStyle w:val="Heading1"/>
      </w:pPr>
      <w:r>
        <w:t>9. Что уже показала аналитика</w:t>
      </w:r>
    </w:p>
    <w:p>
      <w:r>
        <w:rPr>
          <w:b/>
        </w:rPr>
        <w:t xml:space="preserve">Важно: </w:t>
      </w:r>
      <w:r>
        <w:t>это наблюдения, а не доказанная причинность. Один сильный ролик не превращается в универсальное правило.</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EAEAEA"/>
          </w:tcPr>
          <w:p>
            <w:r>
              <w:rPr>
                <w:b/>
              </w:rPr>
              <w:t>Ролик</w:t>
            </w:r>
          </w:p>
        </w:tc>
        <w:tc>
          <w:tcPr>
            <w:tcW w:type="dxa" w:w="2578"/>
            <w:shd w:fill="EAEAEA"/>
          </w:tcPr>
          <w:p>
            <w:r>
              <w:rPr>
                <w:b/>
              </w:rPr>
              <w:t>Просмотры</w:t>
            </w:r>
          </w:p>
        </w:tc>
        <w:tc>
          <w:tcPr>
            <w:tcW w:type="dxa" w:w="2578"/>
            <w:shd w:fill="EAEAEA"/>
          </w:tcPr>
          <w:p>
            <w:r>
              <w:rPr>
                <w:b/>
              </w:rPr>
              <w:t>Shares</w:t>
            </w:r>
          </w:p>
        </w:tc>
        <w:tc>
          <w:tcPr>
            <w:tcW w:type="dxa" w:w="2578"/>
            <w:shd w:fill="EAEAEA"/>
          </w:tcPr>
          <w:p>
            <w:r>
              <w:rPr>
                <w:b/>
              </w:rPr>
              <w:t>Комментарий</w:t>
            </w:r>
          </w:p>
        </w:tc>
      </w:tr>
      <w:tr>
        <w:tc>
          <w:tcPr>
            <w:tcW w:type="dxa" w:w="2578"/>
          </w:tcPr>
          <w:p>
            <w:r>
              <w:t>Откуда саппорту брать деньги?</w:t>
            </w:r>
          </w:p>
        </w:tc>
        <w:tc>
          <w:tcPr>
            <w:tcW w:type="dxa" w:w="2578"/>
          </w:tcPr>
          <w:p>
            <w:r>
              <w:t>420 418</w:t>
            </w:r>
          </w:p>
        </w:tc>
        <w:tc>
          <w:tcPr>
            <w:tcW w:type="dxa" w:w="2578"/>
          </w:tcPr>
          <w:p>
            <w:r>
              <w:t>24 574</w:t>
            </w:r>
          </w:p>
        </w:tc>
        <w:tc>
          <w:tcPr>
            <w:tcW w:type="dxa" w:w="2578"/>
          </w:tcPr>
          <w:p>
            <w:r>
              <w:t>Исторический сильный ориентир, снимок 28.09.2026</w:t>
            </w:r>
          </w:p>
        </w:tc>
      </w:tr>
      <w:tr>
        <w:tc>
          <w:tcPr>
            <w:tcW w:type="dxa" w:w="2578"/>
          </w:tcPr>
          <w:p>
            <w:r>
              <w:t>Как правильно драфтить</w:t>
            </w:r>
          </w:p>
        </w:tc>
        <w:tc>
          <w:tcPr>
            <w:tcW w:type="dxa" w:w="2578"/>
          </w:tcPr>
          <w:p>
            <w:r>
              <w:t>412 113</w:t>
            </w:r>
          </w:p>
        </w:tc>
        <w:tc>
          <w:tcPr>
            <w:tcW w:type="dxa" w:w="2578"/>
          </w:tcPr>
          <w:p>
            <w:r>
              <w:t>23 000</w:t>
            </w:r>
          </w:p>
        </w:tc>
        <w:tc>
          <w:tcPr>
            <w:tcW w:type="dxa" w:w="2578"/>
          </w:tcPr>
          <w:p>
            <w:r>
              <w:t>Исторический сильный ориентир</w:t>
            </w:r>
          </w:p>
        </w:tc>
      </w:tr>
      <w:tr>
        <w:tc>
          <w:tcPr>
            <w:tcW w:type="dxa" w:w="2578"/>
          </w:tcPr>
          <w:p>
            <w:r>
              <w:t>Как правильно ставить варды</w:t>
            </w:r>
          </w:p>
        </w:tc>
        <w:tc>
          <w:tcPr>
            <w:tcW w:type="dxa" w:w="2578"/>
          </w:tcPr>
          <w:p>
            <w:r>
              <w:t>298 754</w:t>
            </w:r>
          </w:p>
        </w:tc>
        <w:tc>
          <w:tcPr>
            <w:tcW w:type="dxa" w:w="2578"/>
          </w:tcPr>
          <w:p>
            <w:r>
              <w:t>11 411</w:t>
            </w:r>
          </w:p>
        </w:tc>
        <w:tc>
          <w:tcPr>
            <w:tcW w:type="dxa" w:w="2578"/>
          </w:tcPr>
          <w:p>
            <w:r>
              <w:t>Сильный референс</w:t>
            </w:r>
          </w:p>
        </w:tc>
      </w:tr>
      <w:tr>
        <w:tc>
          <w:tcPr>
            <w:tcW w:type="dxa" w:w="2578"/>
          </w:tcPr>
          <w:p>
            <w:r>
              <w:t>Как никогда не проигрывать линию</w:t>
            </w:r>
          </w:p>
        </w:tc>
        <w:tc>
          <w:tcPr>
            <w:tcW w:type="dxa" w:w="2578"/>
          </w:tcPr>
          <w:p>
            <w:r>
              <w:t>32 070</w:t>
            </w:r>
          </w:p>
        </w:tc>
        <w:tc>
          <w:tcPr>
            <w:tcW w:type="dxa" w:w="2578"/>
          </w:tcPr>
          <w:p>
            <w:r>
              <w:t>439</w:t>
            </w:r>
          </w:p>
        </w:tc>
        <w:tc>
          <w:tcPr>
            <w:tcW w:type="dxa" w:w="2578"/>
          </w:tcPr>
          <w:p>
            <w:r>
              <w:t>Слабый выпуск внутри рубрики</w:t>
            </w:r>
          </w:p>
        </w:tc>
      </w:tr>
      <w:tr>
        <w:tc>
          <w:tcPr>
            <w:tcW w:type="dxa" w:w="2578"/>
          </w:tcPr>
          <w:p>
            <w:r>
              <w:t>БКБ</w:t>
            </w:r>
          </w:p>
        </w:tc>
        <w:tc>
          <w:tcPr>
            <w:tcW w:type="dxa" w:w="2578"/>
          </w:tcPr>
          <w:p>
            <w:r>
              <w:t>505 799 на 08.10</w:t>
            </w:r>
          </w:p>
        </w:tc>
        <w:tc>
          <w:tcPr>
            <w:tcW w:type="dxa" w:w="2578"/>
          </w:tcPr>
          <w:p>
            <w:r>
              <w:t>26 819</w:t>
            </w:r>
          </w:p>
        </w:tc>
        <w:tc>
          <w:tcPr>
            <w:tcW w:type="dxa" w:w="2578"/>
          </w:tcPr>
          <w:p>
            <w:r>
              <w:t>На тот момент новый личный рекорд TikTok</w:t>
            </w:r>
          </w:p>
        </w:tc>
      </w:tr>
    </w:tbl>
    <w:p>
      <w:r>
        <w:rPr>
          <w:b/>
        </w:rPr>
        <w:t xml:space="preserve">БКБ — главный текущий референс. </w:t>
      </w:r>
      <w:r>
        <w:t>На 08.10.2026: 505 799 просмотров, 56 153 лайка, 587 комментариев, 26 819 shares, 3 876 favorites, completion 12,77%, average view 40,04 сек. К 12.10 — 576 512 просмотров по Supermetrics; к 15.10 — 583 686 по резервному Metricool после окончания trial Supermetrics.</w:t>
      </w:r>
    </w:p>
    <w:p>
      <w:r>
        <w:rPr>
          <w:b/>
        </w:rPr>
        <w:t xml:space="preserve">Что это поддерживает: </w:t>
      </w:r>
      <w:r>
        <w:t>мгновенный спорный тезис + узнаваемый пабовый конфликт + несколько ступеней абсурда + уверенный финальный закон выглядят как очень сильная рабочая комбинация.</w:t>
      </w:r>
    </w:p>
    <w:p>
      <w:r>
        <w:rPr>
          <w:b/>
        </w:rPr>
        <w:t xml:space="preserve">Чего это НЕ доказывает: </w:t>
      </w:r>
      <w:r>
        <w:t>нельзя утверждать, что только хук или только текст вызвали результат. На охват влияют тема, дистрибуция, время публикации, ограничения платформы и другие факторы.</w:t>
      </w:r>
    </w:p>
    <w:p>
      <w:pPr>
        <w:pStyle w:val="Heading2"/>
      </w:pPr>
      <w:r>
        <w:t>Отдельно про «90% керри совершают одну ошибку»</w:t>
      </w:r>
    </w:p>
    <w:p>
      <w:r>
        <w:t>Этот ролик нельзя использовать как чистое доказательство провала сценария. У него было ограничение рекомендаций, поэтому охват загрязнён внешним фактором. При этом сам абстрактный хук остаётся рабочей гипотезой слабой упаковки и его не стоит копировать без причины.</w:t>
      </w:r>
    </w:p>
    <w:p>
      <w:pPr>
        <w:pStyle w:val="Heading1"/>
      </w:pPr>
      <w:r>
        <w:t>10. Как оценивать новые выпуски</w:t>
      </w:r>
    </w:p>
    <w:p>
      <w:pPr>
        <w:pStyle w:val="ListBullet"/>
        <w:spacing w:after="40"/>
      </w:pPr>
      <w:r>
        <w:t>Сравнивать только внутри «Учу фидить», а не с «Учусь играть».</w:t>
      </w:r>
    </w:p>
    <w:p>
      <w:pPr>
        <w:pStyle w:val="ListBullet"/>
        <w:spacing w:after="40"/>
      </w:pPr>
      <w:r>
        <w:t>Сравнивать одинаковые контрольные точки: T+1 / 3 / 6 / 12 / 24 / 48 / 72.</w:t>
      </w:r>
    </w:p>
    <w:p>
      <w:pPr>
        <w:pStyle w:val="ListBullet"/>
        <w:spacing w:after="40"/>
      </w:pPr>
      <w:r>
        <w:t>T0 — первый реальный числовой замер выбранного источника; время публикации хранить отдельно.</w:t>
      </w:r>
    </w:p>
    <w:p>
      <w:pPr>
        <w:pStyle w:val="ListBullet"/>
        <w:spacing w:after="40"/>
      </w:pPr>
      <w:r>
        <w:t>Shares источника не смешивать с TikTok UI reposts.</w:t>
      </w:r>
    </w:p>
    <w:p>
      <w:pPr>
        <w:pStyle w:val="ListBullet"/>
        <w:spacing w:after="40"/>
      </w:pPr>
      <w:r>
        <w:t>Если был бан/ограничение рекомендаций — помечать выпуск как загрязнённый для сравнений.</w:t>
      </w:r>
    </w:p>
    <w:p>
      <w:pPr>
        <w:pStyle w:val="ListBullet"/>
        <w:spacing w:after="40"/>
      </w:pPr>
      <w:r>
        <w:t>Не объявлять причину успеха/провала по одному ролику.</w:t>
      </w:r>
    </w:p>
    <w:p>
      <w:pPr>
        <w:pStyle w:val="ListBullet"/>
        <w:spacing w:after="40"/>
      </w:pPr>
      <w:r>
        <w:t>До N≈5 чистых одинаковых контрольных точек не строить полноценные бенчмарки median/P75.</w:t>
      </w:r>
    </w:p>
    <w:p>
      <w:pPr>
        <w:pStyle w:val="Heading1"/>
      </w:pPr>
      <w:r>
        <w:t>11. Рабочий процесс написания нового сценария</w:t>
      </w:r>
    </w:p>
    <w:p>
      <w:pPr>
        <w:spacing w:after="40"/>
      </w:pPr>
      <w:r/>
      <w:r>
        <w:t>1. Выбрать одну пабовую проблему. Не тему вообще, а конкретный конфликт.</w:t>
      </w:r>
    </w:p>
    <w:p>
      <w:pPr>
        <w:spacing w:after="40"/>
      </w:pPr>
      <w:r/>
      <w:r>
        <w:t>2. Сделать 3–5 вариантов хука. Все — короткие, спорные, без длинной подводки.</w:t>
      </w:r>
    </w:p>
    <w:p>
      <w:pPr>
        <w:spacing w:after="40"/>
      </w:pPr>
      <w:r/>
      <w:r>
        <w:t>3. Выбрать тот, где конфликт понятен даже без контекста.</w:t>
      </w:r>
    </w:p>
    <w:p>
      <w:pPr>
        <w:spacing w:after="40"/>
      </w:pPr>
      <w:r/>
      <w:r>
        <w:t>4. Сформулировать первый почти-правдоподобный неправильный аргумент.</w:t>
      </w:r>
    </w:p>
    <w:p>
      <w:pPr>
        <w:spacing w:after="40"/>
      </w:pPr>
      <w:r/>
      <w:r>
        <w:t>5. Добавить ещё 2–3 ступени абсурда, каждая логически продолжает предыдущую.</w:t>
      </w:r>
    </w:p>
    <w:p>
      <w:pPr>
        <w:spacing w:after="40"/>
      </w:pPr>
      <w:r/>
      <w:r>
        <w:t>6. Встроить перенос ответственности: команда / саппорт / враги / система.</w:t>
      </w:r>
    </w:p>
    <w:p>
      <w:pPr>
        <w:spacing w:after="40"/>
      </w:pPr>
      <w:r/>
      <w:r>
        <w:t>7. Написать финальный «закон Доты» или абсурдный тизер.</w:t>
      </w:r>
    </w:p>
    <w:p>
      <w:pPr>
        <w:spacing w:after="40"/>
      </w:pPr>
      <w:r/>
      <w:r>
        <w:t>8. Сделать анти-ИИ проход: убрать слишком гладкие, литературные, симметричные фразы.</w:t>
      </w:r>
    </w:p>
    <w:p>
      <w:pPr>
        <w:spacing w:after="40"/>
      </w:pPr>
      <w:r/>
      <w:r>
        <w:t>9. Проверить реальные игровые детали и механику, чтобы шутка была построена на настоящей игре.</w:t>
      </w:r>
    </w:p>
    <w:p>
      <w:pPr>
        <w:spacing w:after="40"/>
      </w:pPr>
      <w:r/>
      <w:r>
        <w:t>10. Прочитать вслух. Если звучит как сценарий, а не как человек — упростить.</w:t>
      </w:r>
    </w:p>
    <w:p>
      <w:pPr>
        <w:spacing w:after="40"/>
      </w:pPr>
      <w:r/>
      <w:r>
        <w:t>11. После утверждения сохранить точный текст без самовольных изменений.</w:t>
      </w:r>
    </w:p>
    <w:p>
      <w:pPr>
        <w:spacing w:after="40"/>
      </w:pPr>
      <w:r/>
      <w:r>
        <w:t>12. После публикации собрать контрольные точки и обновить гипотезы.</w:t>
      </w:r>
    </w:p>
    <w:p>
      <w:pPr>
        <w:pStyle w:val="Heading1"/>
      </w:pPr>
      <w:r>
        <w:t>12. Шаблон для черновика</w:t>
      </w:r>
    </w:p>
    <w:tbl>
      <w:tblPr>
        <w:tblStyle w:val="TableGrid"/>
        <w:tblW w:type="auto" w:w="0"/>
        <w:jc w:val="center"/>
        <w:tblLook w:firstColumn="1" w:firstRow="1" w:lastColumn="0" w:lastRow="0" w:noHBand="0" w:noVBand="1" w:val="04A0"/>
      </w:tblPr>
      <w:tblGrid>
        <w:gridCol w:w="5156"/>
        <w:gridCol w:w="5156"/>
      </w:tblGrid>
      <w:tr>
        <w:tc>
          <w:tcPr>
            <w:tcW w:type="dxa" w:w="5156"/>
            <w:shd w:fill="F0F0F0"/>
          </w:tcPr>
          <w:p>
            <w:r>
              <w:rPr>
                <w:b/>
              </w:rPr>
              <w:t>ХУК</w:t>
            </w:r>
          </w:p>
        </w:tc>
        <w:tc>
          <w:tcPr>
            <w:tcW w:type="dxa" w:w="5156"/>
          </w:tcPr>
          <w:p>
            <w:r>
              <w:t>«[спорный тезис]»</w:t>
            </w:r>
          </w:p>
        </w:tc>
      </w:tr>
      <w:tr>
        <w:tc>
          <w:tcPr>
            <w:tcW w:type="dxa" w:w="5156"/>
            <w:shd w:fill="F0F0F0"/>
          </w:tcPr>
          <w:p>
            <w:r>
              <w:rPr>
                <w:b/>
              </w:rPr>
              <w:t>АРГУМЕНТ 1</w:t>
            </w:r>
          </w:p>
        </w:tc>
        <w:tc>
          <w:tcPr>
            <w:tcW w:type="dxa" w:w="5156"/>
          </w:tcPr>
          <w:p>
            <w:r>
              <w:t>[почти разумная неправильная логика]</w:t>
            </w:r>
          </w:p>
        </w:tc>
      </w:tr>
      <w:tr>
        <w:tc>
          <w:tcPr>
            <w:tcW w:type="dxa" w:w="5156"/>
            <w:shd w:fill="F0F0F0"/>
          </w:tcPr>
          <w:p>
            <w:r>
              <w:rPr>
                <w:b/>
              </w:rPr>
              <w:t>АРГУМЕНТ 2–3</w:t>
            </w:r>
          </w:p>
        </w:tc>
        <w:tc>
          <w:tcPr>
            <w:tcW w:type="dxa" w:w="5156"/>
          </w:tcPr>
          <w:p>
            <w:r>
              <w:t>[эскалация + узнаваемая пабовая боль]</w:t>
            </w:r>
          </w:p>
        </w:tc>
      </w:tr>
      <w:tr>
        <w:tc>
          <w:tcPr>
            <w:tcW w:type="dxa" w:w="5156"/>
            <w:shd w:fill="F0F0F0"/>
          </w:tcPr>
          <w:p>
            <w:r>
              <w:rPr>
                <w:b/>
              </w:rPr>
              <w:t>ПЕРЕНОС ВИНЫ</w:t>
            </w:r>
          </w:p>
        </w:tc>
        <w:tc>
          <w:tcPr>
            <w:tcW w:type="dxa" w:w="5156"/>
          </w:tcPr>
          <w:p>
            <w:r>
              <w:t>[почему виноват кто-то другой]</w:t>
            </w:r>
          </w:p>
        </w:tc>
      </w:tr>
      <w:tr>
        <w:tc>
          <w:tcPr>
            <w:tcW w:type="dxa" w:w="5156"/>
            <w:shd w:fill="F0F0F0"/>
          </w:tcPr>
          <w:p>
            <w:r>
              <w:rPr>
                <w:b/>
              </w:rPr>
              <w:t>ФИНАЛ</w:t>
            </w:r>
          </w:p>
        </w:tc>
        <w:tc>
          <w:tcPr>
            <w:tcW w:type="dxa" w:w="5156"/>
          </w:tcPr>
          <w:p>
            <w:r>
              <w:t>[уверенный тупой закон / тизер]</w:t>
            </w:r>
          </w:p>
        </w:tc>
      </w:tr>
    </w:tbl>
    <w:p>
      <w:pPr>
        <w:pStyle w:val="Heading1"/>
      </w:pPr>
      <w:r>
        <w:t>13. Финальный чек-лист перед отправкой текста</w:t>
      </w:r>
    </w:p>
    <w:p>
      <w:pPr>
        <w:pStyle w:val="ListBullet"/>
        <w:spacing w:after="40"/>
      </w:pPr>
      <w:r>
        <w:t>☐ Первые 2–3 секунды содержат конкретный конфликт?</w:t>
      </w:r>
    </w:p>
    <w:p>
      <w:pPr>
        <w:pStyle w:val="ListBullet"/>
        <w:spacing w:after="40"/>
      </w:pPr>
      <w:r>
        <w:t>☐ Можно понять тему ролика без длинной экспозиции?</w:t>
      </w:r>
    </w:p>
    <w:p>
      <w:pPr>
        <w:pStyle w:val="ListBullet"/>
        <w:spacing w:after="40"/>
      </w:pPr>
      <w:r>
        <w:t>☐ Совет реально вредный, но у него есть псевдологика?</w:t>
      </w:r>
    </w:p>
    <w:p>
      <w:pPr>
        <w:pStyle w:val="ListBullet"/>
        <w:spacing w:after="40"/>
      </w:pPr>
      <w:r>
        <w:t>☐ Есть минимум 2–3 ступени эскалации?</w:t>
      </w:r>
    </w:p>
    <w:p>
      <w:pPr>
        <w:pStyle w:val="ListBullet"/>
        <w:spacing w:after="40"/>
      </w:pPr>
      <w:r>
        <w:t>☐ Шутки продолжают одну и ту же логику, а не разбросаны?</w:t>
      </w:r>
    </w:p>
    <w:p>
      <w:pPr>
        <w:pStyle w:val="ListBullet"/>
        <w:spacing w:after="40"/>
      </w:pPr>
      <w:r>
        <w:t>☐ Есть узнаваемая пабовая ситуация?</w:t>
      </w:r>
    </w:p>
    <w:p>
      <w:pPr>
        <w:pStyle w:val="ListBullet"/>
        <w:spacing w:after="40"/>
      </w:pPr>
      <w:r>
        <w:t>☐ Есть причина отправить это конкретному тиммейту?</w:t>
      </w:r>
    </w:p>
    <w:p>
      <w:pPr>
        <w:pStyle w:val="ListBullet"/>
        <w:spacing w:after="40"/>
      </w:pPr>
      <w:r>
        <w:t>☐ Текст звучит как ALEXEEV, а не как ИИ/статья?</w:t>
      </w:r>
    </w:p>
    <w:p>
      <w:pPr>
        <w:pStyle w:val="ListBullet"/>
        <w:spacing w:after="40"/>
      </w:pPr>
      <w:r>
        <w:t>☐ Нет CTA «А ты подпишись уже, заебал»?</w:t>
      </w:r>
    </w:p>
    <w:p>
      <w:pPr>
        <w:pStyle w:val="ListBullet"/>
        <w:spacing w:after="40"/>
      </w:pPr>
      <w:r>
        <w:t>☐ Финал звучит как уверенный абсурдный закон?</w:t>
      </w:r>
    </w:p>
    <w:p>
      <w:pPr>
        <w:pStyle w:val="Heading1"/>
      </w:pPr>
      <w:r>
        <w:t>14. Золотой референс: БКБ — точный утверждённый текст</w:t>
      </w:r>
    </w:p>
    <w:p>
      <w:pPr>
        <w:spacing w:after="120"/>
        <w:ind w:left="283" w:right="283"/>
      </w:pPr>
      <w:r>
        <w:rPr>
          <w:sz w:val="21"/>
        </w:rPr>
        <w:t>БКБ покупают только те, кто не умеет играть в Доту!</w:t>
      </w:r>
    </w:p>
    <w:p>
      <w:pPr>
        <w:spacing w:after="120"/>
        <w:ind w:left="283" w:right="283"/>
      </w:pPr>
      <w:r>
        <w:rPr>
          <w:sz w:val="21"/>
        </w:rPr>
        <w:t>Ты вообще представляешь, сколько урона можно купить на четыре тысячи золота? А БКБ что даёт? Несколько секунд, в течение которых тебя даже нормально побить не могут. И за это ты должен платить?!</w:t>
      </w:r>
    </w:p>
    <w:p>
      <w:pPr>
        <w:spacing w:after="120"/>
        <w:ind w:left="283" w:right="283"/>
      </w:pPr>
      <w:r>
        <w:rPr>
          <w:sz w:val="21"/>
        </w:rPr>
        <w:t>Особенно бесят люди, которые советуют покупать БКБ против пяти станов. То есть враги специально взяли героев с контролем, прокачали способности, придумали комбинацию, а ты хочешь одной кнопкой испортить им всю игру? Имей хоть какое-то уважение к чужому труду!</w:t>
      </w:r>
    </w:p>
    <w:p>
      <w:pPr>
        <w:spacing w:after="120"/>
        <w:ind w:left="283" w:right="283"/>
      </w:pPr>
      <w:r>
        <w:rPr>
          <w:sz w:val="21"/>
        </w:rPr>
        <w:t>И вообще, зачем тебе БКБ, если у тебя в команде четыре человека? Пусть саппорты покупают Глиммеры, Форсы, Лотусы и спасают тебя. А если не спасли — значит, плохо выполняют свою работу. Ты керри! Твоя задача — наносить урон, а не думать о том, как выжить.</w:t>
      </w:r>
    </w:p>
    <w:p>
      <w:pPr>
        <w:spacing w:after="120"/>
        <w:ind w:left="283" w:right="283"/>
      </w:pPr>
      <w:r>
        <w:rPr>
          <w:sz w:val="21"/>
        </w:rPr>
        <w:t>И запомни: если ты купил БКБ и умер — виноват ты. А если не купил — виновата команда. Поэтому хороший керри никогда не покупает БКБ!</w:t>
      </w:r>
    </w:p>
    <w:p>
      <w:pPr>
        <w:pStyle w:val="Heading1"/>
      </w:pPr>
      <w:r>
        <w:t>15. Сохранённые референсы рубрики</w:t>
      </w:r>
    </w:p>
    <w:p>
      <w:r>
        <w:rPr>
          <w:b/>
        </w:rPr>
        <w:t xml:space="preserve">Манифест «Учу фидить»: </w:t>
      </w:r>
      <w:r>
        <w:t>https://www.youtube.com/shorts/A-j9Yre1TPY</w:t>
      </w:r>
    </w:p>
    <w:p>
      <w:r>
        <w:rPr>
          <w:b/>
        </w:rPr>
        <w:t xml:space="preserve">Как правильно драфтить: </w:t>
      </w:r>
      <w:r>
        <w:t>https://www.youtube.com/shorts/z6bWRe1qyJA</w:t>
      </w:r>
    </w:p>
    <w:p>
      <w:r>
        <w:rPr>
          <w:b/>
        </w:rPr>
        <w:t xml:space="preserve">Как правильно ставить варды: </w:t>
      </w:r>
      <w:r>
        <w:t>https://www.youtube.com/shorts/YH7qtpu-eE0</w:t>
      </w:r>
    </w:p>
    <w:p>
      <w:r>
        <w:rPr>
          <w:b/>
        </w:rPr>
        <w:t xml:space="preserve">Как никогда не проигрывать свою линию: </w:t>
      </w:r>
      <w:r>
        <w:t>https://www.youtube.com/shorts/dfCyze0_WCM</w:t>
      </w:r>
    </w:p>
    <w:p>
      <w:r>
        <w:rPr>
          <w:b/>
        </w:rPr>
        <w:t xml:space="preserve">Откуда саппорту брать деньги?: </w:t>
      </w:r>
      <w:r>
        <w:t>https://www.youtube.com/watch?v=PzjuDFqs9QI</w:t>
      </w:r>
    </w:p>
    <w:p>
      <w:r>
        <w:rPr>
          <w:b/>
        </w:rPr>
        <w:t xml:space="preserve">90% керри совершают одну ошибку: </w:t>
      </w:r>
      <w:r>
        <w:t>https://www.tiktok.com/@alexeev_x/video/7690554754841218337</w:t>
      </w:r>
    </w:p>
    <w:p>
      <w:r>
        <w:rPr>
          <w:b/>
        </w:rPr>
        <w:t xml:space="preserve">Почему нельзя покупать БКБ?: </w:t>
      </w:r>
      <w:r>
        <w:t>https://www.tiktok.com/@alexeev_x/video/7693151889369730337</w:t>
      </w:r>
    </w:p>
    <w:p>
      <w:r>
        <w:rPr>
          <w:b/>
        </w:rPr>
        <w:t xml:space="preserve">Важно по архиву: </w:t>
      </w:r>
      <w:r>
        <w:t>для старых выпусков выше в постоянном источнике сохранились названия, ссылки, отдельные подтверждённые фразы и аналитика, но не все полные точные тексты озвучки. Их нельзя реконструировать как «оригиналы» без исходника.</w:t>
      </w:r>
    </w:p>
    <w:p/>
    <w:p>
      <w:pPr>
        <w:jc w:val="center"/>
      </w:pPr>
      <w:r>
        <w:rPr>
          <w:b/>
          <w:sz w:val="22"/>
        </w:rPr>
        <w:t>Рабочий принцип: сначала конфликт, потом логика, потом абсурд. Не наоборот.</w:t>
      </w:r>
    </w:p>
    <w:p>
      <w:r>
        <w:br w:type="page"/>
      </w:r>
    </w:p>
    <w:p>
      <w:pPr>
        <w:pStyle w:val="Heading1"/>
      </w:pPr>
      <w:r>
        <w:t>16. Архив предыдущих опубликованных сценариев — точные тексты автора</w:t>
      </w:r>
    </w:p>
    <w:p>
      <w:r>
        <w:rPr>
          <w:b/>
        </w:rPr>
        <w:t xml:space="preserve">Статус раздела: </w:t>
      </w:r>
      <w:r>
        <w:t>тексты присланы автором 16.10.2026 как тексты предыдущих опубликованных видео рубрики «Учу фидить в Доту». Формулировки ниже сохранены без редакторской правки.</w:t>
      </w:r>
    </w:p>
    <w:p>
      <w:r>
        <w:rPr>
          <w:b/>
        </w:rPr>
        <w:t xml:space="preserve">Важно: </w:t>
      </w:r>
      <w:r>
        <w:t>текст про варды был прислан дважды с одинаковой ссылкой и одинаковым содержанием; в документ он внесён один раз, чтобы не создавать дубликат.</w:t>
      </w:r>
    </w:p>
    <w:p>
      <w:pPr>
        <w:pStyle w:val="Heading2"/>
      </w:pPr>
      <w:r>
        <w:t>16.1. Манифест / вводный выпуск рубрики</w:t>
      </w:r>
    </w:p>
    <w:p>
      <w:r>
        <w:rPr>
          <w:b/>
        </w:rPr>
        <w:t xml:space="preserve">Источник: </w:t>
      </w:r>
      <w:r>
        <w:t>https://www.tiktok.com/@alexeev_x/video/7675711844702620961</w:t>
      </w:r>
    </w:p>
    <w:p>
      <w:r>
        <w:rPr>
          <w:b/>
        </w:rPr>
        <w:t xml:space="preserve">Статус: </w:t>
      </w:r>
      <w:r>
        <w:t>предыдущий опубликованный сценарий; точный текст прислан автором 16.10.2026.</w:t>
      </w:r>
    </w:p>
    <w:p>
      <w:pPr>
        <w:spacing w:after="120"/>
        <w:ind w:left="227" w:right="227"/>
      </w:pPr>
      <w:r>
        <w:t>Устал поднимать ПТС, постоянно топ нетворкс и фул слоты к сороковой минуте. Тебя утомляют одни победы, и ты хочешь почувствовать запах свободы и лустрика? А возможно, у тебя слишком высокая поряда и ты никогда не был в ЛП, тогда эта рубрика для тебя. Я научу тебя правильно пиздить крипов у своего Кэрри. Как сделать, чтобы твой мидер сломал шмотки. Мы доведём тимейтов до нервного срыва, и девять репортов гарантированно войдут в твою жопу по самые яйца.</w:t>
      </w:r>
    </w:p>
    <w:p>
      <w:pPr>
        <w:spacing w:after="120"/>
        <w:ind w:left="227" w:right="227"/>
      </w:pPr>
      <w:r>
        <w:t>Мои секретные техники Фидо разрабатывались в говне и моче, и они помогут тебе спуститься как минимум до первого рекрута. И ты наконец почувствуешь запах сгущёнки, но рано открывать рот, ведь нам предстоит много работы. Ведь дорога будет тяжёлая, видеть это вам не рапа делать. Тут нужно выработать анстилл высшего уровня. Мы начнём оттачивать наши навыки уже в следующей части.</w:t>
      </w:r>
    </w:p>
    <w:p>
      <w:pPr>
        <w:pStyle w:val="Heading2"/>
      </w:pPr>
      <w:r>
        <w:t>16.2. Как правильно драфтить в доте?</w:t>
      </w:r>
    </w:p>
    <w:p>
      <w:r>
        <w:rPr>
          <w:b/>
        </w:rPr>
        <w:t xml:space="preserve">Источник: </w:t>
      </w:r>
      <w:r>
        <w:t>https://www.tiktok.com/@alexeev_x/video/7680165783783099680</w:t>
      </w:r>
    </w:p>
    <w:p>
      <w:r>
        <w:rPr>
          <w:b/>
        </w:rPr>
        <w:t xml:space="preserve">Статус: </w:t>
      </w:r>
      <w:r>
        <w:t>предыдущий опубликованный сценарий; точный текст прислан автором 16.10.2026.</w:t>
      </w:r>
    </w:p>
    <w:p>
      <w:pPr>
        <w:spacing w:after="120"/>
        <w:ind w:left="227" w:right="227"/>
      </w:pPr>
      <w:r>
        <w:t>Как правильно драфтить в доте? Сегодня разберём лучших сопортов для нашего пика. Многие думают, что от сопорта нужен контроль, сейф и помощь на линии. Очередная чепуха, которую нам вбили в голову игроки на Кэрри. Вас могут попросить взять таких героев, как Виверн, Бич Доктор, Белка и этих всех однокнопочных бездарных героев. Но тут главное — не сломаться. Ведь эсэс, антимаг, морф или Хускар — это именно те сапорты, которые дадут понять всем, что вы серьёзный человек.</w:t>
      </w:r>
    </w:p>
    <w:p>
      <w:pPr>
        <w:spacing w:after="120"/>
        <w:ind w:left="227" w:right="227"/>
      </w:pPr>
      <w:r>
        <w:t>Вы не ведётесь на меду, вы привыкли брать всё в свои руки. Вы не подстраиваетесь под команду. Эта команда должна научиться играть вокруг вас. Будет тяжело, маты, крики и куча репортов полетят в ваш адрес. Но мы только начинаем отращивать наши яички. Ведь неважно, как вы выигрываете. Важно, насколько красиво вы проиграете.</w:t>
      </w:r>
    </w:p>
    <w:p>
      <w:pPr>
        <w:pStyle w:val="Heading2"/>
      </w:pPr>
      <w:r>
        <w:t>16.3. Как правильно ставить варды?</w:t>
      </w:r>
    </w:p>
    <w:p>
      <w:r>
        <w:rPr>
          <w:b/>
        </w:rPr>
        <w:t xml:space="preserve">Источник: </w:t>
      </w:r>
      <w:r>
        <w:t>https://www.tiktok.com/@alexeev_x/video/7682762409164950816</w:t>
      </w:r>
    </w:p>
    <w:p>
      <w:r>
        <w:rPr>
          <w:b/>
        </w:rPr>
        <w:t xml:space="preserve">Статус: </w:t>
      </w:r>
      <w:r>
        <w:t>предыдущий опубликованный сценарий; точный текст прислан автором 16.10.2026.</w:t>
      </w:r>
    </w:p>
    <w:p>
      <w:pPr>
        <w:spacing w:after="120"/>
        <w:ind w:left="227" w:right="227"/>
      </w:pPr>
      <w:r>
        <w:t>Как правильно ставить варды? Первое правило — игнорируем все первые просьбы команды. Покупаем вар только тогда, когда союзники уже начинают злиться и орать. В идеале нужно протянуть ещё немного, чтобы они не выдержали и купили его за тебя. Но если тебе всё-таки пришлось потратить свои деньги, то варт обязательно должен стать причиной твоей смерти во время установки. Но ты ведь тоже почувствовал слабость. Почему ты тратишь свои деньги, когда твой Керри купается в них? Поэтому у настоящего сапорта всегда включена специальная функция, которая удаляет стандартные варды из доты и вместо них оставляет один новый улучшенный вар.</w:t>
      </w:r>
    </w:p>
    <w:p>
      <w:pPr>
        <w:spacing w:after="120"/>
        <w:ind w:left="227" w:right="227"/>
      </w:pPr>
      <w:r>
        <w:t>Да, он стоит немного дороже, но поверь, он того стоит. Поэтому в следующий раз, когда команда попросит тебя купить вар, не нужно спорить и что-то объяснять. Просто добавляешь новый вард в бай и начинаешь копить свои 420. А о том, как быстрее собрать деньги на свой первый Вард, мы поговорим уже в следующем видео. Очень офигеть!</w:t>
      </w:r>
    </w:p>
    <w:p>
      <w:pPr>
        <w:pStyle w:val="Heading2"/>
      </w:pPr>
      <w:r>
        <w:t>16.4. Как никогда не проигрывать свою линию?</w:t>
      </w:r>
    </w:p>
    <w:p>
      <w:r>
        <w:rPr>
          <w:b/>
        </w:rPr>
        <w:t xml:space="preserve">Источник: </w:t>
      </w:r>
      <w:r>
        <w:t>https://www.tiktok.com/@alexeev_x/video/7685359166231235873</w:t>
      </w:r>
    </w:p>
    <w:p>
      <w:r>
        <w:rPr>
          <w:b/>
        </w:rPr>
        <w:t xml:space="preserve">Статус: </w:t>
      </w:r>
      <w:r>
        <w:t>предыдущий опубликованный сценарий; точный текст прислан автором 16.10.2026.</w:t>
      </w:r>
    </w:p>
    <w:p>
      <w:pPr>
        <w:spacing w:after="120"/>
        <w:ind w:left="227" w:right="227"/>
      </w:pPr>
      <w:r>
        <w:t>Как никогда не проигрывать свою линию? У каждого из вас бывало, что невозможно стоять на линии. Вас душат со всех сторон, а игра постепенно выходит из-под контроля. Здесь самое главное — не паниковать и не наделать ошибок. Для начала находим линию, которую ваша команда уже выигрывает. И отправляемся туда. Но идти пешком нельзя, ведь время — это ресурс. Поэтому просто умираем и уже от фонтана телепортируемся. Но вот незадача, линия-то занята. Не проблема. Просто говорим Тимейту, чтобы он съебался нахуй с неё, потому что всю игру портят.</w:t>
      </w:r>
    </w:p>
    <w:p>
      <w:pPr>
        <w:spacing w:after="120"/>
        <w:ind w:left="227" w:right="227"/>
      </w:pPr>
      <w:r>
        <w:t>Не приходит гангать, не покупает ресурсы и вообще занимается непонятно чем, и совершенно неважно, какая у него роль. Но что делать, если ваша команда проиграла все три линии? Заходи в телегу, скидывай свой лучший фит, и я его разберу. Здесь всё ещё проще. У противников есть сразу три выигранные линии. Выбираем любую и идём туда. Я учу вас мыслить нестандартно, даже в самых критических ситуациях, ведь невозможно проиграть линию, если каждый раз переходить на ту, которая выигрывает. Очень фиолетовую ноту.</w:t>
      </w:r>
    </w:p>
    <w:p>
      <w:pPr>
        <w:pStyle w:val="Heading2"/>
      </w:pPr>
      <w:r>
        <w:t>16.5. Откуда бедному сапорту брать деньги?</w:t>
      </w:r>
    </w:p>
    <w:p>
      <w:r>
        <w:rPr>
          <w:b/>
        </w:rPr>
        <w:t xml:space="preserve">Источник: </w:t>
      </w:r>
      <w:r>
        <w:t>https://www.tiktok.com/@alexeev_x/video/7687956611272314145</w:t>
      </w:r>
    </w:p>
    <w:p>
      <w:r>
        <w:rPr>
          <w:b/>
        </w:rPr>
        <w:t xml:space="preserve">Статус: </w:t>
      </w:r>
      <w:r>
        <w:t>предыдущий опубликованный сценарий; точный текст прислан автором 16.10.2026.</w:t>
      </w:r>
    </w:p>
    <w:p>
      <w:pPr>
        <w:spacing w:after="120"/>
        <w:ind w:left="227" w:right="227"/>
      </w:pPr>
      <w:r>
        <w:t>Откуда бедному сапорту брать деньги? Ну, бедный тут только ты, поэтому лови несколько надёжных способов поднять бабла. Керри получает фарм только потому, что ты позволяешь ему спокойно бить крипов. Поэтому каждого второго крипа забирай себе. И это твоя законная комиссия за поддержку Линии. Если Керри промахнулся по крипу, тоже забирай. Деньги не должны пропадать только потому, что он плохо выполняет свою работу. Со стаками всё ещё проще. Кто их сделал, тому они и принадлежат. Ждёшь, пока Керри оставит крипам немного здоровья, а затем одной способностью забираешь весь лагерь.</w:t>
      </w:r>
    </w:p>
    <w:p>
      <w:pPr>
        <w:spacing w:after="120"/>
        <w:ind w:left="227" w:right="227"/>
      </w:pPr>
      <w:r>
        <w:t>Это называется эффективная командная работа. И самое главное — не трать заработанные на дешёвые расходники. Всю игру ты должен чётко следовать своему финансовому плану, ни одной монеты на команду. А если Кери спросит, куда делись все его крипы? Просто укажи на свои предметы. Пусть видит, что деньги не пропали, они были грамотно инвестированы.</w:t>
      </w:r>
    </w:p>
    <w:p>
      <w:pPr>
        <w:pStyle w:val="Heading2"/>
      </w:pPr>
      <w:r>
        <w:t>16.6. 90% керри совершают одну ошибку</w:t>
      </w:r>
    </w:p>
    <w:p>
      <w:r>
        <w:rPr>
          <w:b/>
        </w:rPr>
        <w:t xml:space="preserve">Источник: </w:t>
      </w:r>
      <w:r>
        <w:t>https://www.tiktok.com/@alexeev_x/video/7690554754841218337</w:t>
      </w:r>
    </w:p>
    <w:p>
      <w:r>
        <w:rPr>
          <w:b/>
        </w:rPr>
        <w:t xml:space="preserve">Статус: </w:t>
      </w:r>
      <w:r>
        <w:t>предыдущий опубликованный сценарий; точный текст прислан автором 16.10.2026.</w:t>
      </w:r>
    </w:p>
    <w:p>
      <w:pPr>
        <w:spacing w:after="120"/>
        <w:ind w:left="227" w:right="227"/>
      </w:pPr>
      <w:r>
        <w:t>90% керри совершают одну ошибку, они приходят в драку. Сейчас объясню. Твоя команда дерётся не потому, что ей нужна твоя помощь, она просто пытается отвлечь тебя от фарма. Пока на карте остался хотя бы один крип, ты не имеешь права откликаться на какие-то там командные проблемы. Особенно, если до следующего предмета осталось всего 3 500 золота. Ты уже практически его собрал, поэтому сейчас вообще нельзя отвлекаться. В драке ты можешь умереть, а мёртвый керри, как известно, не фармит. Поэтому просто продолжай заниматься своими делами.</w:t>
      </w:r>
    </w:p>
    <w:p>
      <w:pPr>
        <w:spacing w:after="120"/>
        <w:ind w:left="227" w:right="227"/>
      </w:pPr>
      <w:r>
        <w:t>Если команда выиграла вчетвером, значит ты грамотно создал им пространство. А если проиграла, ну и правильно, что не пошёл. С такой командой там всё равно делать было нечего. И вот наконец, на сороковой минуте, настоящий Керри выходит из леса с одним сапогом и долгожданным БЭФ. Чтобы показать, кто здесь папочка. Только не пугайся, если к этому моменту уже горит трон. Причём неважно чей. Пока на карте есть крипы, у тебя есть дела поважнее. Запомни, хороший Керри не опаздывает в драку. Он приходит ровно тогда, когда там уже нечего делать.</w:t>
      </w:r>
    </w:p>
    <w:p>
      <w:pPr>
        <w:spacing w:after="120"/>
        <w:ind w:left="227" w:right="227"/>
      </w:pPr>
      <w:r>
        <w:t>Очень дату.</w:t>
      </w:r>
    </w:p>
    <w:p>
      <w:pPr>
        <w:pStyle w:val="Heading1"/>
      </w:pPr>
      <w:r>
        <w:t>17. Что подтверждают эти старые тексты о стиле рубрики</w:t>
      </w:r>
    </w:p>
    <w:p>
      <w:pPr>
        <w:pStyle w:val="ListBullet"/>
      </w:pPr>
      <w:r>
        <w:t>Рубрика изначально строится не на случайном абсурде, а на реальной пабовой боли: драфт, варды, линия, фарм саппорта, участие керри в драках.</w:t>
      </w:r>
    </w:p>
    <w:p>
      <w:pPr>
        <w:pStyle w:val="ListBullet"/>
      </w:pPr>
      <w:r>
        <w:t>Основной приём — взять нормальный игровой принцип и перевернуть его в пользу эгоизма, руина или переноса ответственности.</w:t>
      </w:r>
    </w:p>
    <w:p>
      <w:pPr>
        <w:pStyle w:val="ListBullet"/>
      </w:pPr>
      <w:r>
        <w:t>Тон почти всегда максимально уверенный: текст не признаёт, что совет плохой, а доказывает, что именно так и должен действовать «серьёзный человек».</w:t>
      </w:r>
    </w:p>
    <w:p>
      <w:pPr>
        <w:pStyle w:val="ListBullet"/>
      </w:pPr>
      <w:r>
        <w:t>Сильные финалы работают как псевдофилософский закон: «Важно, насколько красиво вы проиграете», «невозможно проиграть линию, если каждый раз переходить на ту, которая выигрывает», «хороший Керри не опаздывает в драку…».</w:t>
      </w:r>
    </w:p>
    <w:p>
      <w:pPr>
        <w:pStyle w:val="ListBullet"/>
      </w:pPr>
      <w:r>
        <w:t>Повторяющийся двигатель юмора — снять ответственность с героя ролика и переложить её на керри, саппорта, команду или саму игру.</w:t>
      </w:r>
    </w:p>
    <w:p>
      <w:pPr>
        <w:pStyle w:val="ListBullet"/>
      </w:pPr>
      <w:r>
        <w:t>Шутки держатся на игровых деталях и знакомых пабовых конфликтах; именно поэтому текст не должен превращаться в универсальный стендап вне Dota.</w:t>
      </w:r>
    </w:p>
    <w:p>
      <w:r>
        <w:rPr>
          <w:b/>
        </w:rPr>
        <w:t xml:space="preserve">Редакторское следствие: </w:t>
      </w:r>
      <w:r>
        <w:t>при написании новых выпусков использовать эти тексты как первичные голосовые референсы рубрики вместе с БКБ, а не только как список тем.</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4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