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B20DD6">
        <w:rPr>
          <w:szCs w:val="28"/>
          <w:u w:val="single"/>
        </w:rPr>
        <w:t>1-4</w:t>
      </w:r>
      <w:r w:rsidR="002B55D8" w:rsidRPr="00B20DD6">
        <w:rPr>
          <w:szCs w:val="28"/>
          <w:u w:val="single"/>
        </w:rPr>
        <w:t>0</w:t>
      </w:r>
      <w:r w:rsidRPr="00B20DD6">
        <w:rPr>
          <w:szCs w:val="28"/>
          <w:u w:val="single"/>
        </w:rPr>
        <w:t xml:space="preserve"> 0</w:t>
      </w:r>
      <w:r w:rsidR="002B55D8" w:rsidRPr="00B20DD6">
        <w:rPr>
          <w:szCs w:val="28"/>
          <w:u w:val="single"/>
        </w:rPr>
        <w:t>5</w:t>
      </w:r>
      <w:r w:rsidRPr="00B20DD6">
        <w:rPr>
          <w:szCs w:val="28"/>
          <w:u w:val="single"/>
        </w:rPr>
        <w:t xml:space="preserve"> 0</w:t>
      </w:r>
      <w:r w:rsidR="002B55D8" w:rsidRPr="00B20DD6">
        <w:rPr>
          <w:szCs w:val="28"/>
          <w:u w:val="single"/>
        </w:rPr>
        <w:t>1</w:t>
      </w:r>
      <w:r w:rsidRPr="00B20DD6">
        <w:rPr>
          <w:szCs w:val="28"/>
          <w:u w:val="single"/>
        </w:rPr>
        <w:t xml:space="preserve"> «</w:t>
      </w:r>
      <w:r w:rsidR="002B55D8" w:rsidRPr="00B20DD6">
        <w:rPr>
          <w:szCs w:val="28"/>
          <w:u w:val="single"/>
        </w:rPr>
        <w:t>Информационные системы и технологии</w:t>
      </w:r>
      <w:r w:rsidRPr="00B20DD6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104670EE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="00B20DD6" w:rsidRPr="00B20DD6">
        <w:rPr>
          <w:szCs w:val="28"/>
        </w:rPr>
        <w:t xml:space="preserve">: </w:t>
      </w:r>
      <w:r w:rsidR="00B20DD6">
        <w:rPr>
          <w:szCs w:val="28"/>
          <w:lang w:val="en-US"/>
        </w:rPr>
        <w:t>Web</w:t>
      </w:r>
      <w:r w:rsidR="00B20DD6" w:rsidRPr="00B20DD6">
        <w:rPr>
          <w:szCs w:val="28"/>
        </w:rPr>
        <w:t>-</w:t>
      </w:r>
      <w:r w:rsidR="00B20DD6">
        <w:rPr>
          <w:szCs w:val="28"/>
        </w:rPr>
        <w:t>сайт</w:t>
      </w:r>
      <w:r w:rsidR="00B20DD6" w:rsidRPr="00B20DD6">
        <w:rPr>
          <w:szCs w:val="28"/>
        </w:rPr>
        <w:t xml:space="preserve">: </w:t>
      </w:r>
      <w:r w:rsidR="00B20DD6">
        <w:rPr>
          <w:szCs w:val="28"/>
        </w:rPr>
        <w:t>«Промышленное предприятие</w:t>
      </w:r>
      <w:r w:rsidRPr="00B20DD6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37FE835A" w:rsidR="0078447F" w:rsidRPr="0078447F" w:rsidRDefault="00B20DD6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0034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00342">
        <w:rPr>
          <w:rFonts w:ascii="Times New Roman" w:eastAsia="Times New Roman" w:hAnsi="Times New Roman" w:cs="Times New Roman"/>
          <w:sz w:val="28"/>
          <w:szCs w:val="28"/>
          <w:lang w:eastAsia="ru-RU"/>
        </w:rPr>
        <w:t>А.М. Савчук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A1BE3FC" w14:textId="1AD866DD" w:rsidR="00B20DD6" w:rsidRDefault="0078447F" w:rsidP="00B20DD6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6489EB35" w:rsidR="0078447F" w:rsidRPr="00B20DD6" w:rsidRDefault="00700342" w:rsidP="00B20DD6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Преподаватель-стажёр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Л. П. Степанова</w:t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23E0E95" w14:textId="05CBEC5C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 w:rsidR="00B20DD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2B985C30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>
        <w:rPr>
          <w:szCs w:val="28"/>
          <w:u w:val="single"/>
        </w:rPr>
        <w:t xml:space="preserve">ФИО </w:t>
      </w:r>
      <w:proofErr w:type="spellStart"/>
      <w:r>
        <w:rPr>
          <w:szCs w:val="28"/>
          <w:u w:val="single"/>
        </w:rPr>
        <w:t>руков</w:t>
      </w:r>
      <w:proofErr w:type="spellEnd"/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3B888DB6" w:rsidR="00700342" w:rsidRDefault="00700342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</w:pPr>
    </w:p>
    <w:p w14:paraId="759D0776" w14:textId="77777777" w:rsidR="00700342" w:rsidRPr="00700342" w:rsidRDefault="00700342" w:rsidP="00700342">
      <w:pPr>
        <w:rPr>
          <w:lang w:eastAsia="ru-RU"/>
        </w:rPr>
      </w:pPr>
    </w:p>
    <w:p w14:paraId="7FF1456C" w14:textId="4ADD5A8A" w:rsidR="00700342" w:rsidRPr="00700342" w:rsidRDefault="00700342" w:rsidP="00700342">
      <w:pPr>
        <w:tabs>
          <w:tab w:val="left" w:pos="5745"/>
        </w:tabs>
        <w:rPr>
          <w:lang w:eastAsia="ru-RU"/>
        </w:rPr>
      </w:pPr>
      <w:r>
        <w:rPr>
          <w:lang w:eastAsia="ru-RU"/>
        </w:rPr>
        <w:tab/>
      </w:r>
    </w:p>
    <w:p w14:paraId="00B16327" w14:textId="0B9DDE70" w:rsidR="0078447F" w:rsidRPr="00700342" w:rsidRDefault="00700342" w:rsidP="00700342">
      <w:pPr>
        <w:tabs>
          <w:tab w:val="left" w:pos="5745"/>
        </w:tabs>
        <w:rPr>
          <w:lang w:eastAsia="ru-RU"/>
        </w:rPr>
        <w:sectPr w:rsidR="0078447F" w:rsidRPr="00700342" w:rsidSect="00FE01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  <w:r>
        <w:rPr>
          <w:lang w:eastAsia="ru-RU"/>
        </w:rPr>
        <w:lastRenderedPageBreak/>
        <w:tab/>
      </w: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3783A36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«Разработка структуры веб-сайта для аэропорта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6FF2DEC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0B23B8EE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06588F0C" w:rsidR="0078447F" w:rsidRPr="0078447F" w:rsidRDefault="0078447F" w:rsidP="0078447F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69F77833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24FE2" w14:textId="77777777" w:rsidR="005734E9" w:rsidRDefault="005734E9">
      <w:pPr>
        <w:spacing w:after="0" w:line="240" w:lineRule="auto"/>
      </w:pPr>
      <w:r>
        <w:separator/>
      </w:r>
    </w:p>
  </w:endnote>
  <w:endnote w:type="continuationSeparator" w:id="0">
    <w:p w14:paraId="3FD1F508" w14:textId="77777777" w:rsidR="005734E9" w:rsidRDefault="0057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FAB25" w14:textId="77777777" w:rsidR="00700342" w:rsidRDefault="0070034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3736E830" w:rsidR="001121AE" w:rsidRPr="001121AE" w:rsidRDefault="00700342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Минск </w:t>
    </w:r>
    <w:r>
      <w:rPr>
        <w:rFonts w:ascii="Times New Roman" w:hAnsi="Times New Roman" w:cs="Times New Roman"/>
        <w:sz w:val="28"/>
        <w:szCs w:val="28"/>
      </w:rPr>
      <w:t>2023</w:t>
    </w:r>
    <w:bookmarkStart w:id="1" w:name="_GoBack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4D0BB" w14:textId="77777777" w:rsidR="005734E9" w:rsidRDefault="005734E9">
      <w:pPr>
        <w:spacing w:after="0" w:line="240" w:lineRule="auto"/>
      </w:pPr>
      <w:r>
        <w:separator/>
      </w:r>
    </w:p>
  </w:footnote>
  <w:footnote w:type="continuationSeparator" w:id="0">
    <w:p w14:paraId="24392BC3" w14:textId="77777777" w:rsidR="005734E9" w:rsidRDefault="00573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85382" w14:textId="77777777" w:rsidR="00700342" w:rsidRDefault="007003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2AFBDEEA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00342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CCDE8" w14:textId="77777777" w:rsidR="00700342" w:rsidRDefault="007003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34E9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342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20DD6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831DE-B074-42B6-9028-F6E4DFD3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Alexei Savchuk</cp:lastModifiedBy>
  <cp:revision>2</cp:revision>
  <dcterms:created xsi:type="dcterms:W3CDTF">2023-02-17T08:51:00Z</dcterms:created>
  <dcterms:modified xsi:type="dcterms:W3CDTF">2023-02-17T08:51:00Z</dcterms:modified>
</cp:coreProperties>
</file>