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DD9A" w14:textId="77777777" w:rsidR="00F47E72" w:rsidRDefault="00F47E72" w:rsidP="00F47E72">
      <w:pPr>
        <w:spacing w:line="360" w:lineRule="auto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8764F6F" w14:textId="77777777" w:rsidR="00F47E72" w:rsidRDefault="00F47E72" w:rsidP="00F47E72">
      <w:pPr>
        <w:jc w:val="center"/>
        <w:rPr>
          <w:szCs w:val="28"/>
        </w:rPr>
      </w:pPr>
      <w:r>
        <w:rPr>
          <w:szCs w:val="28"/>
        </w:rPr>
        <w:t>Учреждения образования «БЕЛОРУССКИЙ ГОСУДАРСТВЕННЫЙ</w:t>
      </w:r>
    </w:p>
    <w:p w14:paraId="4DD24425" w14:textId="77777777" w:rsidR="00F47E72" w:rsidRDefault="00F47E72" w:rsidP="00F47E72">
      <w:pPr>
        <w:spacing w:after="120"/>
        <w:jc w:val="center"/>
        <w:rPr>
          <w:szCs w:val="28"/>
        </w:rPr>
      </w:pPr>
      <w:r>
        <w:rPr>
          <w:szCs w:val="28"/>
        </w:rPr>
        <w:t>ТЕХНОЛОГИЧЕСКИЙ УНИВЕРСИТЕТ»</w:t>
      </w:r>
    </w:p>
    <w:p w14:paraId="168D0BB9" w14:textId="77777777" w:rsidR="00F47E72" w:rsidRDefault="00F47E72" w:rsidP="00F47E72">
      <w:pPr>
        <w:spacing w:after="120"/>
        <w:jc w:val="center"/>
        <w:rPr>
          <w:szCs w:val="28"/>
        </w:rPr>
      </w:pPr>
    </w:p>
    <w:p w14:paraId="3C07683D" w14:textId="77777777" w:rsidR="00F47E72" w:rsidRDefault="00F47E72" w:rsidP="00F47E72">
      <w:pPr>
        <w:spacing w:after="120"/>
        <w:jc w:val="center"/>
        <w:rPr>
          <w:szCs w:val="28"/>
        </w:rPr>
      </w:pPr>
    </w:p>
    <w:p w14:paraId="0336B033" w14:textId="77777777" w:rsidR="00F47E72" w:rsidRDefault="00F47E72" w:rsidP="00F47E72">
      <w:pPr>
        <w:spacing w:after="120"/>
        <w:jc w:val="center"/>
        <w:rPr>
          <w:szCs w:val="28"/>
        </w:rPr>
      </w:pPr>
    </w:p>
    <w:p w14:paraId="6412454E" w14:textId="77777777" w:rsidR="00F47E72" w:rsidRDefault="00F47E72" w:rsidP="00F47E72">
      <w:pPr>
        <w:spacing w:after="120"/>
        <w:jc w:val="center"/>
        <w:rPr>
          <w:szCs w:val="28"/>
        </w:rPr>
      </w:pPr>
    </w:p>
    <w:p w14:paraId="2BF9A4B2" w14:textId="77777777" w:rsidR="00F47E72" w:rsidRDefault="00F47E72" w:rsidP="00F47E72">
      <w:pPr>
        <w:spacing w:after="120"/>
        <w:jc w:val="center"/>
        <w:rPr>
          <w:szCs w:val="28"/>
        </w:rPr>
      </w:pPr>
    </w:p>
    <w:p w14:paraId="2330059A" w14:textId="77777777" w:rsidR="00F47E72" w:rsidRDefault="00F47E72" w:rsidP="00F47E72">
      <w:pPr>
        <w:spacing w:after="120"/>
        <w:jc w:val="center"/>
        <w:rPr>
          <w:szCs w:val="28"/>
        </w:rPr>
      </w:pPr>
    </w:p>
    <w:p w14:paraId="04539C9F" w14:textId="77777777" w:rsidR="00F47E72" w:rsidRDefault="00F47E72" w:rsidP="00F47E72">
      <w:pPr>
        <w:spacing w:after="120"/>
        <w:jc w:val="center"/>
        <w:rPr>
          <w:szCs w:val="28"/>
        </w:rPr>
      </w:pPr>
    </w:p>
    <w:p w14:paraId="16AC31AB" w14:textId="77777777" w:rsidR="00F47E72" w:rsidRDefault="00F47E72" w:rsidP="00F47E72">
      <w:pPr>
        <w:spacing w:after="120"/>
        <w:jc w:val="center"/>
        <w:rPr>
          <w:szCs w:val="28"/>
        </w:rPr>
      </w:pPr>
    </w:p>
    <w:p w14:paraId="66FA1F8C" w14:textId="77777777" w:rsidR="00F47E72" w:rsidRDefault="00F47E72" w:rsidP="00F47E72">
      <w:pPr>
        <w:spacing w:after="120"/>
        <w:jc w:val="center"/>
        <w:rPr>
          <w:szCs w:val="28"/>
        </w:rPr>
      </w:pPr>
    </w:p>
    <w:p w14:paraId="24992111" w14:textId="77777777" w:rsidR="00F47E72" w:rsidRDefault="00F47E72" w:rsidP="00F47E72">
      <w:pPr>
        <w:spacing w:after="120"/>
        <w:jc w:val="center"/>
        <w:rPr>
          <w:szCs w:val="28"/>
        </w:rPr>
      </w:pPr>
    </w:p>
    <w:p w14:paraId="21964F89" w14:textId="77777777" w:rsidR="00F47E72" w:rsidRDefault="00F47E72" w:rsidP="00F47E72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№2</w:t>
      </w:r>
    </w:p>
    <w:p w14:paraId="1E7603C1" w14:textId="77777777" w:rsidR="00F47E72" w:rsidRDefault="00F47E72" w:rsidP="00F47E72">
      <w:pPr>
        <w:spacing w:before="240"/>
        <w:jc w:val="center"/>
        <w:rPr>
          <w:szCs w:val="28"/>
        </w:rPr>
      </w:pPr>
      <w:r>
        <w:rPr>
          <w:szCs w:val="28"/>
        </w:rPr>
        <w:t>по дисциплине «Основы защиты информации»</w:t>
      </w:r>
    </w:p>
    <w:p w14:paraId="307AB371" w14:textId="77777777" w:rsidR="00F47E72" w:rsidRDefault="00F47E72" w:rsidP="00F47E72">
      <w:pPr>
        <w:spacing w:before="240"/>
        <w:jc w:val="center"/>
        <w:rPr>
          <w:szCs w:val="28"/>
          <w:u w:val="single"/>
        </w:rPr>
      </w:pPr>
      <w:r>
        <w:rPr>
          <w:szCs w:val="28"/>
          <w:u w:val="single"/>
        </w:rPr>
        <w:t xml:space="preserve"> на тему: </w:t>
      </w:r>
      <w:r>
        <w:rPr>
          <w:color w:val="000000" w:themeColor="text1"/>
          <w:szCs w:val="28"/>
          <w:u w:val="single"/>
          <w:lang w:eastAsia="be-BY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14:paraId="6E42D5F5" w14:textId="77777777" w:rsidR="00F47E72" w:rsidRDefault="00F47E72" w:rsidP="00F47E72">
      <w:pPr>
        <w:spacing w:before="240"/>
        <w:jc w:val="center"/>
        <w:rPr>
          <w:szCs w:val="28"/>
          <w:u w:val="single"/>
        </w:rPr>
      </w:pPr>
    </w:p>
    <w:p w14:paraId="15170507" w14:textId="77777777" w:rsidR="00F47E72" w:rsidRDefault="00F47E72" w:rsidP="00F47E72">
      <w:pPr>
        <w:spacing w:before="240"/>
        <w:jc w:val="center"/>
        <w:rPr>
          <w:szCs w:val="28"/>
          <w:u w:val="single"/>
        </w:rPr>
      </w:pPr>
    </w:p>
    <w:p w14:paraId="2F289C1C" w14:textId="21AD82AB" w:rsidR="00F47E72" w:rsidRDefault="00F47E72" w:rsidP="00F47E72">
      <w:pPr>
        <w:spacing w:before="4000" w:line="276" w:lineRule="auto"/>
        <w:jc w:val="left"/>
        <w:rPr>
          <w:szCs w:val="28"/>
          <w:u w:val="single"/>
        </w:rPr>
      </w:pPr>
      <w:r>
        <w:rPr>
          <w:szCs w:val="28"/>
        </w:rPr>
        <w:t>Выполнил</w:t>
      </w:r>
      <w:r>
        <w:rPr>
          <w:szCs w:val="28"/>
          <w:u w:val="single"/>
        </w:rPr>
        <w:t xml:space="preserve">      студент 2 курса </w:t>
      </w:r>
      <w:r>
        <w:rPr>
          <w:szCs w:val="28"/>
          <w:u w:val="single"/>
        </w:rPr>
        <w:t>2</w:t>
      </w:r>
      <w:r>
        <w:rPr>
          <w:szCs w:val="28"/>
          <w:u w:val="single"/>
        </w:rPr>
        <w:t xml:space="preserve"> группы специальность </w:t>
      </w:r>
      <w:proofErr w:type="spellStart"/>
      <w:r>
        <w:rPr>
          <w:szCs w:val="28"/>
          <w:u w:val="wave" w:color="FF0000"/>
        </w:rPr>
        <w:t>ИСиТ</w:t>
      </w:r>
      <w:proofErr w:type="spellEnd"/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>Дрозд</w:t>
      </w:r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>А</w:t>
      </w:r>
      <w:r>
        <w:rPr>
          <w:szCs w:val="28"/>
          <w:u w:val="single"/>
        </w:rPr>
        <w:t>.</w:t>
      </w:r>
      <w:r>
        <w:rPr>
          <w:szCs w:val="28"/>
          <w:u w:val="single"/>
        </w:rPr>
        <w:t>И</w:t>
      </w:r>
      <w:r>
        <w:rPr>
          <w:szCs w:val="28"/>
          <w:u w:val="single"/>
        </w:rPr>
        <w:t>.</w:t>
      </w:r>
    </w:p>
    <w:p w14:paraId="43F9AB59" w14:textId="77777777" w:rsidR="00F47E72" w:rsidRDefault="00F47E72" w:rsidP="00F47E72">
      <w:pPr>
        <w:spacing w:line="276" w:lineRule="auto"/>
        <w:ind w:left="-567" w:firstLine="709"/>
        <w:jc w:val="left"/>
        <w:rPr>
          <w:sz w:val="24"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 w:val="24"/>
          <w:szCs w:val="28"/>
        </w:rPr>
        <w:t>(Ф.И.О.)</w:t>
      </w:r>
    </w:p>
    <w:p w14:paraId="1E8156B6" w14:textId="5E6D68DD" w:rsidR="00F47E72" w:rsidRPr="00F47E72" w:rsidRDefault="00F47E72" w:rsidP="00F47E72">
      <w:pPr>
        <w:spacing w:after="160" w:line="256" w:lineRule="auto"/>
        <w:jc w:val="left"/>
        <w:rPr>
          <w:u w:val="single"/>
        </w:rPr>
      </w:pPr>
      <w:r>
        <w:t xml:space="preserve">Преподаватель </w:t>
      </w:r>
      <w:r>
        <w:rPr>
          <w:u w:val="single"/>
        </w:rPr>
        <w:t xml:space="preserve">старший преподаватель </w:t>
      </w:r>
      <w:r>
        <w:rPr>
          <w:u w:val="single"/>
        </w:rPr>
        <w:tab/>
      </w:r>
      <w:proofErr w:type="spellStart"/>
      <w:r>
        <w:rPr>
          <w:u w:val="single"/>
        </w:rPr>
        <w:t>Ржеустская</w:t>
      </w:r>
      <w:proofErr w:type="spellEnd"/>
      <w:r>
        <w:rPr>
          <w:u w:val="single"/>
        </w:rPr>
        <w:t xml:space="preserve"> Надежда Викентьевна       </w:t>
      </w:r>
      <w:proofErr w:type="gramStart"/>
      <w:r>
        <w:rPr>
          <w:u w:val="single"/>
        </w:rPr>
        <w:t xml:space="preserve">   </w:t>
      </w:r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Ф.И.О.)</w:t>
      </w:r>
      <w:r>
        <w:rPr>
          <w:sz w:val="24"/>
          <w:szCs w:val="28"/>
        </w:rPr>
        <w:t xml:space="preserve"> </w:t>
      </w:r>
    </w:p>
    <w:p w14:paraId="4E2D9284" w14:textId="77777777" w:rsidR="00F47E72" w:rsidRDefault="00F47E72" w:rsidP="00F47E72">
      <w:pPr>
        <w:shd w:val="clear" w:color="auto" w:fill="FFFFFF"/>
        <w:outlineLvl w:val="1"/>
        <w:rPr>
          <w:szCs w:val="28"/>
        </w:rPr>
      </w:pPr>
      <w:r>
        <w:rPr>
          <w:szCs w:val="28"/>
        </w:rPr>
        <w:lastRenderedPageBreak/>
        <w:t>Цель: 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455AA041" w14:textId="77777777" w:rsidR="00F47E72" w:rsidRDefault="00F47E72" w:rsidP="00F47E72">
      <w:pPr>
        <w:shd w:val="clear" w:color="auto" w:fill="FFFFFF"/>
        <w:jc w:val="center"/>
        <w:outlineLvl w:val="1"/>
        <w:rPr>
          <w:b/>
          <w:bCs/>
          <w:color w:val="003399"/>
          <w:szCs w:val="28"/>
          <w:lang w:eastAsia="be-BY"/>
        </w:rPr>
      </w:pPr>
    </w:p>
    <w:p w14:paraId="40C2B056" w14:textId="77777777" w:rsidR="00F47E72" w:rsidRDefault="00F47E72" w:rsidP="00F47E72">
      <w:pPr>
        <w:shd w:val="clear" w:color="auto" w:fill="FFFFFF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>
        <w:rPr>
          <w:b/>
          <w:bCs/>
          <w:color w:val="000000" w:themeColor="text1"/>
          <w:szCs w:val="28"/>
          <w:lang w:eastAsia="be-BY"/>
        </w:rPr>
        <w:t>Теоретическое введение</w:t>
      </w:r>
    </w:p>
    <w:p w14:paraId="07F39B1A" w14:textId="77777777" w:rsidR="00F47E72" w:rsidRDefault="00F47E72" w:rsidP="00F47E72">
      <w:pPr>
        <w:ind w:firstLine="851"/>
        <w:rPr>
          <w:szCs w:val="28"/>
          <w:lang w:eastAsia="ru-RU"/>
        </w:rPr>
      </w:pPr>
      <w:r>
        <w:rPr>
          <w:szCs w:val="28"/>
        </w:rPr>
        <w:t>Все методы защиты информации по характеру проводимых действий можно разделить на:</w:t>
      </w:r>
    </w:p>
    <w:p w14:paraId="2791EF57" w14:textId="77777777" w:rsidR="00F47E72" w:rsidRDefault="00F47E72" w:rsidP="00F47E72">
      <w:pPr>
        <w:ind w:firstLine="851"/>
        <w:rPr>
          <w:szCs w:val="28"/>
        </w:rPr>
      </w:pPr>
      <w:r>
        <w:rPr>
          <w:szCs w:val="28"/>
        </w:rPr>
        <w:t>– законодательные (правовые);</w:t>
      </w:r>
    </w:p>
    <w:p w14:paraId="2497AD9B" w14:textId="77777777" w:rsidR="00F47E72" w:rsidRDefault="00F47E72" w:rsidP="00F47E72">
      <w:pPr>
        <w:ind w:firstLine="851"/>
        <w:rPr>
          <w:szCs w:val="28"/>
        </w:rPr>
      </w:pPr>
      <w:r>
        <w:rPr>
          <w:szCs w:val="28"/>
        </w:rPr>
        <w:t>– организационные;</w:t>
      </w:r>
    </w:p>
    <w:p w14:paraId="69EBD458" w14:textId="77777777" w:rsidR="00F47E72" w:rsidRDefault="00F47E72" w:rsidP="00F47E72">
      <w:pPr>
        <w:ind w:firstLine="851"/>
        <w:rPr>
          <w:szCs w:val="28"/>
        </w:rPr>
      </w:pPr>
      <w:r>
        <w:rPr>
          <w:szCs w:val="28"/>
        </w:rPr>
        <w:t>– технические;</w:t>
      </w:r>
    </w:p>
    <w:p w14:paraId="173E2749" w14:textId="77777777" w:rsidR="00F47E72" w:rsidRDefault="00F47E72" w:rsidP="00F47E72">
      <w:pPr>
        <w:ind w:firstLine="851"/>
        <w:rPr>
          <w:szCs w:val="28"/>
        </w:rPr>
      </w:pPr>
      <w:r>
        <w:rPr>
          <w:szCs w:val="28"/>
        </w:rPr>
        <w:t>– комплексные.</w:t>
      </w:r>
    </w:p>
    <w:p w14:paraId="4675E3E6" w14:textId="77777777" w:rsidR="00F47E72" w:rsidRDefault="00F47E72" w:rsidP="00F47E72">
      <w:pPr>
        <w:ind w:firstLine="851"/>
        <w:rPr>
          <w:szCs w:val="28"/>
        </w:rPr>
      </w:pPr>
      <w:r>
        <w:rPr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33B4DA3A" w14:textId="77777777" w:rsidR="00F47E72" w:rsidRDefault="00F47E72" w:rsidP="00F47E72">
      <w:pPr>
        <w:ind w:firstLine="851"/>
        <w:rPr>
          <w:szCs w:val="28"/>
        </w:rPr>
      </w:pPr>
      <w:r>
        <w:rPr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3C24BD96" w14:textId="77777777" w:rsidR="00F47E72" w:rsidRDefault="00F47E72" w:rsidP="00F47E72">
      <w:pPr>
        <w:ind w:firstLine="851"/>
        <w:rPr>
          <w:szCs w:val="28"/>
        </w:rPr>
      </w:pPr>
      <w:r>
        <w:rPr>
          <w:szCs w:val="28"/>
        </w:rPr>
        <w:t xml:space="preserve"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</w:t>
      </w:r>
      <w:proofErr w:type="gramStart"/>
      <w:r>
        <w:rPr>
          <w:szCs w:val="28"/>
        </w:rPr>
        <w:t>т.е.</w:t>
      </w:r>
      <w:proofErr w:type="gramEnd"/>
      <w:r>
        <w:rPr>
          <w:szCs w:val="28"/>
        </w:rPr>
        <w:t xml:space="preserve"> комплексно.</w:t>
      </w:r>
    </w:p>
    <w:p w14:paraId="6889E726" w14:textId="77777777" w:rsidR="00F47E72" w:rsidRDefault="00F47E72" w:rsidP="00F47E72">
      <w:pPr>
        <w:ind w:firstLine="851"/>
        <w:rPr>
          <w:szCs w:val="28"/>
        </w:rPr>
      </w:pPr>
      <w:r>
        <w:rPr>
          <w:szCs w:val="28"/>
        </w:rPr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>
        <w:rPr>
          <w:szCs w:val="28"/>
        </w:rPr>
        <w:noBreakHyphen/>
        <w:t xml:space="preserve"> широко известный критерий "</w:t>
      </w:r>
      <w:proofErr w:type="gramStart"/>
      <w:r>
        <w:rPr>
          <w:szCs w:val="28"/>
        </w:rPr>
        <w:t>эффективность - стоимость</w:t>
      </w:r>
      <w:proofErr w:type="gramEnd"/>
      <w:r>
        <w:rPr>
          <w:szCs w:val="28"/>
        </w:rPr>
        <w:t>".</w:t>
      </w:r>
    </w:p>
    <w:p w14:paraId="0D759DD6" w14:textId="77777777" w:rsidR="00F47E72" w:rsidRDefault="00F47E72" w:rsidP="00F47E72">
      <w:pPr>
        <w:spacing w:after="120"/>
        <w:ind w:firstLine="851"/>
        <w:rPr>
          <w:szCs w:val="28"/>
        </w:rPr>
      </w:pPr>
      <w:r>
        <w:rPr>
          <w:szCs w:val="28"/>
        </w:rPr>
        <w:t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</w:t>
      </w:r>
      <w:proofErr w:type="gramStart"/>
      <w:r>
        <w:rPr>
          <w:szCs w:val="28"/>
        </w:rPr>
        <w:t>т.д.</w:t>
      </w:r>
      <w:proofErr w:type="gramEnd"/>
      <w:r>
        <w:rPr>
          <w:szCs w:val="28"/>
        </w:rPr>
        <w:t xml:space="preserve">). Этот эффект обозначим через </w:t>
      </w:r>
      <w:r>
        <w:rPr>
          <w:i/>
          <w:szCs w:val="28"/>
        </w:rPr>
        <w:t>Е</w:t>
      </w:r>
      <w:r>
        <w:rPr>
          <w:i/>
          <w:szCs w:val="28"/>
          <w:vertAlign w:val="subscript"/>
        </w:rPr>
        <w:t>0</w:t>
      </w:r>
      <w:r>
        <w:rPr>
          <w:szCs w:val="28"/>
        </w:rPr>
        <w:t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</w:t>
      </w:r>
      <w:proofErr w:type="gramStart"/>
      <w:r>
        <w:rPr>
          <w:szCs w:val="28"/>
        </w:rPr>
        <w:t>т.д.</w:t>
      </w:r>
      <w:proofErr w:type="gramEnd"/>
      <w:r>
        <w:rPr>
          <w:szCs w:val="28"/>
        </w:rPr>
        <w:t xml:space="preserve">) на величину </w:t>
      </w:r>
      <w:r>
        <w:rPr>
          <w:i/>
          <w:szCs w:val="28"/>
        </w:rPr>
        <w:sym w:font="Symbol" w:char="F044"/>
      </w:r>
      <w:r>
        <w:rPr>
          <w:i/>
          <w:szCs w:val="28"/>
        </w:rPr>
        <w:t>Е</w:t>
      </w:r>
      <w:r>
        <w:rPr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21104EDF" w14:textId="77777777" w:rsidTr="00F47E72">
        <w:tc>
          <w:tcPr>
            <w:tcW w:w="8789" w:type="dxa"/>
            <w:vAlign w:val="center"/>
            <w:hideMark/>
          </w:tcPr>
          <w:p w14:paraId="7434C5F9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452" w:dyaOrig="372" w14:anchorId="4BF4F6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6pt;height:18.6pt" o:ole="" fillcolor="window">
                  <v:imagedata r:id="rId4" o:title=""/>
                </v:shape>
                <o:OLEObject Type="Embed" ProgID="Equation.3" ShapeID="_x0000_i1025" DrawAspect="Content" ObjectID="_1724421087" r:id="rId5"/>
              </w:object>
            </w:r>
          </w:p>
        </w:tc>
        <w:tc>
          <w:tcPr>
            <w:tcW w:w="850" w:type="dxa"/>
            <w:vAlign w:val="center"/>
            <w:hideMark/>
          </w:tcPr>
          <w:p w14:paraId="279BDA3E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09AE8C65" w14:textId="77777777" w:rsidR="00F47E72" w:rsidRDefault="00F47E72" w:rsidP="00F47E72">
      <w:pPr>
        <w:pStyle w:val="3"/>
        <w:spacing w:after="12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Относительная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4CB61AB9" w14:textId="77777777" w:rsidTr="00F47E72">
        <w:tc>
          <w:tcPr>
            <w:tcW w:w="8789" w:type="dxa"/>
            <w:vAlign w:val="center"/>
            <w:hideMark/>
          </w:tcPr>
          <w:p w14:paraId="084CA7D5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3096" w:dyaOrig="708" w14:anchorId="0F90C5D1">
                <v:shape id="_x0000_i1026" type="#_x0000_t75" style="width:154.8pt;height:35.4pt" o:ole="" fillcolor="window">
                  <v:imagedata r:id="rId6" o:title=""/>
                </v:shape>
                <o:OLEObject Type="Embed" ProgID="Equation.3" ShapeID="_x0000_i1026" DrawAspect="Content" ObjectID="_1724421088" r:id="rId7"/>
              </w:object>
            </w:r>
          </w:p>
        </w:tc>
        <w:tc>
          <w:tcPr>
            <w:tcW w:w="850" w:type="dxa"/>
            <w:vAlign w:val="center"/>
            <w:hideMark/>
          </w:tcPr>
          <w:p w14:paraId="7FCF3F23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</w:tbl>
    <w:p w14:paraId="012C128A" w14:textId="77777777" w:rsidR="00F47E72" w:rsidRDefault="00F47E72" w:rsidP="00F47E72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>
        <w:rPr>
          <w:rFonts w:ascii="Times New Roman" w:hAnsi="Times New Roman"/>
          <w:szCs w:val="28"/>
        </w:rPr>
        <w:sym w:font="Symbol" w:char="F044"/>
      </w:r>
      <w:r>
        <w:rPr>
          <w:rFonts w:ascii="Times New Roman" w:hAnsi="Times New Roman"/>
          <w:szCs w:val="28"/>
        </w:rPr>
        <w:t>Е: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4A8724D5" w14:textId="77777777" w:rsidTr="00F47E72">
        <w:tc>
          <w:tcPr>
            <w:tcW w:w="8789" w:type="dxa"/>
            <w:vAlign w:val="center"/>
            <w:hideMark/>
          </w:tcPr>
          <w:p w14:paraId="12CFD7C1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212" w:dyaOrig="336" w14:anchorId="40019C05">
                <v:shape id="_x0000_i1027" type="#_x0000_t75" style="width:60.6pt;height:16.8pt" o:ole="" fillcolor="window">
                  <v:imagedata r:id="rId8" o:title=""/>
                </v:shape>
                <o:OLEObject Type="Embed" ProgID="Equation.3" ShapeID="_x0000_i1027" DrawAspect="Content" ObjectID="_1724421089" r:id="rId9"/>
              </w:object>
            </w:r>
          </w:p>
        </w:tc>
        <w:tc>
          <w:tcPr>
            <w:tcW w:w="850" w:type="dxa"/>
            <w:vAlign w:val="center"/>
            <w:hideMark/>
          </w:tcPr>
          <w:p w14:paraId="4A94D39E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</w:tbl>
    <w:p w14:paraId="3D9CEC07" w14:textId="77777777" w:rsidR="00F47E72" w:rsidRDefault="00F47E72" w:rsidP="00F47E72">
      <w:pPr>
        <w:spacing w:before="120" w:after="120"/>
        <w:ind w:firstLine="851"/>
        <w:rPr>
          <w:rFonts w:eastAsia="Times New Roman"/>
          <w:szCs w:val="28"/>
          <w:lang w:eastAsia="ru-RU"/>
        </w:rPr>
      </w:pPr>
      <w:r>
        <w:rPr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>
        <w:rPr>
          <w:szCs w:val="28"/>
        </w:rPr>
        <w:sym w:font="Symbol" w:char="F044"/>
      </w:r>
      <w:r>
        <w:rPr>
          <w:szCs w:val="28"/>
        </w:rPr>
        <w:t>Е</w:t>
      </w:r>
      <w:r>
        <w:rPr>
          <w:szCs w:val="28"/>
          <w:vertAlign w:val="subscript"/>
        </w:rPr>
        <w:t>3,</w:t>
      </w:r>
      <w:r>
        <w:rPr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 </w:t>
      </w:r>
      <w:r>
        <w:rPr>
          <w:szCs w:val="28"/>
        </w:rPr>
        <w:noBreakHyphen/>
        <w:t xml:space="preserve"> через К, тогда: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78EBDC96" w14:textId="77777777" w:rsidTr="00F47E72">
        <w:tc>
          <w:tcPr>
            <w:tcW w:w="8789" w:type="dxa"/>
            <w:vAlign w:val="center"/>
            <w:hideMark/>
          </w:tcPr>
          <w:p w14:paraId="48178A8E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308" w:dyaOrig="612" w14:anchorId="18CB5565">
                <v:shape id="_x0000_i1028" type="#_x0000_t75" style="width:65.4pt;height:30.6pt" o:ole="" fillcolor="window">
                  <v:imagedata r:id="rId10" o:title=""/>
                </v:shape>
                <o:OLEObject Type="Embed" ProgID="Equation.3" ShapeID="_x0000_i1028" DrawAspect="Content" ObjectID="_1724421090" r:id="rId11"/>
              </w:object>
            </w:r>
          </w:p>
        </w:tc>
        <w:tc>
          <w:tcPr>
            <w:tcW w:w="850" w:type="dxa"/>
            <w:vAlign w:val="center"/>
            <w:hideMark/>
          </w:tcPr>
          <w:p w14:paraId="4A2B4466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</w:tbl>
    <w:p w14:paraId="0B7A570A" w14:textId="77777777" w:rsidR="00F47E72" w:rsidRDefault="00F47E72" w:rsidP="00F47E72">
      <w:pPr>
        <w:spacing w:before="120"/>
        <w:rPr>
          <w:rFonts w:eastAsia="Times New Roman"/>
          <w:szCs w:val="28"/>
          <w:lang w:eastAsia="ru-RU"/>
        </w:rPr>
      </w:pPr>
      <w:r>
        <w:rPr>
          <w:szCs w:val="28"/>
        </w:rPr>
        <w:t>где К</w:t>
      </w:r>
      <w:r>
        <w:rPr>
          <w:szCs w:val="28"/>
        </w:rPr>
        <w:sym w:font="Symbol" w:char="F0B3"/>
      </w:r>
      <w:r>
        <w:rPr>
          <w:szCs w:val="28"/>
        </w:rPr>
        <w:t>1.</w:t>
      </w:r>
    </w:p>
    <w:p w14:paraId="6F69C783" w14:textId="77777777" w:rsidR="00F47E72" w:rsidRDefault="00F47E72" w:rsidP="00F47E72">
      <w:pPr>
        <w:pStyle w:val="a9"/>
        <w:spacing w:after="12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Выражения (1) – (2) примут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3B22500C" w14:textId="77777777" w:rsidTr="00F47E72">
        <w:tc>
          <w:tcPr>
            <w:tcW w:w="8789" w:type="dxa"/>
            <w:vAlign w:val="center"/>
            <w:hideMark/>
          </w:tcPr>
          <w:p w14:paraId="4817E539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2988" w:dyaOrig="612" w14:anchorId="4B97B48B">
                <v:shape id="_x0000_i1029" type="#_x0000_t75" style="width:149.4pt;height:30.6pt" o:ole="" fillcolor="window">
                  <v:imagedata r:id="rId12" o:title=""/>
                </v:shape>
                <o:OLEObject Type="Embed" ProgID="Equation.3" ShapeID="_x0000_i1029" DrawAspect="Content" ObjectID="_1724421091" r:id="rId13"/>
              </w:object>
            </w:r>
          </w:p>
        </w:tc>
        <w:tc>
          <w:tcPr>
            <w:tcW w:w="850" w:type="dxa"/>
            <w:vAlign w:val="center"/>
            <w:hideMark/>
          </w:tcPr>
          <w:p w14:paraId="57C1A6A1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</w:tbl>
    <w:p w14:paraId="2E65A2DE" w14:textId="77777777" w:rsidR="00F47E72" w:rsidRDefault="00F47E72" w:rsidP="00F47E72">
      <w:pPr>
        <w:pStyle w:val="a5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71A1CE48" w14:textId="77777777" w:rsidTr="00F47E72">
        <w:tc>
          <w:tcPr>
            <w:tcW w:w="8789" w:type="dxa"/>
            <w:vAlign w:val="center"/>
            <w:hideMark/>
          </w:tcPr>
          <w:p w14:paraId="0C25F592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4584" w:dyaOrig="708" w14:anchorId="15F622D2">
                <v:shape id="_x0000_i1030" type="#_x0000_t75" style="width:229.2pt;height:35.4pt" o:ole="" fillcolor="window">
                  <v:imagedata r:id="rId14" o:title=""/>
                </v:shape>
                <o:OLEObject Type="Embed" ProgID="Equation.3" ShapeID="_x0000_i1030" DrawAspect="Content" ObjectID="_1724421092" r:id="rId15"/>
              </w:object>
            </w:r>
          </w:p>
        </w:tc>
        <w:tc>
          <w:tcPr>
            <w:tcW w:w="850" w:type="dxa"/>
            <w:vAlign w:val="center"/>
            <w:hideMark/>
          </w:tcPr>
          <w:p w14:paraId="274A8A21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</w:tbl>
    <w:p w14:paraId="67738622" w14:textId="77777777" w:rsidR="00F47E72" w:rsidRDefault="00F47E72" w:rsidP="00F47E72">
      <w:pPr>
        <w:pStyle w:val="a9"/>
        <w:spacing w:before="120" w:after="12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187C0052" w14:textId="77777777" w:rsidTr="00F47E72">
        <w:tc>
          <w:tcPr>
            <w:tcW w:w="8789" w:type="dxa"/>
            <w:vAlign w:val="center"/>
            <w:hideMark/>
          </w:tcPr>
          <w:p w14:paraId="55EDA86F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032" w:dyaOrig="336" w14:anchorId="1EA2A277">
                <v:shape id="_x0000_i1031" type="#_x0000_t75" style="width:51.6pt;height:16.8pt" o:ole="" fillcolor="window">
                  <v:imagedata r:id="rId16" o:title=""/>
                </v:shape>
                <o:OLEObject Type="Embed" ProgID="Equation.3" ShapeID="_x0000_i1031" DrawAspect="Content" ObjectID="_1724421093" r:id="rId17"/>
              </w:object>
            </w:r>
          </w:p>
        </w:tc>
        <w:tc>
          <w:tcPr>
            <w:tcW w:w="850" w:type="dxa"/>
            <w:vAlign w:val="center"/>
            <w:hideMark/>
          </w:tcPr>
          <w:p w14:paraId="19637B40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</w:tbl>
    <w:p w14:paraId="68251ADC" w14:textId="77777777" w:rsidR="00F47E72" w:rsidRDefault="00F47E72" w:rsidP="00F47E72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4A8F0E05" w14:textId="77777777" w:rsidTr="00F47E72">
        <w:tc>
          <w:tcPr>
            <w:tcW w:w="8789" w:type="dxa"/>
            <w:vAlign w:val="center"/>
            <w:hideMark/>
          </w:tcPr>
          <w:p w14:paraId="7284584A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2688" w:dyaOrig="660" w14:anchorId="603F7057">
                <v:shape id="_x0000_i1032" type="#_x0000_t75" style="width:134.4pt;height:33pt" o:ole="" fillcolor="window">
                  <v:imagedata r:id="rId18" o:title=""/>
                </v:shape>
                <o:OLEObject Type="Embed" ProgID="Equation.3" ShapeID="_x0000_i1032" DrawAspect="Content" ObjectID="_1724421094" r:id="rId19"/>
              </w:object>
            </w:r>
          </w:p>
        </w:tc>
        <w:tc>
          <w:tcPr>
            <w:tcW w:w="850" w:type="dxa"/>
            <w:vAlign w:val="center"/>
            <w:hideMark/>
          </w:tcPr>
          <w:p w14:paraId="5A3BFE13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</w:tbl>
    <w:p w14:paraId="6D19BDF7" w14:textId="77777777" w:rsidR="00F47E72" w:rsidRDefault="00F47E72" w:rsidP="00F47E72">
      <w:pPr>
        <w:spacing w:before="120" w:after="120"/>
        <w:ind w:firstLine="851"/>
        <w:rPr>
          <w:rFonts w:eastAsia="Times New Roman"/>
          <w:szCs w:val="28"/>
          <w:lang w:eastAsia="ru-RU"/>
        </w:rPr>
      </w:pPr>
      <w:r>
        <w:rPr>
          <w:szCs w:val="28"/>
        </w:rPr>
        <w:t xml:space="preserve">Если эффективность функционирования объекта имеет стоимостное выражение (доход, прибыль и </w:t>
      </w:r>
      <w:proofErr w:type="gramStart"/>
      <w:r>
        <w:rPr>
          <w:szCs w:val="28"/>
        </w:rPr>
        <w:t>т.д.</w:t>
      </w:r>
      <w:proofErr w:type="gramEnd"/>
      <w:r>
        <w:rPr>
          <w:szCs w:val="28"/>
        </w:rPr>
        <w:t>), то U</w:t>
      </w:r>
      <w:r>
        <w:rPr>
          <w:szCs w:val="28"/>
          <w:vertAlign w:val="subscript"/>
        </w:rPr>
        <w:sym w:font="Symbol" w:char="F053"/>
      </w:r>
      <w:r>
        <w:rPr>
          <w:szCs w:val="28"/>
        </w:rPr>
        <w:t xml:space="preserve"> непосредственно изменяет эффективность: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2653A07B" w14:textId="77777777" w:rsidTr="00F47E72">
        <w:tc>
          <w:tcPr>
            <w:tcW w:w="8789" w:type="dxa"/>
            <w:vAlign w:val="center"/>
            <w:hideMark/>
          </w:tcPr>
          <w:p w14:paraId="0F999901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position w:val="-26"/>
                <w:sz w:val="28"/>
                <w:szCs w:val="28"/>
              </w:rPr>
              <w:object w:dxaOrig="2052" w:dyaOrig="708" w14:anchorId="7CC5B3E3">
                <v:shape id="_x0000_i1033" type="#_x0000_t75" style="width:102.6pt;height:35.4pt" o:ole="" fillcolor="window">
                  <v:imagedata r:id="rId20" o:title=""/>
                </v:shape>
                <o:OLEObject Type="Embed" ProgID="Equation.3" ShapeID="_x0000_i1033" DrawAspect="Content" ObjectID="_1724421095" r:id="rId21"/>
              </w:object>
            </w:r>
          </w:p>
        </w:tc>
        <w:tc>
          <w:tcPr>
            <w:tcW w:w="850" w:type="dxa"/>
            <w:vAlign w:val="center"/>
            <w:hideMark/>
          </w:tcPr>
          <w:p w14:paraId="128F80FA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</w:tbl>
    <w:p w14:paraId="71406838" w14:textId="77777777" w:rsidR="00F47E72" w:rsidRDefault="00F47E72" w:rsidP="00F47E72">
      <w:pPr>
        <w:pStyle w:val="2"/>
        <w:spacing w:before="120" w:after="120" w:line="240" w:lineRule="auto"/>
        <w:ind w:firstLine="851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3F5E7526" w14:textId="77777777" w:rsidTr="00F47E72">
        <w:tc>
          <w:tcPr>
            <w:tcW w:w="8789" w:type="dxa"/>
            <w:vAlign w:val="center"/>
            <w:hideMark/>
          </w:tcPr>
          <w:p w14:paraId="4EEB2EDE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position w:val="-32"/>
                <w:sz w:val="28"/>
                <w:szCs w:val="28"/>
              </w:rPr>
              <w:object w:dxaOrig="1344" w:dyaOrig="756" w14:anchorId="4792F616">
                <v:shape id="_x0000_i1034" type="#_x0000_t75" style="width:67.2pt;height:37.8pt" o:ole="" fillcolor="window">
                  <v:imagedata r:id="rId22" o:title=""/>
                </v:shape>
                <o:OLEObject Type="Embed" ProgID="Equation.3" ShapeID="_x0000_i1034" DrawAspect="Content" ObjectID="_1724421096" r:id="rId23"/>
              </w:object>
            </w:r>
          </w:p>
        </w:tc>
        <w:tc>
          <w:tcPr>
            <w:tcW w:w="850" w:type="dxa"/>
            <w:vAlign w:val="center"/>
            <w:hideMark/>
          </w:tcPr>
          <w:p w14:paraId="2F71E4AC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</w:tbl>
    <w:p w14:paraId="25C10467" w14:textId="77777777" w:rsidR="00F47E72" w:rsidRDefault="00F47E72" w:rsidP="00F47E72">
      <w:pPr>
        <w:spacing w:before="120" w:after="120"/>
        <w:ind w:firstLine="851"/>
        <w:rPr>
          <w:rFonts w:eastAsia="Times New Roman"/>
          <w:szCs w:val="28"/>
          <w:lang w:eastAsia="ru-RU"/>
        </w:rPr>
      </w:pPr>
      <w:r>
        <w:rPr>
          <w:szCs w:val="28"/>
        </w:rPr>
        <w:t>или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2207EC98" w14:textId="77777777" w:rsidTr="00F47E72">
        <w:tc>
          <w:tcPr>
            <w:tcW w:w="8789" w:type="dxa"/>
            <w:vAlign w:val="center"/>
            <w:hideMark/>
          </w:tcPr>
          <w:p w14:paraId="78D2B5D6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3420" w:dyaOrig="816" w14:anchorId="6BF7961D">
                <v:shape id="_x0000_i1035" type="#_x0000_t75" style="width:171pt;height:40.8pt" o:ole="" fillcolor="window">
                  <v:imagedata r:id="rId24" o:title=""/>
                </v:shape>
                <o:OLEObject Type="Embed" ProgID="Equation.3" ShapeID="_x0000_i1035" DrawAspect="Content" ObjectID="_1724421097" r:id="rId25"/>
              </w:object>
            </w:r>
          </w:p>
        </w:tc>
        <w:tc>
          <w:tcPr>
            <w:tcW w:w="850" w:type="dxa"/>
            <w:vAlign w:val="center"/>
            <w:hideMark/>
          </w:tcPr>
          <w:p w14:paraId="4696CB74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</w:tr>
    </w:tbl>
    <w:p w14:paraId="250C59B0" w14:textId="77777777" w:rsidR="00F47E72" w:rsidRDefault="00F47E72" w:rsidP="00F47E72">
      <w:pPr>
        <w:spacing w:before="120"/>
        <w:ind w:firstLine="851"/>
        <w:rPr>
          <w:rFonts w:eastAsia="Times New Roman"/>
          <w:szCs w:val="28"/>
          <w:lang w:eastAsia="ru-RU"/>
        </w:rPr>
      </w:pPr>
      <w:r>
        <w:rPr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>
        <w:rPr>
          <w:szCs w:val="28"/>
          <w:lang w:val="en-US"/>
        </w:rPr>
        <w:t> </w:t>
      </w:r>
      <w:proofErr w:type="gramStart"/>
      <w:r>
        <w:rPr>
          <w:szCs w:val="28"/>
        </w:rPr>
        <w:t>т.д.</w:t>
      </w:r>
      <w:proofErr w:type="gramEnd"/>
    </w:p>
    <w:p w14:paraId="65D97FF0" w14:textId="77777777" w:rsidR="00F47E72" w:rsidRDefault="00F47E72" w:rsidP="00F47E72">
      <w:pPr>
        <w:spacing w:after="120"/>
        <w:ind w:firstLine="851"/>
        <w:rPr>
          <w:szCs w:val="28"/>
        </w:rPr>
      </w:pPr>
      <w:r>
        <w:rPr>
          <w:szCs w:val="28"/>
        </w:rPr>
        <w:t xml:space="preserve"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</w:t>
      </w:r>
      <w:proofErr w:type="gramStart"/>
      <w:r>
        <w:rPr>
          <w:szCs w:val="28"/>
        </w:rPr>
        <w:t>т.е.</w:t>
      </w:r>
      <w:proofErr w:type="gramEnd"/>
      <w:r>
        <w:rPr>
          <w:szCs w:val="28"/>
        </w:rPr>
        <w:t xml:space="preserve"> если: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3FF77557" w14:textId="77777777" w:rsidTr="00F47E72">
        <w:tc>
          <w:tcPr>
            <w:tcW w:w="8789" w:type="dxa"/>
            <w:vAlign w:val="center"/>
            <w:hideMark/>
          </w:tcPr>
          <w:p w14:paraId="640E1392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60" w:dyaOrig="336" w14:anchorId="1446B480">
                <v:shape id="_x0000_i1036" type="#_x0000_t75" style="width:48pt;height:16.8pt" o:ole="" fillcolor="window">
                  <v:imagedata r:id="rId26" o:title=""/>
                </v:shape>
                <o:OLEObject Type="Embed" ProgID="Equation.3" ShapeID="_x0000_i1036" DrawAspect="Content" ObjectID="_1724421098" r:id="rId27"/>
              </w:object>
            </w:r>
          </w:p>
        </w:tc>
        <w:tc>
          <w:tcPr>
            <w:tcW w:w="850" w:type="dxa"/>
            <w:vAlign w:val="center"/>
            <w:hideMark/>
          </w:tcPr>
          <w:p w14:paraId="0B11ABC6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</w:tr>
    </w:tbl>
    <w:p w14:paraId="135D5D1B" w14:textId="77777777" w:rsidR="00F47E72" w:rsidRDefault="00F47E72" w:rsidP="00F47E72">
      <w:pPr>
        <w:pStyle w:val="a7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то: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0C388E09" w14:textId="77777777" w:rsidTr="00F47E72">
        <w:tc>
          <w:tcPr>
            <w:tcW w:w="8789" w:type="dxa"/>
            <w:vAlign w:val="center"/>
            <w:hideMark/>
          </w:tcPr>
          <w:p w14:paraId="7FC987C2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1260" w:dyaOrig="660" w14:anchorId="77873D95">
                <v:shape id="_x0000_i1037" type="#_x0000_t75" style="width:63pt;height:33pt" o:ole="" fillcolor="window">
                  <v:imagedata r:id="rId28" o:title=""/>
                </v:shape>
                <o:OLEObject Type="Embed" ProgID="Equation.3" ShapeID="_x0000_i1037" DrawAspect="Content" ObjectID="_1724421099" r:id="rId29"/>
              </w:object>
            </w:r>
          </w:p>
        </w:tc>
        <w:tc>
          <w:tcPr>
            <w:tcW w:w="850" w:type="dxa"/>
            <w:vAlign w:val="center"/>
            <w:hideMark/>
          </w:tcPr>
          <w:p w14:paraId="716A0B18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</w:tr>
    </w:tbl>
    <w:p w14:paraId="70AD9B8D" w14:textId="77777777" w:rsidR="00F47E72" w:rsidRDefault="00F47E72" w:rsidP="00F47E72">
      <w:pPr>
        <w:pStyle w:val="2"/>
        <w:spacing w:before="120" w:after="120" w:line="240" w:lineRule="auto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 этом случае (11) и (12) принимают вид: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0B8B4D9C" w14:textId="77777777" w:rsidTr="00F47E72">
        <w:tc>
          <w:tcPr>
            <w:tcW w:w="8789" w:type="dxa"/>
            <w:vAlign w:val="center"/>
            <w:hideMark/>
          </w:tcPr>
          <w:p w14:paraId="4F355779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1320" w:dyaOrig="816" w14:anchorId="1A5267FB">
                <v:shape id="_x0000_i1038" type="#_x0000_t75" style="width:66pt;height:40.8pt" o:ole="" fillcolor="window">
                  <v:imagedata r:id="rId30" o:title=""/>
                </v:shape>
                <o:OLEObject Type="Embed" ProgID="Equation.3" ShapeID="_x0000_i1038" DrawAspect="Content" ObjectID="_1724421100" r:id="rId31"/>
              </w:object>
            </w:r>
          </w:p>
        </w:tc>
        <w:tc>
          <w:tcPr>
            <w:tcW w:w="850" w:type="dxa"/>
            <w:vAlign w:val="center"/>
            <w:hideMark/>
          </w:tcPr>
          <w:p w14:paraId="4C69A27C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(14)</w:t>
            </w:r>
          </w:p>
        </w:tc>
      </w:tr>
    </w:tbl>
    <w:p w14:paraId="7A2D15FC" w14:textId="77777777" w:rsidR="00F47E72" w:rsidRDefault="00F47E72" w:rsidP="00F47E72">
      <w:pPr>
        <w:spacing w:before="120" w:after="120"/>
        <w:ind w:firstLine="851"/>
        <w:rPr>
          <w:rFonts w:eastAsia="Times New Roman"/>
          <w:szCs w:val="28"/>
          <w:lang w:eastAsia="ru-RU"/>
        </w:rPr>
      </w:pPr>
      <w:r>
        <w:rPr>
          <w:szCs w:val="28"/>
        </w:rPr>
        <w:t>Или: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789"/>
        <w:gridCol w:w="850"/>
      </w:tblGrid>
      <w:tr w:rsidR="00F47E72" w14:paraId="0ED32546" w14:textId="77777777" w:rsidTr="00F47E72">
        <w:tc>
          <w:tcPr>
            <w:tcW w:w="8789" w:type="dxa"/>
            <w:vAlign w:val="center"/>
            <w:hideMark/>
          </w:tcPr>
          <w:p w14:paraId="2EB16D38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position w:val="-34"/>
                <w:sz w:val="28"/>
                <w:szCs w:val="28"/>
              </w:rPr>
              <w:object w:dxaOrig="3216" w:dyaOrig="816" w14:anchorId="666BBC8E">
                <v:shape id="_x0000_i1039" type="#_x0000_t75" style="width:160.8pt;height:40.8pt" o:ole="" fillcolor="window">
                  <v:imagedata r:id="rId32" o:title=""/>
                </v:shape>
                <o:OLEObject Type="Embed" ProgID="Equation.3" ShapeID="_x0000_i1039" DrawAspect="Content" ObjectID="_1724421101" r:id="rId33"/>
              </w:object>
            </w:r>
          </w:p>
        </w:tc>
        <w:tc>
          <w:tcPr>
            <w:tcW w:w="850" w:type="dxa"/>
            <w:vAlign w:val="center"/>
            <w:hideMark/>
          </w:tcPr>
          <w:p w14:paraId="67B7BCCE" w14:textId="77777777" w:rsidR="00F47E72" w:rsidRDefault="00F47E72">
            <w:pPr>
              <w:pStyle w:val="ab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(15)</w:t>
            </w:r>
          </w:p>
        </w:tc>
      </w:tr>
    </w:tbl>
    <w:p w14:paraId="55499A43" w14:textId="6B592DF0" w:rsidR="00F47E72" w:rsidRDefault="00F47E72" w:rsidP="00F47E72">
      <w:pPr>
        <w:spacing w:before="120"/>
        <w:rPr>
          <w:szCs w:val="28"/>
        </w:rPr>
      </w:pPr>
      <w:r>
        <w:rPr>
          <w:szCs w:val="28"/>
        </w:rPr>
        <w:t xml:space="preserve">где </w:t>
      </w:r>
      <w:proofErr w:type="spellStart"/>
      <w:r>
        <w:rPr>
          <w:szCs w:val="28"/>
        </w:rPr>
        <w:t>C</w:t>
      </w:r>
      <w:r>
        <w:rPr>
          <w:szCs w:val="28"/>
          <w:vertAlign w:val="subscript"/>
        </w:rPr>
        <w:t>доп</w:t>
      </w:r>
      <w:proofErr w:type="spellEnd"/>
      <w:r>
        <w:rPr>
          <w:szCs w:val="28"/>
        </w:rPr>
        <w:t xml:space="preserve"> — допустимые расходы на защиту.</w:t>
      </w:r>
    </w:p>
    <w:p w14:paraId="32DCB029" w14:textId="77777777" w:rsidR="003B3D73" w:rsidRDefault="003B3D73" w:rsidP="003B3D73">
      <w:pPr>
        <w:shd w:val="clear" w:color="auto" w:fill="FFFFFF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</w:p>
    <w:p w14:paraId="37F656CE" w14:textId="575EF5A0" w:rsidR="003B3D73" w:rsidRDefault="003B3D73" w:rsidP="003B3D73">
      <w:pPr>
        <w:shd w:val="clear" w:color="auto" w:fill="FFFFFF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>
        <w:rPr>
          <w:b/>
          <w:bCs/>
          <w:color w:val="000000" w:themeColor="text1"/>
          <w:szCs w:val="28"/>
          <w:lang w:eastAsia="be-BY"/>
        </w:rPr>
        <w:t>Задание на выполнение</w:t>
      </w:r>
    </w:p>
    <w:p w14:paraId="006CDC61" w14:textId="77777777" w:rsidR="003B3D73" w:rsidRDefault="003B3D73" w:rsidP="003B3D73">
      <w:pPr>
        <w:rPr>
          <w:bCs/>
          <w:color w:val="000000" w:themeColor="text1"/>
          <w:szCs w:val="28"/>
          <w:lang w:eastAsia="be-BY"/>
        </w:rPr>
      </w:pPr>
      <w:r>
        <w:rPr>
          <w:szCs w:val="28"/>
        </w:rPr>
        <w:t xml:space="preserve">Решить задачу </w:t>
      </w:r>
      <w:r>
        <w:rPr>
          <w:bCs/>
          <w:color w:val="000000" w:themeColor="text1"/>
          <w:szCs w:val="28"/>
          <w:lang w:eastAsia="be-BY"/>
        </w:rPr>
        <w:t>разработки средств защиты для обеспечения максимальной эффективности объекта в условиях несанкционированного доступа в соответствии с вариантом.</w:t>
      </w:r>
    </w:p>
    <w:p w14:paraId="6B4F29E9" w14:textId="77777777" w:rsidR="003B3D73" w:rsidRDefault="003B3D73" w:rsidP="003B3D73">
      <w:pPr>
        <w:rPr>
          <w:szCs w:val="28"/>
          <w:lang w:eastAsia="ru-RU"/>
        </w:rPr>
      </w:pPr>
    </w:p>
    <w:tbl>
      <w:tblPr>
        <w:tblStyle w:val="ac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1276"/>
        <w:gridCol w:w="1559"/>
        <w:gridCol w:w="851"/>
        <w:gridCol w:w="2126"/>
      </w:tblGrid>
      <w:tr w:rsidR="003B3D73" w14:paraId="20C3436A" w14:textId="77777777" w:rsidTr="003B3D73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C415" w14:textId="77777777" w:rsidR="003B3D73" w:rsidRDefault="003B3D73">
            <w:pPr>
              <w:spacing w:before="120"/>
              <w:jc w:val="center"/>
              <w:rPr>
                <w:szCs w:val="28"/>
              </w:rPr>
            </w:pPr>
            <w:r>
              <w:rPr>
                <w:szCs w:val="28"/>
              </w:rPr>
              <w:t>№ варианта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4958" w14:textId="77777777" w:rsidR="003B3D73" w:rsidRDefault="003B3D73">
            <w:pPr>
              <w:spacing w:before="120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  <w:lang w:val="en-US"/>
              </w:rPr>
              <w:t>E</w:t>
            </w:r>
            <w:r>
              <w:rPr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CAE81" w14:textId="77777777" w:rsidR="003B3D73" w:rsidRDefault="003B3D73">
            <w:pPr>
              <w:spacing w:before="12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562A" w14:textId="77777777" w:rsidR="003B3D73" w:rsidRDefault="003B3D73">
            <w:pPr>
              <w:spacing w:before="12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7826" w14:textId="77777777" w:rsidR="003B3D73" w:rsidRDefault="003B3D73">
            <w:pPr>
              <w:spacing w:before="12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C</w:t>
            </w:r>
          </w:p>
        </w:tc>
      </w:tr>
      <w:tr w:rsidR="003B3D73" w14:paraId="15F377E8" w14:textId="77777777" w:rsidTr="003B3D73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0BDA" w14:textId="79EB9800" w:rsidR="003B3D73" w:rsidRPr="003B3D73" w:rsidRDefault="003B3D73">
            <w:pPr>
              <w:spacing w:before="12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9BF0" w14:textId="6A625E47" w:rsidR="003B3D73" w:rsidRDefault="003B3D73">
            <w:pPr>
              <w:spacing w:before="12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3</w:t>
            </w:r>
            <w:r>
              <w:rPr>
                <w:szCs w:val="28"/>
                <w:lang w:val="en-US"/>
              </w:rPr>
              <w:t>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15D5" w14:textId="513F8889" w:rsidR="003B3D73" w:rsidRDefault="003B3D73">
            <w:pPr>
              <w:spacing w:before="120"/>
              <w:rPr>
                <w:szCs w:val="28"/>
                <w:lang w:val="en-US"/>
              </w:rPr>
            </w:pPr>
            <w:r>
              <w:rPr>
                <w:szCs w:val="28"/>
              </w:rPr>
              <w:t>12</w:t>
            </w:r>
            <w:r>
              <w:rPr>
                <w:szCs w:val="28"/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8FCE" w14:textId="77777777" w:rsidR="003B3D73" w:rsidRDefault="003B3D73">
            <w:pPr>
              <w:spacing w:before="12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9C63" w14:textId="17CE567F" w:rsidR="003B3D73" w:rsidRDefault="003B3D73">
            <w:pPr>
              <w:spacing w:before="120"/>
              <w:rPr>
                <w:szCs w:val="28"/>
                <w:lang w:val="en-US"/>
              </w:rPr>
            </w:pP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00</w:t>
            </w:r>
          </w:p>
        </w:tc>
      </w:tr>
    </w:tbl>
    <w:p w14:paraId="2C4BBD8F" w14:textId="77777777" w:rsidR="003B3D73" w:rsidRDefault="003B3D73" w:rsidP="003B3D73">
      <w:pPr>
        <w:ind w:firstLine="709"/>
        <w:rPr>
          <w:color w:val="000000" w:themeColor="text1"/>
          <w:szCs w:val="28"/>
        </w:rPr>
      </w:pPr>
    </w:p>
    <w:p w14:paraId="515B8B72" w14:textId="67A7E4F9" w:rsidR="003B3D73" w:rsidRPr="00B87E67" w:rsidRDefault="003B3D73" w:rsidP="003B3D73">
      <w:pPr>
        <w:ind w:firstLine="709"/>
        <w:rPr>
          <w:color w:val="000000" w:themeColor="text1"/>
          <w:szCs w:val="28"/>
        </w:rPr>
      </w:pPr>
      <w:r w:rsidRPr="00B87E67">
        <w:rPr>
          <w:color w:val="000000" w:themeColor="text1"/>
          <w:szCs w:val="28"/>
        </w:rPr>
        <w:t>Согласно формуле (1),</w:t>
      </w:r>
      <w:r w:rsidRPr="00B87E67">
        <w:rPr>
          <w:color w:val="000000" w:themeColor="text1"/>
          <w:szCs w:val="28"/>
        </w:rPr>
        <w:t xml:space="preserve"> эффективность функционирования объекта с учетом воздействия несанкционированного доступа:</w:t>
      </w:r>
    </w:p>
    <w:p w14:paraId="40017585" w14:textId="77777777" w:rsidR="003B3D73" w:rsidRPr="006D4410" w:rsidRDefault="003B3D73" w:rsidP="003B3D73">
      <w:pPr>
        <w:spacing w:before="120" w:after="120"/>
        <w:ind w:firstLine="709"/>
        <w:jc w:val="center"/>
        <w:rPr>
          <w:rFonts w:eastAsiaTheme="minorEastAsia"/>
          <w:color w:val="000000" w:themeColor="text1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E</m:t>
          </m:r>
        </m:oMath>
      </m:oMathPara>
    </w:p>
    <w:p w14:paraId="130658BE" w14:textId="28DD9926" w:rsidR="003B3D73" w:rsidRPr="003B3D73" w:rsidRDefault="003B3D73" w:rsidP="003B3D73">
      <w:pPr>
        <w:spacing w:before="120" w:after="120"/>
        <w:ind w:firstLine="709"/>
        <w:jc w:val="center"/>
        <w:rPr>
          <w:rFonts w:eastAsiaTheme="minorEastAsia"/>
          <w:color w:val="000000" w:themeColor="text1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-E=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12000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1</m:t>
          </m:r>
          <m:r>
            <w:rPr>
              <w:rFonts w:ascii="Cambria Math" w:hAnsi="Cambria Math"/>
              <w:color w:val="000000" w:themeColor="text1"/>
              <w:szCs w:val="28"/>
              <w:lang w:val="en-US"/>
            </w:rPr>
            <m:t>000</m:t>
          </m:r>
        </m:oMath>
      </m:oMathPara>
    </w:p>
    <w:p w14:paraId="7CA67050" w14:textId="5CF2B967" w:rsidR="003B3D73" w:rsidRPr="00B87E67" w:rsidRDefault="003B3D73" w:rsidP="003B3D73">
      <w:pPr>
        <w:pStyle w:val="3"/>
        <w:spacing w:before="0"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(2)</w:t>
      </w:r>
      <w:r>
        <w:rPr>
          <w:color w:val="000000" w:themeColor="text1"/>
          <w:sz w:val="28"/>
          <w:szCs w:val="28"/>
        </w:rPr>
        <w:t>,</w:t>
      </w:r>
      <w:r w:rsidRPr="00B87E67">
        <w:rPr>
          <w:color w:val="000000" w:themeColor="text1"/>
          <w:sz w:val="28"/>
          <w:szCs w:val="28"/>
        </w:rPr>
        <w:t xml:space="preserve"> относительная эффективность:</w:t>
      </w:r>
    </w:p>
    <w:p w14:paraId="182FA061" w14:textId="1A379EA4" w:rsidR="003B3D73" w:rsidRPr="003B3D73" w:rsidRDefault="003B3D73" w:rsidP="003B3D73">
      <w:pPr>
        <w:pStyle w:val="3"/>
        <w:spacing w:after="120"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12000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92</m:t>
          </m:r>
        </m:oMath>
      </m:oMathPara>
    </w:p>
    <w:p w14:paraId="4849B05C" w14:textId="2F13AD74" w:rsidR="003B3D73" w:rsidRPr="00B87E67" w:rsidRDefault="003B3D73" w:rsidP="003B3D73">
      <w:pPr>
        <w:spacing w:before="120"/>
        <w:ind w:firstLine="709"/>
        <w:rPr>
          <w:color w:val="000000" w:themeColor="text1"/>
          <w:szCs w:val="28"/>
        </w:rPr>
      </w:pPr>
      <w:r w:rsidRPr="00B87E67">
        <w:rPr>
          <w:color w:val="000000" w:themeColor="text1"/>
          <w:szCs w:val="28"/>
        </w:rPr>
        <w:t>Согласно формуле (9),</w:t>
      </w:r>
      <w:r w:rsidRPr="00B87E67">
        <w:rPr>
          <w:color w:val="000000" w:themeColor="text1"/>
          <w:szCs w:val="28"/>
        </w:rPr>
        <w:t xml:space="preserve"> непосредственно изменяет</w:t>
      </w:r>
      <w:r w:rsidR="000B6B32">
        <w:rPr>
          <w:color w:val="000000" w:themeColor="text1"/>
          <w:szCs w:val="28"/>
        </w:rPr>
        <w:t>ся</w:t>
      </w:r>
      <w:r w:rsidRPr="00B87E67">
        <w:rPr>
          <w:color w:val="000000" w:themeColor="text1"/>
          <w:szCs w:val="28"/>
        </w:rPr>
        <w:t xml:space="preserve"> эффективность:</w:t>
      </w:r>
    </w:p>
    <w:p w14:paraId="4DFF82B4" w14:textId="2EFC397C" w:rsidR="003B3D73" w:rsidRPr="00977A02" w:rsidRDefault="003B3D73" w:rsidP="003B3D73">
      <w:pPr>
        <w:spacing w:before="120" w:after="120"/>
        <w:ind w:firstLine="709"/>
        <w:jc w:val="center"/>
        <w:rPr>
          <w:rFonts w:eastAsiaTheme="minorEastAsia"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-С=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1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6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8"/>
            </w:rPr>
            <m:t>00</m:t>
          </m:r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Cs w:val="28"/>
            </w:rPr>
            <m:t>12200</m:t>
          </m:r>
        </m:oMath>
      </m:oMathPara>
    </w:p>
    <w:p w14:paraId="5E45FF97" w14:textId="62A8E473" w:rsidR="003B3D73" w:rsidRPr="00B87E67" w:rsidRDefault="003B3D73" w:rsidP="003B3D73">
      <w:pPr>
        <w:pStyle w:val="3"/>
        <w:spacing w:line="240" w:lineRule="auto"/>
        <w:rPr>
          <w:color w:val="000000" w:themeColor="text1"/>
          <w:sz w:val="28"/>
          <w:szCs w:val="28"/>
        </w:rPr>
      </w:pPr>
      <w:r w:rsidRPr="00B87E67">
        <w:rPr>
          <w:color w:val="000000" w:themeColor="text1"/>
          <w:sz w:val="28"/>
          <w:szCs w:val="28"/>
        </w:rPr>
        <w:t>Согласно формуле (</w:t>
      </w:r>
      <w:r w:rsidRPr="00977A02">
        <w:rPr>
          <w:color w:val="000000" w:themeColor="text1"/>
          <w:sz w:val="28"/>
          <w:szCs w:val="28"/>
        </w:rPr>
        <w:t>6</w:t>
      </w:r>
      <w:r w:rsidRPr="00B87E67">
        <w:rPr>
          <w:color w:val="000000" w:themeColor="text1"/>
          <w:sz w:val="28"/>
          <w:szCs w:val="28"/>
        </w:rPr>
        <w:t>),</w:t>
      </w:r>
      <w:r w:rsidRPr="00B87E67">
        <w:rPr>
          <w:color w:val="000000" w:themeColor="text1"/>
          <w:sz w:val="28"/>
          <w:szCs w:val="28"/>
        </w:rPr>
        <w:t xml:space="preserve"> относительн</w:t>
      </w:r>
      <w:r>
        <w:rPr>
          <w:color w:val="000000" w:themeColor="text1"/>
          <w:sz w:val="28"/>
          <w:szCs w:val="28"/>
        </w:rPr>
        <w:t>ая</w:t>
      </w:r>
      <w:r w:rsidRPr="00B87E67">
        <w:rPr>
          <w:color w:val="000000" w:themeColor="text1"/>
          <w:sz w:val="28"/>
          <w:szCs w:val="28"/>
        </w:rPr>
        <w:t xml:space="preserve"> эффективност</w:t>
      </w:r>
      <w:r>
        <w:rPr>
          <w:color w:val="000000" w:themeColor="text1"/>
          <w:sz w:val="28"/>
          <w:szCs w:val="28"/>
        </w:rPr>
        <w:t>ь</w:t>
      </w:r>
      <w:r w:rsidRPr="00B87E67">
        <w:rPr>
          <w:color w:val="000000" w:themeColor="text1"/>
          <w:sz w:val="28"/>
          <w:szCs w:val="28"/>
        </w:rPr>
        <w:t>:</w:t>
      </w:r>
    </w:p>
    <w:p w14:paraId="3E6B39A5" w14:textId="600A3ED1" w:rsidR="003B3D73" w:rsidRPr="000B6B32" w:rsidRDefault="003B3D73" w:rsidP="003B3D73">
      <w:pPr>
        <w:spacing w:before="120" w:after="120"/>
        <w:ind w:firstLine="709"/>
        <w:jc w:val="center"/>
        <w:rPr>
          <w:rFonts w:eastAsia="Times New Roman" w:cs="Times New Roman"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1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22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 xml:space="preserve">=0, </m:t>
          </m:r>
          <m:r>
            <w:rPr>
              <w:rFonts w:ascii="Cambria Math" w:hAnsi="Cambria Math"/>
              <w:color w:val="000000" w:themeColor="text1"/>
              <w:szCs w:val="28"/>
            </w:rPr>
            <m:t>9</m:t>
          </m:r>
          <m:r>
            <w:rPr>
              <w:rFonts w:ascii="Cambria Math" w:hAnsi="Cambria Math"/>
              <w:color w:val="000000" w:themeColor="text1"/>
              <w:szCs w:val="28"/>
            </w:rPr>
            <m:t>4</m:t>
          </m:r>
        </m:oMath>
      </m:oMathPara>
    </w:p>
    <w:p w14:paraId="06BB8633" w14:textId="77777777" w:rsidR="000B6B32" w:rsidRPr="00B87E67" w:rsidRDefault="000B6B32" w:rsidP="000B6B32">
      <w:pPr>
        <w:ind w:firstLine="709"/>
        <w:rPr>
          <w:b/>
          <w:bCs/>
          <w:color w:val="000000" w:themeColor="text1"/>
          <w:szCs w:val="28"/>
          <w:lang w:eastAsia="be-BY"/>
        </w:rPr>
      </w:pPr>
      <w:r w:rsidRPr="00B87E67">
        <w:rPr>
          <w:b/>
          <w:bCs/>
          <w:color w:val="000000" w:themeColor="text1"/>
          <w:szCs w:val="28"/>
          <w:lang w:eastAsia="be-BY"/>
        </w:rPr>
        <w:t>Вывод:</w:t>
      </w:r>
    </w:p>
    <w:p w14:paraId="6318168F" w14:textId="77777777" w:rsidR="000B6B32" w:rsidRPr="001B57FD" w:rsidRDefault="000B6B32" w:rsidP="000B6B32">
      <w:pPr>
        <w:spacing w:after="120"/>
        <w:ind w:firstLine="709"/>
        <w:rPr>
          <w:color w:val="000000" w:themeColor="text1"/>
          <w:szCs w:val="28"/>
          <w:lang w:val="en-US" w:eastAsia="be-BY"/>
        </w:rPr>
      </w:pPr>
      <w:r w:rsidRPr="00B87E67">
        <w:rPr>
          <w:color w:val="000000" w:themeColor="text1"/>
          <w:szCs w:val="28"/>
        </w:rPr>
        <w:t xml:space="preserve">По итогам проведённых вычислений было получено, что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з</m:t>
            </m:r>
          </m:sub>
        </m:sSub>
      </m:oMath>
      <w:r w:rsidRPr="00B87E67">
        <w:rPr>
          <w:color w:val="000000" w:themeColor="text1"/>
          <w:szCs w:val="28"/>
        </w:rPr>
        <w:t>&gt;Е, а это значит, что для обеспечения максимальной эффективности объекта защита эффективна.</w:t>
      </w:r>
    </w:p>
    <w:p w14:paraId="2E266975" w14:textId="77777777" w:rsidR="000B6B32" w:rsidRDefault="000B6B32" w:rsidP="000B6B32">
      <w:pPr>
        <w:spacing w:after="160" w:line="259" w:lineRule="auto"/>
        <w:jc w:val="left"/>
      </w:pPr>
    </w:p>
    <w:p w14:paraId="2A011626" w14:textId="77777777" w:rsidR="000B6B32" w:rsidRPr="000B6B32" w:rsidRDefault="000B6B32" w:rsidP="000B6B32">
      <w:pPr>
        <w:spacing w:before="120" w:after="120"/>
        <w:ind w:firstLine="709"/>
        <w:jc w:val="left"/>
        <w:rPr>
          <w:rFonts w:eastAsia="Times New Roman" w:cs="Times New Roman"/>
          <w:color w:val="000000" w:themeColor="text1"/>
          <w:szCs w:val="28"/>
        </w:rPr>
      </w:pPr>
    </w:p>
    <w:p w14:paraId="62CDBD76" w14:textId="77777777" w:rsidR="003B3D73" w:rsidRPr="00B87E67" w:rsidRDefault="003B3D73" w:rsidP="003B3D73">
      <w:pPr>
        <w:pStyle w:val="3"/>
        <w:spacing w:after="120" w:line="240" w:lineRule="auto"/>
        <w:jc w:val="left"/>
        <w:rPr>
          <w:color w:val="000000" w:themeColor="text1"/>
          <w:sz w:val="28"/>
          <w:szCs w:val="28"/>
        </w:rPr>
      </w:pPr>
    </w:p>
    <w:p w14:paraId="58490D16" w14:textId="77777777" w:rsidR="003B3D73" w:rsidRPr="006D4410" w:rsidRDefault="003B3D73" w:rsidP="003B3D73">
      <w:pPr>
        <w:spacing w:before="120" w:after="120"/>
        <w:ind w:firstLine="709"/>
        <w:jc w:val="left"/>
        <w:rPr>
          <w:rFonts w:eastAsiaTheme="minorEastAsia"/>
          <w:color w:val="000000" w:themeColor="text1"/>
          <w:szCs w:val="28"/>
        </w:rPr>
      </w:pPr>
    </w:p>
    <w:p w14:paraId="574439C3" w14:textId="77777777" w:rsidR="003B3D73" w:rsidRDefault="003B3D73" w:rsidP="00F47E72">
      <w:pPr>
        <w:spacing w:before="120"/>
        <w:rPr>
          <w:rFonts w:eastAsia="Times New Roman"/>
          <w:szCs w:val="28"/>
          <w:lang w:eastAsia="ru-RU"/>
        </w:rPr>
      </w:pPr>
    </w:p>
    <w:p w14:paraId="4BF750A6" w14:textId="77777777" w:rsidR="00452E45" w:rsidRDefault="00452E45"/>
    <w:sectPr w:rsidR="00452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72"/>
    <w:rsid w:val="000B6B32"/>
    <w:rsid w:val="001B57FD"/>
    <w:rsid w:val="003B3D73"/>
    <w:rsid w:val="00452E45"/>
    <w:rsid w:val="00F4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D7DD1"/>
  <w15:chartTrackingRefBased/>
  <w15:docId w15:val="{9C6CC745-471E-4618-AF15-1A785598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E72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7E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7E72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endnote text"/>
    <w:basedOn w:val="a"/>
    <w:link w:val="a6"/>
    <w:autoRedefine/>
    <w:semiHidden/>
    <w:unhideWhenUsed/>
    <w:rsid w:val="00F47E72"/>
    <w:pPr>
      <w:snapToGrid w:val="0"/>
    </w:pPr>
    <w:rPr>
      <w:rFonts w:eastAsia="Times New Roman" w:cs="Times New Roman"/>
      <w:sz w:val="24"/>
      <w:szCs w:val="20"/>
      <w:lang w:eastAsia="ru-RU"/>
    </w:rPr>
  </w:style>
  <w:style w:type="character" w:customStyle="1" w:styleId="a6">
    <w:name w:val="Текст концевой сноски Знак"/>
    <w:basedOn w:val="a0"/>
    <w:link w:val="a5"/>
    <w:semiHidden/>
    <w:rsid w:val="00F47E7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Body Text"/>
    <w:basedOn w:val="a"/>
    <w:link w:val="a8"/>
    <w:semiHidden/>
    <w:unhideWhenUsed/>
    <w:rsid w:val="00F47E72"/>
    <w:pPr>
      <w:snapToGrid w:val="0"/>
      <w:spacing w:before="120" w:line="288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F47E7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9">
    <w:name w:val="Body Text Indent"/>
    <w:basedOn w:val="a"/>
    <w:link w:val="aa"/>
    <w:semiHidden/>
    <w:unhideWhenUsed/>
    <w:rsid w:val="00F47E72"/>
    <w:pPr>
      <w:snapToGrid w:val="0"/>
      <w:ind w:firstLine="709"/>
    </w:pPr>
    <w:rPr>
      <w:rFonts w:ascii="Arial" w:eastAsia="Times New Roman" w:hAnsi="Arial" w:cs="Times New Roman"/>
      <w:sz w:val="22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semiHidden/>
    <w:rsid w:val="00F47E72"/>
    <w:rPr>
      <w:rFonts w:ascii="Arial" w:eastAsia="Times New Roman" w:hAnsi="Arial" w:cs="Times New Roman"/>
      <w:szCs w:val="20"/>
      <w:lang w:val="ru-RU" w:eastAsia="ru-RU"/>
    </w:rPr>
  </w:style>
  <w:style w:type="paragraph" w:styleId="2">
    <w:name w:val="Body Text Indent 2"/>
    <w:basedOn w:val="a"/>
    <w:link w:val="20"/>
    <w:semiHidden/>
    <w:unhideWhenUsed/>
    <w:rsid w:val="00F47E72"/>
    <w:pPr>
      <w:snapToGrid w:val="0"/>
      <w:spacing w:line="288" w:lineRule="auto"/>
      <w:ind w:firstLine="709"/>
    </w:pPr>
    <w:rPr>
      <w:rFonts w:ascii="Arial" w:eastAsia="Times New Roman" w:hAnsi="Arial" w:cs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F47E72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3">
    <w:name w:val="Body Text Indent 3"/>
    <w:basedOn w:val="a"/>
    <w:link w:val="30"/>
    <w:semiHidden/>
    <w:unhideWhenUsed/>
    <w:rsid w:val="00F47E72"/>
    <w:pPr>
      <w:snapToGrid w:val="0"/>
      <w:spacing w:before="120" w:line="288" w:lineRule="auto"/>
      <w:ind w:firstLine="709"/>
    </w:pPr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F47E7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b">
    <w:name w:val="Таблица"/>
    <w:basedOn w:val="a"/>
    <w:autoRedefine/>
    <w:rsid w:val="00F47E72"/>
    <w:pPr>
      <w:snapToGrid w:val="0"/>
      <w:spacing w:after="120" w:line="288" w:lineRule="auto"/>
      <w:jc w:val="center"/>
    </w:pPr>
    <w:rPr>
      <w:rFonts w:eastAsia="Times New Roman" w:cs="Times New Roman"/>
      <w:sz w:val="24"/>
      <w:szCs w:val="20"/>
      <w:lang w:eastAsia="ru-RU"/>
    </w:rPr>
  </w:style>
  <w:style w:type="table" w:styleId="ac">
    <w:name w:val="Table Grid"/>
    <w:basedOn w:val="a1"/>
    <w:uiPriority w:val="39"/>
    <w:rsid w:val="003B3D73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2022-09-11T13:45:00Z</dcterms:created>
  <dcterms:modified xsi:type="dcterms:W3CDTF">2022-09-11T14:05:00Z</dcterms:modified>
</cp:coreProperties>
</file>