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0A2622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82357">
        <w:rPr>
          <w:rFonts w:ascii="Times New Roman" w:hAnsi="Times New Roman" w:cs="Times New Roman"/>
          <w:b/>
          <w:sz w:val="28"/>
          <w:szCs w:val="28"/>
        </w:rPr>
        <w:t>1</w:t>
      </w:r>
      <w:r w:rsidR="00CA10A1">
        <w:rPr>
          <w:rFonts w:ascii="Times New Roman" w:hAnsi="Times New Roman" w:cs="Times New Roman"/>
          <w:b/>
          <w:sz w:val="28"/>
          <w:szCs w:val="28"/>
        </w:rPr>
        <w:t>3</w:t>
      </w:r>
    </w:p>
    <w:p w:rsidR="00C47BDA" w:rsidRPr="000A2622" w:rsidRDefault="00CA10A1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юзабилити-тестирования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10A1">
        <w:rPr>
          <w:rFonts w:ascii="Times New Roman" w:hAnsi="Times New Roman" w:cs="Times New Roman"/>
          <w:sz w:val="28"/>
          <w:szCs w:val="28"/>
        </w:rPr>
        <w:t>Приобретение практических навыков по</w:t>
      </w:r>
      <w:r w:rsidR="00F55A6F">
        <w:rPr>
          <w:rFonts w:ascii="Times New Roman" w:hAnsi="Times New Roman" w:cs="Times New Roman"/>
          <w:sz w:val="28"/>
          <w:szCs w:val="28"/>
        </w:rPr>
        <w:t xml:space="preserve"> проведению юзабилити-тестировани</w:t>
      </w:r>
      <w:r w:rsidR="00CA10A1">
        <w:rPr>
          <w:rFonts w:ascii="Times New Roman" w:hAnsi="Times New Roman" w:cs="Times New Roman"/>
          <w:sz w:val="28"/>
          <w:szCs w:val="28"/>
        </w:rPr>
        <w:t>я.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F23AE3" w:rsidRPr="00CA10A1" w:rsidRDefault="00CA10A1" w:rsidP="00F23AE3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Юзабилити-тестирование</w:t>
      </w:r>
    </w:p>
    <w:p w:rsidR="00CA10A1" w:rsidRPr="00CA10A1" w:rsidRDefault="00CA10A1" w:rsidP="00CA10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Юзабилити-тестирование (проверка эргономичности) — исследование, выполняемое с целью определения, удобен ли некоторый искусственный объект/программный продукт (веб-сайт, пользовательский интерфейс, устройство) для его предполагаемого применения. Это процесс тестирования интерфейсов и сценариев взаимодействия.</w:t>
      </w:r>
    </w:p>
    <w:p w:rsidR="00CA10A1" w:rsidRPr="00CA10A1" w:rsidRDefault="00CA10A1" w:rsidP="00CA10A1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При помощи юзабилити-тестирования можно проверить: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использования интерфейса.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навигации.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Удобство микровзаимодействий.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Время на достижение цели.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Конверсия.</w:t>
      </w:r>
    </w:p>
    <w:p w:rsidR="00CA10A1" w:rsidRPr="00CA10A1" w:rsidRDefault="00CA10A1" w:rsidP="00CA10A1">
      <w:pPr>
        <w:pStyle w:val="a3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Глубина просмотра страниц.</w:t>
      </w:r>
    </w:p>
    <w:p w:rsidR="000A2622" w:rsidRDefault="000A2622" w:rsidP="005346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10A1" w:rsidRPr="00F55A6F" w:rsidRDefault="00CA10A1" w:rsidP="00CA10A1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Методы юзабилити-тестирования: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Сортировка карточек.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метод UX-исследования, позволяющий выяснить, как пользователи понимают и классифицируют контент.</w:t>
      </w:r>
      <w:r w:rsidR="00AC5D3E">
        <w:rPr>
          <w:rFonts w:ascii="Times New Roman" w:hAnsi="Times New Roman" w:cs="Times New Roman"/>
          <w:sz w:val="28"/>
          <w:szCs w:val="28"/>
        </w:rPr>
        <w:t xml:space="preserve"> Респонденты работают с карточками, которые они сортируют по категориям.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CA10A1">
        <w:rPr>
          <w:rFonts w:ascii="Times New Roman" w:hAnsi="Times New Roman" w:cs="Times New Roman"/>
          <w:sz w:val="28"/>
          <w:szCs w:val="28"/>
        </w:rPr>
        <w:t>рототипы.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Лабораторное тестирование.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Глубинное интервью.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Коридорное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Это быстрое, одно из самых простых юзабилити-тестирований разрабатываемого интерфейса, цель которого — убедиться, что пользователи воспринимают его так, как задумано, и найти возникающие при его использовании проблемы. Можно быстро проверить макет или прототип инт</w:t>
      </w:r>
      <w:r w:rsidR="00AC5D3E">
        <w:rPr>
          <w:rFonts w:ascii="Times New Roman" w:hAnsi="Times New Roman" w:cs="Times New Roman"/>
          <w:sz w:val="28"/>
          <w:szCs w:val="28"/>
        </w:rPr>
        <w:t xml:space="preserve">ерфейса на обычных респондентах. Для этого нужно создать макет, сценарий и попросить респондента следовать сценарию при взаимодействии с макетом, для достижения определённой цели. </w:t>
      </w:r>
    </w:p>
    <w:p w:rsidR="00CA10A1" w:rsidRPr="00CA10A1" w:rsidRDefault="00CA10A1" w:rsidP="00CA10A1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А/В тестирование.</w:t>
      </w:r>
      <w:r w:rsidR="00AC5D3E">
        <w:rPr>
          <w:rFonts w:ascii="Times New Roman" w:hAnsi="Times New Roman" w:cs="Times New Roman"/>
          <w:sz w:val="28"/>
          <w:szCs w:val="28"/>
        </w:rPr>
        <w:t xml:space="preserve"> Это сравнение двух (нескольких) вариантов продукта.</w:t>
      </w:r>
    </w:p>
    <w:p w:rsidR="00CA10A1" w:rsidRPr="00CA10A1" w:rsidRDefault="00CA10A1" w:rsidP="00AC5D3E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Фокус-группы.</w:t>
      </w:r>
      <w:r w:rsidR="00AC5D3E">
        <w:rPr>
          <w:rFonts w:ascii="Times New Roman" w:hAnsi="Times New Roman" w:cs="Times New Roman"/>
          <w:sz w:val="28"/>
          <w:szCs w:val="28"/>
        </w:rPr>
        <w:t xml:space="preserve"> </w:t>
      </w:r>
      <w:r w:rsidR="00AC5D3E" w:rsidRPr="00AC5D3E">
        <w:rPr>
          <w:rFonts w:ascii="Times New Roman" w:hAnsi="Times New Roman" w:cs="Times New Roman"/>
          <w:sz w:val="28"/>
          <w:szCs w:val="28"/>
        </w:rPr>
        <w:t>Фокус-группа — это качественный метод исследования, который предп</w:t>
      </w:r>
      <w:r w:rsidR="00AC5D3E">
        <w:rPr>
          <w:rFonts w:ascii="Times New Roman" w:hAnsi="Times New Roman" w:cs="Times New Roman"/>
          <w:sz w:val="28"/>
          <w:szCs w:val="28"/>
        </w:rPr>
        <w:t xml:space="preserve">олагает проведение встречи </w:t>
      </w:r>
      <w:r w:rsidR="00AC5D3E" w:rsidRPr="00AC5D3E">
        <w:rPr>
          <w:rFonts w:ascii="Times New Roman" w:hAnsi="Times New Roman" w:cs="Times New Roman"/>
          <w:sz w:val="28"/>
          <w:szCs w:val="28"/>
        </w:rPr>
        <w:t>с группой из 6-9 человек для обсуждения вопросов и проблем, связанных с их опытом использования продукта.</w:t>
      </w:r>
    </w:p>
    <w:p w:rsidR="00CA10A1" w:rsidRPr="00CA10A1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lastRenderedPageBreak/>
        <w:t>Тепловая карта.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Отображает касания пользователей на каждом экране или странице. Благодаря этому можно понять с чем пользователь взаимодействует активнее, а на что совсем не обращает внимания.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Красный цвет — касаний много, синий — мало.</w:t>
      </w:r>
    </w:p>
    <w:p w:rsidR="00674ED0" w:rsidRPr="00F55A6F" w:rsidRDefault="00CA10A1" w:rsidP="00F55A6F">
      <w:pPr>
        <w:pStyle w:val="a3"/>
        <w:numPr>
          <w:ilvl w:val="0"/>
          <w:numId w:val="3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A10A1">
        <w:rPr>
          <w:rFonts w:ascii="Times New Roman" w:hAnsi="Times New Roman" w:cs="Times New Roman"/>
          <w:sz w:val="28"/>
          <w:szCs w:val="28"/>
        </w:rPr>
        <w:t>Эвристическая оценка.</w:t>
      </w:r>
      <w:r w:rsidR="00F55A6F">
        <w:rPr>
          <w:rFonts w:ascii="Times New Roman" w:hAnsi="Times New Roman" w:cs="Times New Roman"/>
          <w:sz w:val="28"/>
          <w:szCs w:val="28"/>
        </w:rPr>
        <w:t xml:space="preserve"> </w:t>
      </w:r>
      <w:r w:rsidR="00F55A6F" w:rsidRPr="00F55A6F">
        <w:rPr>
          <w:rFonts w:ascii="Times New Roman" w:hAnsi="Times New Roman" w:cs="Times New Roman"/>
          <w:sz w:val="28"/>
          <w:szCs w:val="28"/>
        </w:rPr>
        <w:t>Это метод проверки юзабилити, при котором один или несколько экспертов оценивают удобство использования продукта в соответствии с эвристиками Нильсена.</w:t>
      </w:r>
    </w:p>
    <w:p w:rsidR="00AE7F36" w:rsidRPr="00AE7F36" w:rsidRDefault="00F55A6F" w:rsidP="00AE7F36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Коридорное тестирование</w:t>
      </w:r>
    </w:p>
    <w:p w:rsidR="008E7036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План проведения коридорного тестирования:</w:t>
      </w:r>
    </w:p>
    <w:p w:rsid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мокап.</w:t>
      </w:r>
    </w:p>
    <w:p w:rsidR="00F55A6F" w:rsidRPr="00F55A6F" w:rsidRDefault="00F55A6F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вопросы и сценарии для респондента.</w:t>
      </w:r>
    </w:p>
    <w:p w:rsidR="00627218" w:rsidRPr="00F55A6F" w:rsidRDefault="0055697D" w:rsidP="0055697D">
      <w:pPr>
        <w:pStyle w:val="a3"/>
        <w:numPr>
          <w:ilvl w:val="0"/>
          <w:numId w:val="42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Предоставить</w:t>
      </w:r>
      <w:r w:rsidR="00F55A6F">
        <w:rPr>
          <w:rFonts w:ascii="Times New Roman" w:hAnsi="Times New Roman" w:cs="Times New Roman"/>
          <w:sz w:val="28"/>
          <w:szCs w:val="28"/>
        </w:rPr>
        <w:t xml:space="preserve"> респондентам выполнить сценарий в тестируемом мокапе.</w:t>
      </w:r>
    </w:p>
    <w:p w:rsidR="00627218" w:rsidRDefault="00627218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5A6F" w:rsidRDefault="00F55A6F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5A6F">
        <w:rPr>
          <w:rFonts w:ascii="Times New Roman" w:hAnsi="Times New Roman" w:cs="Times New Roman"/>
          <w:b/>
          <w:sz w:val="28"/>
          <w:szCs w:val="28"/>
        </w:rPr>
        <w:t>Сценарий</w:t>
      </w:r>
      <w:r w:rsidRPr="00F55A6F">
        <w:rPr>
          <w:rFonts w:ascii="Times New Roman" w:hAnsi="Times New Roman" w:cs="Times New Roman"/>
          <w:sz w:val="28"/>
          <w:szCs w:val="28"/>
        </w:rPr>
        <w:t xml:space="preserve"> — </w:t>
      </w:r>
      <w:r w:rsidR="00A13E44">
        <w:rPr>
          <w:rFonts w:ascii="Times New Roman" w:hAnsi="Times New Roman" w:cs="Times New Roman"/>
          <w:sz w:val="28"/>
          <w:szCs w:val="28"/>
        </w:rPr>
        <w:t>это шаги, которые нужно пройти пользователю для достижения поставленной цели. Таким образом можно выяви</w:t>
      </w:r>
      <w:r w:rsidRPr="00F55A6F">
        <w:rPr>
          <w:rFonts w:ascii="Times New Roman" w:hAnsi="Times New Roman" w:cs="Times New Roman"/>
          <w:sz w:val="28"/>
          <w:szCs w:val="28"/>
        </w:rPr>
        <w:t>ть проблемы, которые мешают ему достичь цели.</w:t>
      </w:r>
    </w:p>
    <w:p w:rsidR="00F55A6F" w:rsidRDefault="0055697D" w:rsidP="00627218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Тестовые с</w:t>
      </w:r>
      <w:r w:rsidR="00F55A6F">
        <w:rPr>
          <w:rFonts w:ascii="Times New Roman" w:hAnsi="Times New Roman" w:cs="Times New Roman"/>
          <w:sz w:val="28"/>
          <w:szCs w:val="28"/>
        </w:rPr>
        <w:t xml:space="preserve">ценарии должны содержать какое-то целевое действие, совершаемое при работе с программным продуктом. Например, это может быть оформление заказа, создание плейлиста, добавление в избранное и так далее. </w:t>
      </w:r>
    </w:p>
    <w:p w:rsidR="00A13E44" w:rsidRDefault="00A13E44" w:rsidP="00A13E44">
      <w:pPr>
        <w:tabs>
          <w:tab w:val="left" w:pos="709"/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Тестовый сценарий можно составить исходя из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</w:rPr>
        <w:t xml:space="preserve">или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7D0C50" w:rsidRPr="007D0C50">
        <w:rPr>
          <w:rFonts w:ascii="Times New Roman" w:hAnsi="Times New Roman" w:cs="Times New Roman"/>
          <w:sz w:val="28"/>
          <w:szCs w:val="28"/>
        </w:rPr>
        <w:t xml:space="preserve"> </w:t>
      </w:r>
      <w:r w:rsidR="007D0C50"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 xml:space="preserve">. Пример </w:t>
      </w:r>
      <w:r w:rsidR="007D0C50">
        <w:rPr>
          <w:rFonts w:ascii="Times New Roman" w:hAnsi="Times New Roman" w:cs="Times New Roman"/>
          <w:sz w:val="28"/>
          <w:szCs w:val="28"/>
        </w:rPr>
        <w:t xml:space="preserve">тестового </w:t>
      </w:r>
      <w:r>
        <w:rPr>
          <w:rFonts w:ascii="Times New Roman" w:hAnsi="Times New Roman" w:cs="Times New Roman"/>
          <w:sz w:val="28"/>
          <w:szCs w:val="28"/>
        </w:rPr>
        <w:t>сценари</w:t>
      </w:r>
      <w:r w:rsidR="007D0C5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показаны на рисунке 1.</w:t>
      </w:r>
    </w:p>
    <w:p w:rsidR="00627218" w:rsidRPr="00627218" w:rsidRDefault="007D0C50" w:rsidP="00A13E44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0696D9" wp14:editId="31575DF2">
            <wp:extent cx="4335780" cy="1877525"/>
            <wp:effectExtent l="0" t="0" r="762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6276" cy="18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18" w:rsidRDefault="00627218" w:rsidP="00627218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74ED0">
        <w:rPr>
          <w:rFonts w:ascii="Times New Roman" w:hAnsi="Times New Roman" w:cs="Times New Roman"/>
          <w:sz w:val="28"/>
          <w:szCs w:val="28"/>
        </w:rPr>
        <w:t>1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 w:rsidR="00A13E44">
        <w:rPr>
          <w:rFonts w:ascii="Times New Roman" w:hAnsi="Times New Roman" w:cs="Times New Roman"/>
          <w:sz w:val="28"/>
          <w:szCs w:val="28"/>
        </w:rPr>
        <w:t>Пример тестов</w:t>
      </w:r>
      <w:r w:rsidR="007D0C50">
        <w:rPr>
          <w:rFonts w:ascii="Times New Roman" w:hAnsi="Times New Roman" w:cs="Times New Roman"/>
          <w:sz w:val="28"/>
          <w:szCs w:val="28"/>
        </w:rPr>
        <w:t>ого</w:t>
      </w:r>
      <w:r w:rsidR="00A13E44">
        <w:rPr>
          <w:rFonts w:ascii="Times New Roman" w:hAnsi="Times New Roman" w:cs="Times New Roman"/>
          <w:sz w:val="28"/>
          <w:szCs w:val="28"/>
        </w:rPr>
        <w:t xml:space="preserve"> сценариев</w:t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Тестовый сценарий также может выглядеть как на рисунке 2.</w:t>
      </w:r>
    </w:p>
    <w:p w:rsidR="007D0C50" w:rsidRPr="00627218" w:rsidRDefault="007D0C50" w:rsidP="007D0C50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5928360" cy="320040"/>
            <wp:effectExtent l="0" t="0" r="0" b="3810"/>
            <wp:docPr id="8" name="Рисунок 8" descr="C:\Users\Say My Name\Downloads\Group 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Group 8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0" w:rsidRDefault="007D0C50" w:rsidP="007D0C50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тестового сценариев</w:t>
      </w:r>
    </w:p>
    <w:p w:rsidR="007D0C50" w:rsidRDefault="00BE1847" w:rsidP="007D0C50">
      <w:pPr>
        <w:tabs>
          <w:tab w:val="left" w:pos="851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сделать вывод, где респондент легко справился, ошибся или задумался.</w:t>
      </w:r>
    </w:p>
    <w:p w:rsidR="00BE1847" w:rsidRDefault="00BE1847" w:rsidP="00BE1847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Проведение тестирования при помощи платформы </w:t>
      </w:r>
      <w:r w:rsidRPr="00BE1847">
        <w:rPr>
          <w:rFonts w:ascii="Times New Roman" w:hAnsi="Times New Roman" w:cs="Times New Roman"/>
          <w:b/>
          <w:sz w:val="28"/>
          <w:szCs w:val="28"/>
        </w:rPr>
        <w:t>UsabilityHub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UsabilityHub</w:t>
      </w:r>
      <w:r>
        <w:rPr>
          <w:rFonts w:ascii="Times New Roman" w:hAnsi="Times New Roman" w:cs="Times New Roman"/>
          <w:sz w:val="28"/>
          <w:szCs w:val="28"/>
        </w:rPr>
        <w:t xml:space="preserve"> — </w:t>
      </w:r>
      <w:r w:rsidRPr="00BE1847">
        <w:rPr>
          <w:rFonts w:ascii="Times New Roman" w:hAnsi="Times New Roman" w:cs="Times New Roman"/>
          <w:sz w:val="28"/>
          <w:szCs w:val="28"/>
        </w:rPr>
        <w:t>это онлайн-платформа для проведения юзабилити-тестирования, где экспертами могут являться пользователи платформы или пользователи, у которых есть ссылка на тест.</w:t>
      </w:r>
    </w:p>
    <w:p w:rsidR="00BE1847" w:rsidRDefault="00BE1847" w:rsidP="00BE1847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BE1847">
        <w:rPr>
          <w:rFonts w:ascii="Times New Roman" w:hAnsi="Times New Roman" w:cs="Times New Roman"/>
          <w:sz w:val="28"/>
          <w:szCs w:val="28"/>
        </w:rPr>
        <w:t>UsabilityHub</w:t>
      </w:r>
      <w:r>
        <w:rPr>
          <w:rFonts w:ascii="Times New Roman" w:hAnsi="Times New Roman" w:cs="Times New Roman"/>
          <w:sz w:val="28"/>
          <w:szCs w:val="28"/>
        </w:rPr>
        <w:t xml:space="preserve"> можно выполнять следующие виды тестов: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Prototype test</w:t>
      </w:r>
      <w:r>
        <w:rPr>
          <w:rFonts w:ascii="Times New Roman" w:hAnsi="Times New Roman" w:cs="Times New Roman"/>
          <w:sz w:val="28"/>
          <w:szCs w:val="28"/>
        </w:rPr>
        <w:t>. Тестирование интерактивных прототипов. Таким образом можно провести коридорное тестирование. Загрузить ссылку на прототип, сформулировать вопросы, сценарии и скинуть ссылку респондентам.</w:t>
      </w:r>
      <w:r w:rsidR="00921D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Five Second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Загружается скрин</w:t>
      </w:r>
      <w:r>
        <w:rPr>
          <w:rFonts w:ascii="Times New Roman" w:hAnsi="Times New Roman" w:cs="Times New Roman"/>
          <w:sz w:val="28"/>
          <w:szCs w:val="28"/>
        </w:rPr>
        <w:t>/изображение</w:t>
      </w:r>
      <w:r w:rsidRPr="00BE1847">
        <w:rPr>
          <w:rFonts w:ascii="Times New Roman" w:hAnsi="Times New Roman" w:cs="Times New Roman"/>
          <w:sz w:val="28"/>
          <w:szCs w:val="28"/>
        </w:rPr>
        <w:t xml:space="preserve"> страницы, респонденты смотрят на нее пять секунд и дают оценку.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E1847">
        <w:rPr>
          <w:rFonts w:ascii="Times New Roman" w:hAnsi="Times New Roman" w:cs="Times New Roman"/>
          <w:sz w:val="28"/>
          <w:szCs w:val="28"/>
        </w:rPr>
        <w:t>Цель тестирования — убедиться, что первый клик, который пользователь делает на интерфейсе для выполнения заданной задачи, понятен и прост.</w:t>
      </w:r>
    </w:p>
    <w:p w:rsidR="00BE1847" w:rsidRDefault="00BE1847" w:rsidP="00BE1847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1847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>. Задания вопросов респондентам. Можно выбрать, чтобы ответ был в виде короткого текста, длинного, поддерживал один вариант ответа или несколько.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  <w:tab w:val="left" w:pos="1069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/>
          <w:sz w:val="28"/>
          <w:szCs w:val="28"/>
        </w:rPr>
        <w:t>. Сценарии и инструкции для участников тестирования.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Preference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При участии в тесте участнику показывают несколько вариантов дизайна и просят выбрать один. Можно сравнить видеоролики, логотипы, цветовые палитры, значки, дизайн веб-сайтов, звуковые файлы, макеты, копии, дизайн упаковки — одновременно можно показать до шести вариантов дизайна.</w:t>
      </w:r>
      <w:r>
        <w:rPr>
          <w:rFonts w:ascii="Times New Roman" w:hAnsi="Times New Roman" w:cs="Times New Roman"/>
          <w:sz w:val="28"/>
          <w:szCs w:val="28"/>
        </w:rPr>
        <w:t xml:space="preserve"> Таким образом можно провести </w:t>
      </w:r>
      <w:r w:rsidRPr="00CA10A1">
        <w:rPr>
          <w:rFonts w:ascii="Times New Roman" w:hAnsi="Times New Roman" w:cs="Times New Roman"/>
          <w:sz w:val="28"/>
          <w:szCs w:val="28"/>
        </w:rPr>
        <w:t>А/В тестирование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Navigation test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921D91">
        <w:rPr>
          <w:rFonts w:ascii="Times New Roman" w:hAnsi="Times New Roman" w:cs="Times New Roman"/>
          <w:sz w:val="28"/>
          <w:szCs w:val="28"/>
        </w:rPr>
        <w:t>Тест для анализа навигации ресурса.</w:t>
      </w:r>
      <w:r w:rsidRPr="00921D91">
        <w:t xml:space="preserve"> </w:t>
      </w:r>
      <w:r w:rsidRPr="00921D91">
        <w:rPr>
          <w:rFonts w:ascii="Times New Roman" w:hAnsi="Times New Roman" w:cs="Times New Roman"/>
          <w:sz w:val="28"/>
          <w:szCs w:val="28"/>
        </w:rPr>
        <w:t>Навигационные тесты анализируют, как пользователи перемещаются по сайту или приложению с учетом конкретной задачи, или цели.</w:t>
      </w:r>
    </w:p>
    <w:p w:rsidR="00921D91" w:rsidRDefault="00921D91" w:rsidP="00921D91">
      <w:pPr>
        <w:pStyle w:val="a3"/>
        <w:numPr>
          <w:ilvl w:val="0"/>
          <w:numId w:val="4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1D91">
        <w:rPr>
          <w:rFonts w:ascii="Times New Roman" w:hAnsi="Times New Roman" w:cs="Times New Roman"/>
          <w:sz w:val="28"/>
          <w:szCs w:val="28"/>
        </w:rPr>
        <w:t>Card sort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26CD9" w:rsidRDefault="00926CD9" w:rsidP="00926CD9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25E3B" w:rsidRPr="00926CD9" w:rsidRDefault="00225E3B" w:rsidP="00225E3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 создания теста представлен на рисунке 3.</w:t>
      </w:r>
    </w:p>
    <w:p w:rsidR="00225E3B" w:rsidRPr="00627218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2157E88" wp14:editId="15F0A8C4">
            <wp:extent cx="5250180" cy="2240937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432" cy="22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62721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2721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2721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теста в </w:t>
      </w:r>
      <w:r w:rsidRPr="00BE1847">
        <w:rPr>
          <w:rFonts w:ascii="Times New Roman" w:hAnsi="Times New Roman" w:cs="Times New Roman"/>
          <w:sz w:val="28"/>
          <w:szCs w:val="28"/>
        </w:rPr>
        <w:t>UsabilityHub</w:t>
      </w:r>
    </w:p>
    <w:p w:rsidR="00BE1847" w:rsidRDefault="00BE1847" w:rsidP="00BE1847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B247B" w:rsidRPr="008E7036" w:rsidRDefault="00FB247B" w:rsidP="008E7036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lastRenderedPageBreak/>
        <w:t>Задание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BE1847">
        <w:rPr>
          <w:rFonts w:ascii="Times New Roman" w:hAnsi="Times New Roman" w:cs="Times New Roman"/>
          <w:b/>
          <w:sz w:val="28"/>
          <w:szCs w:val="28"/>
        </w:rPr>
        <w:t>3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Составить 3 тестовых сценария для своего продукта. Составить их можно исходя из составленных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 w:rsidRPr="00A13E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7D0C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CJM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0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37620" w:rsidRDefault="00BE1847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Зайти на сайт </w:t>
      </w:r>
      <w:r w:rsidR="00225E3B" w:rsidRPr="00BE1847">
        <w:rPr>
          <w:rFonts w:ascii="Times New Roman" w:hAnsi="Times New Roman" w:cs="Times New Roman"/>
          <w:sz w:val="28"/>
          <w:szCs w:val="28"/>
        </w:rPr>
        <w:t>UsabilityHub</w:t>
      </w:r>
      <w:r w:rsidR="00225E3B">
        <w:rPr>
          <w:rFonts w:ascii="Times New Roman" w:hAnsi="Times New Roman" w:cs="Times New Roman"/>
          <w:sz w:val="28"/>
          <w:szCs w:val="28"/>
        </w:rPr>
        <w:t xml:space="preserve"> и создать там новый проект.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новый тест, дать ему название в соответствии с разработанными выше тестовыми сценариями.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r w:rsidRPr="00921D91">
        <w:rPr>
          <w:rFonts w:ascii="Times New Roman" w:hAnsi="Times New Roman" w:cs="Times New Roman"/>
          <w:sz w:val="28"/>
          <w:szCs w:val="28"/>
        </w:rPr>
        <w:t>Instruction</w:t>
      </w:r>
      <w:r>
        <w:rPr>
          <w:rFonts w:ascii="Times New Roman" w:hAnsi="Times New Roman" w:cs="Times New Roman"/>
          <w:sz w:val="28"/>
          <w:szCs w:val="28"/>
        </w:rPr>
        <w:t>, чтобы дать инструкции участникам тестирования или описать легенду и сценарий.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в него </w:t>
      </w:r>
      <w:r w:rsidRPr="00BE1847">
        <w:rPr>
          <w:rFonts w:ascii="Times New Roman" w:hAnsi="Times New Roman" w:cs="Times New Roman"/>
          <w:sz w:val="28"/>
          <w:szCs w:val="28"/>
        </w:rPr>
        <w:t>Prototype test</w:t>
      </w:r>
      <w:r>
        <w:rPr>
          <w:rFonts w:ascii="Times New Roman" w:hAnsi="Times New Roman" w:cs="Times New Roman"/>
          <w:sz w:val="28"/>
          <w:szCs w:val="28"/>
        </w:rPr>
        <w:t xml:space="preserve">. Там добавить ссылку на интерактивный мокап (прототип), и описать сам сценарий или вопросы к тесту. 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Добить секцию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>, загрузить изображение и укажите сам вопрос в инструкции. Например, можно добавить вопросы: «Куда Вы хотите кликнуть в первую очередь?», «Вам нужно перейти в каталог, куда Вы кликните?», «Вам нужно заказать звонок, куда Вы нажмёте?». Пример показан на рисунке 4.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AB4D34B" wp14:editId="5A126398">
            <wp:extent cx="5940425" cy="28765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5223EC">
      <w:pPr>
        <w:pStyle w:val="a3"/>
        <w:numPr>
          <w:ilvl w:val="0"/>
          <w:numId w:val="1"/>
        </w:numPr>
        <w:tabs>
          <w:tab w:val="left" w:pos="993"/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Задать дополнительные вопросы в секции </w:t>
      </w:r>
      <w:r w:rsidRPr="00BE1847">
        <w:rPr>
          <w:rFonts w:ascii="Times New Roman" w:hAnsi="Times New Roman" w:cs="Times New Roman"/>
          <w:sz w:val="28"/>
          <w:szCs w:val="28"/>
        </w:rPr>
        <w:t>First click</w:t>
      </w:r>
      <w:r>
        <w:rPr>
          <w:rFonts w:ascii="Times New Roman" w:hAnsi="Times New Roman" w:cs="Times New Roman"/>
          <w:sz w:val="28"/>
          <w:szCs w:val="28"/>
        </w:rPr>
        <w:t>, где предложить пользователю ответить самому или варианты ответа. Пример показан на рисунке 5.</w:t>
      </w:r>
    </w:p>
    <w:p w:rsidR="00225E3B" w:rsidRPr="00225E3B" w:rsidRDefault="00225E3B" w:rsidP="00225E3B">
      <w:pPr>
        <w:spacing w:before="280" w:after="280" w:line="24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6C4DFD2" wp14:editId="51F7E114">
            <wp:extent cx="5940425" cy="38766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 First click в UsabilityHub</w:t>
      </w:r>
    </w:p>
    <w:p w:rsidR="00225E3B" w:rsidRP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Добавить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секцию</w:t>
      </w:r>
      <w:r w:rsidRPr="0055697D">
        <w:rPr>
          <w:rFonts w:ascii="Times New Roman" w:hAnsi="Times New Roman" w:cs="Times New Roman"/>
          <w:sz w:val="28"/>
          <w:szCs w:val="28"/>
          <w:lang w:val="en-US"/>
        </w:rPr>
        <w:t xml:space="preserve"> Five Second Test. </w:t>
      </w:r>
      <w:r>
        <w:rPr>
          <w:rFonts w:ascii="Times New Roman" w:hAnsi="Times New Roman" w:cs="Times New Roman"/>
          <w:sz w:val="28"/>
          <w:szCs w:val="28"/>
        </w:rPr>
        <w:t>Загрузить туда страницу макета продукта, которую необходимо оценить респондентам. Задать вопросы, на которые необходимо получить ответ в результате 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Добавить секцию </w:t>
      </w:r>
      <w:r w:rsidRPr="00921D91">
        <w:rPr>
          <w:rFonts w:ascii="Times New Roman" w:hAnsi="Times New Roman" w:cs="Times New Roman"/>
          <w:sz w:val="28"/>
          <w:szCs w:val="28"/>
        </w:rPr>
        <w:t>Preference test</w:t>
      </w:r>
      <w:r>
        <w:rPr>
          <w:rFonts w:ascii="Times New Roman" w:hAnsi="Times New Roman" w:cs="Times New Roman"/>
          <w:sz w:val="28"/>
          <w:szCs w:val="28"/>
        </w:rPr>
        <w:t>. Загрузить туда несколько вариантов дизайна (например, карточек товара), которые нужно будет сравнить респондентам.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>Добавить секцию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E1847">
        <w:rPr>
          <w:rFonts w:ascii="Times New Roman" w:hAnsi="Times New Roman" w:cs="Times New Roman"/>
          <w:sz w:val="28"/>
          <w:szCs w:val="28"/>
        </w:rPr>
        <w:t>Questions</w:t>
      </w:r>
      <w:r>
        <w:rPr>
          <w:rFonts w:ascii="Times New Roman" w:hAnsi="Times New Roman" w:cs="Times New Roman"/>
          <w:sz w:val="28"/>
          <w:szCs w:val="28"/>
        </w:rPr>
        <w:t>. Создать вопросы и предложить варианты ответов от 1 до 5: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ли использовать продукт?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Нравится ли Вам интерфейс продукта?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ли Вы нужную информацию?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Понимали ли Вы, что будет дальше и каким будет Ваш следующий шаг?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Хотели ли бы Вы поработать с продуктом ещё?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Было ли что-то в продукте, что Вас запутало, расстроило, смутило?</w:t>
      </w:r>
    </w:p>
    <w:p w:rsid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Чувствуете ли Вы себя уверенно, используя данный продукт?</w:t>
      </w:r>
    </w:p>
    <w:p w:rsidR="00225E3B" w:rsidRPr="00225E3B" w:rsidRDefault="00225E3B" w:rsidP="00225E3B">
      <w:pPr>
        <w:pStyle w:val="a3"/>
        <w:numPr>
          <w:ilvl w:val="1"/>
          <w:numId w:val="1"/>
        </w:numPr>
        <w:tabs>
          <w:tab w:val="left" w:pos="993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Будете ли Вы дальше использовать данный продукт?</w:t>
      </w:r>
    </w:p>
    <w:p w:rsidR="003B6370" w:rsidRDefault="00225E3B" w:rsidP="00225E3B">
      <w:pPr>
        <w:tabs>
          <w:tab w:val="left" w:pos="1134"/>
          <w:tab w:val="left" w:pos="1560"/>
        </w:tabs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оценку от 1 до 5 можно в поле, представленном на рисунке 6.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3850005</wp:posOffset>
                </wp:positionH>
                <wp:positionV relativeFrom="paragraph">
                  <wp:posOffset>1047750</wp:posOffset>
                </wp:positionV>
                <wp:extent cx="1135380" cy="388620"/>
                <wp:effectExtent l="0" t="0" r="26670" b="11430"/>
                <wp:wrapNone/>
                <wp:docPr id="14" name="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380" cy="3886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F794D" id="Прямоугольник 14" o:spid="_x0000_s1026" style="position:absolute;margin-left:303.15pt;margin-top:82.5pt;width:89.4pt;height:30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" filled="f" strokecolor="#1f4d78 [1604]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6320AB" wp14:editId="688004CC">
            <wp:extent cx="5478780" cy="2620795"/>
            <wp:effectExtent l="0" t="0" r="762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2963" cy="262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Pr="00BE1847">
        <w:rPr>
          <w:rFonts w:ascii="Times New Roman" w:hAnsi="Times New Roman" w:cs="Times New Roman"/>
          <w:sz w:val="28"/>
          <w:szCs w:val="28"/>
        </w:rPr>
        <w:t>Questions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тест. Законченный тест в режиме просмотра показан на рисунке 7 и 8.</w:t>
      </w:r>
    </w:p>
    <w:p w:rsidR="00225E3B" w:rsidRPr="00225E3B" w:rsidRDefault="00225E3B" w:rsidP="00225E3B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FF48DCC" wp14:editId="11ED9C67">
            <wp:extent cx="5303520" cy="2280712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5983" cy="228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225E3B">
      <w:pPr>
        <w:pStyle w:val="a3"/>
        <w:tabs>
          <w:tab w:val="left" w:pos="1134"/>
          <w:tab w:val="left" w:pos="1560"/>
        </w:tabs>
        <w:spacing w:before="240" w:after="24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177DD" wp14:editId="7006546C">
            <wp:extent cx="5013960" cy="216691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133" cy="21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>– Пример</w:t>
      </w:r>
      <w:r>
        <w:rPr>
          <w:rFonts w:ascii="Times New Roman" w:hAnsi="Times New Roman" w:cs="Times New Roman"/>
          <w:sz w:val="28"/>
          <w:szCs w:val="28"/>
        </w:rPr>
        <w:t xml:space="preserve"> теста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выбрать «Управление через ссылку», чтобы тест проходили, выбранные Вами респонденты, показано на рисунке 9.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FFFC5C" wp14:editId="7860320B">
            <wp:extent cx="2674620" cy="1288278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2160" cy="130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«Управление через ссылку»</w:t>
      </w:r>
      <w:r w:rsidRPr="00225E3B">
        <w:rPr>
          <w:rFonts w:ascii="Times New Roman" w:hAnsi="Times New Roman" w:cs="Times New Roman"/>
          <w:sz w:val="28"/>
          <w:szCs w:val="28"/>
        </w:rPr>
        <w:t>в UsabilityHub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Скопировать ссылку и поделиться ей с несколькими людьми, чтобы они стали респондентами и прошли тестирование.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результаты теста, показано на рисунке 10. </w:t>
      </w:r>
    </w:p>
    <w:p w:rsidR="00225E3B" w:rsidRPr="00225E3B" w:rsidRDefault="00225E3B" w:rsidP="00225E3B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E99F5D" wp14:editId="0EF23650">
            <wp:extent cx="5204460" cy="222031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4534" cy="22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E3B" w:rsidRPr="00225E3B" w:rsidRDefault="00225E3B" w:rsidP="00225E3B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 w:rsidRPr="00225E3B">
        <w:rPr>
          <w:rFonts w:ascii="Times New Roman" w:hAnsi="Times New Roman" w:cs="Times New Roman"/>
          <w:sz w:val="28"/>
          <w:szCs w:val="28"/>
        </w:rPr>
        <w:t>в UsabilityHub</w:t>
      </w:r>
    </w:p>
    <w:p w:rsidR="002E0B96" w:rsidRDefault="002E0B96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Обязательно просмотреть тепловую карту, после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>
        <w:rPr>
          <w:rFonts w:ascii="Times New Roman" w:hAnsi="Times New Roman" w:cs="Times New Roman"/>
          <w:sz w:val="28"/>
          <w:szCs w:val="28"/>
        </w:rPr>
        <w:t>. Показано на рисунке 11.</w:t>
      </w:r>
    </w:p>
    <w:p w:rsid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60E738" wp14:editId="1971C8EA">
            <wp:extent cx="3611880" cy="2266353"/>
            <wp:effectExtent l="0" t="0" r="762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8228" cy="227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B96" w:rsidRPr="00225E3B" w:rsidRDefault="002E0B96" w:rsidP="002E0B96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5E3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225E3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25E3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Результаты теста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2E0B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225E3B">
        <w:rPr>
          <w:rFonts w:ascii="Times New Roman" w:hAnsi="Times New Roman" w:cs="Times New Roman"/>
          <w:sz w:val="28"/>
          <w:szCs w:val="28"/>
        </w:rPr>
        <w:t xml:space="preserve"> в UsabilityHub</w:t>
      </w:r>
    </w:p>
    <w:p w:rsidR="002E0B96" w:rsidRPr="002E0B96" w:rsidRDefault="002E0B96" w:rsidP="002E0B96">
      <w:pPr>
        <w:tabs>
          <w:tab w:val="left" w:pos="1134"/>
          <w:tab w:val="left" w:pos="1560"/>
        </w:tabs>
        <w:spacing w:before="240"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Сформулировать выводы после проведённого юзабилити-тестирования.</w:t>
      </w:r>
    </w:p>
    <w:p w:rsidR="00225E3B" w:rsidRDefault="00225E3B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Продемонстрировать тест и результаты теста преподавателю (в идеале дать пройти ему тест).</w:t>
      </w:r>
    </w:p>
    <w:p w:rsidR="00BE0E77" w:rsidRDefault="00BE0E77" w:rsidP="00225E3B">
      <w:pPr>
        <w:pStyle w:val="a3"/>
        <w:numPr>
          <w:ilvl w:val="0"/>
          <w:numId w:val="1"/>
        </w:numPr>
        <w:tabs>
          <w:tab w:val="left" w:pos="1134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Дать эвристическую оценку продукту в соответствии с эвристиками Нильсена, представленными в лабораторной работе №10. Сделать вывод по каждой эвристике и ответить на следующие вопросы</w:t>
      </w:r>
      <w:r w:rsidR="004C0BAA">
        <w:rPr>
          <w:rFonts w:ascii="Times New Roman" w:hAnsi="Times New Roman" w:cs="Times New Roman"/>
          <w:sz w:val="28"/>
          <w:szCs w:val="28"/>
        </w:rPr>
        <w:t xml:space="preserve"> (ответить Да/Нет)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Достаточно ли легко понять навигацию по продукту</w:t>
      </w:r>
      <w:r w:rsidR="00356382">
        <w:rPr>
          <w:rFonts w:ascii="Times New Roman" w:hAnsi="Times New Roman" w:cs="Times New Roman"/>
          <w:sz w:val="28"/>
          <w:szCs w:val="28"/>
        </w:rPr>
        <w:t xml:space="preserve"> (присутствует ли закреплённое меню, хлебные крошки)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интерфейсе присутствует визуальная иерархия?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ссылки своё состояние при наведении на них?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Меняют ли кнопки своё состояние при взаимодействии с ними?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главная страница?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ли на каждой странице сайта ссылка на главную страницу?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ли у продукта страницы ошибки (например, страница ошибки 404)?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Показывает ли система своё состояние в любой момент времени (прелоадеры, </w:t>
      </w:r>
      <w:r>
        <w:rPr>
          <w:rFonts w:ascii="Times New Roman" w:hAnsi="Times New Roman" w:cs="Times New Roman"/>
          <w:sz w:val="28"/>
          <w:szCs w:val="28"/>
          <w:lang w:val="en-US"/>
        </w:rPr>
        <w:t>progress</w:t>
      </w:r>
      <w:r w:rsidRPr="00BE0E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bar</w:t>
      </w:r>
      <w:r>
        <w:rPr>
          <w:rFonts w:ascii="Times New Roman" w:hAnsi="Times New Roman" w:cs="Times New Roman"/>
          <w:sz w:val="28"/>
          <w:szCs w:val="28"/>
        </w:rPr>
        <w:t>, статусы загрузки, изменение состояния элементов)?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ли в интерфейсе метафоры, технические термины, понятия?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ли пользователь отменять или повторять свои действия?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продукта единообразен </w:t>
      </w:r>
      <w:r w:rsidR="00356382">
        <w:rPr>
          <w:rFonts w:ascii="Times New Roman" w:hAnsi="Times New Roman" w:cs="Times New Roman"/>
          <w:sz w:val="28"/>
          <w:szCs w:val="28"/>
        </w:rPr>
        <w:t xml:space="preserve">и соответствует стандартам </w:t>
      </w:r>
      <w:r>
        <w:rPr>
          <w:rFonts w:ascii="Times New Roman" w:hAnsi="Times New Roman" w:cs="Times New Roman"/>
          <w:sz w:val="28"/>
          <w:szCs w:val="28"/>
        </w:rPr>
        <w:t>в любой момент времени?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препятствует появлению человеческих ошибок или промахов (присутствуют ли варианты выбора, наиболее популярные варианты, подсказки)?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В любой момент времени интерфейс показывает объекты и команды сам, не требу</w:t>
      </w:r>
      <w:r>
        <w:rPr>
          <w:rFonts w:ascii="Times New Roman" w:hAnsi="Times New Roman" w:cs="Times New Roman"/>
          <w:sz w:val="28"/>
          <w:szCs w:val="28"/>
        </w:rPr>
        <w:t>я от пользователя вспоминать их?</w:t>
      </w:r>
    </w:p>
    <w:p w:rsidR="00356382" w:rsidRDefault="00356382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6382">
        <w:rPr>
          <w:rFonts w:ascii="Times New Roman" w:hAnsi="Times New Roman" w:cs="Times New Roman"/>
          <w:sz w:val="28"/>
          <w:szCs w:val="28"/>
        </w:rPr>
        <w:t>В интерфейсе есть методы ускорения работы, предназначенные для опытных пользователей и не мешающие пользователям неопытным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E0E77" w:rsidRDefault="00BE0E77" w:rsidP="00356382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ли интерфейс ненужную лишнюю информацию?</w:t>
      </w:r>
    </w:p>
    <w:p w:rsidR="00BE0E77" w:rsidRPr="00B72FE4" w:rsidRDefault="00BE0E77" w:rsidP="00B72FE4">
      <w:pPr>
        <w:pStyle w:val="a3"/>
        <w:numPr>
          <w:ilvl w:val="0"/>
          <w:numId w:val="44"/>
        </w:numPr>
        <w:tabs>
          <w:tab w:val="left" w:pos="993"/>
          <w:tab w:val="left" w:pos="1560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0E77">
        <w:rPr>
          <w:rFonts w:ascii="Times New Roman" w:hAnsi="Times New Roman" w:cs="Times New Roman"/>
          <w:sz w:val="28"/>
          <w:szCs w:val="28"/>
        </w:rPr>
        <w:t>Интерфейс помогает пользователям обнаруживать и исправлять проблемы, включая человеческие ошибки</w:t>
      </w:r>
      <w:r>
        <w:rPr>
          <w:rFonts w:ascii="Times New Roman" w:hAnsi="Times New Roman" w:cs="Times New Roman"/>
          <w:sz w:val="28"/>
          <w:szCs w:val="28"/>
        </w:rPr>
        <w:t>?</w:t>
      </w:r>
      <w:bookmarkStart w:id="0" w:name="_GoBack"/>
      <w:bookmarkEnd w:id="0"/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E82DD1">
        <w:rPr>
          <w:rFonts w:ascii="Times New Roman" w:hAnsi="Times New Roman" w:cs="Times New Roman"/>
          <w:b/>
          <w:sz w:val="28"/>
          <w:szCs w:val="28"/>
        </w:rPr>
        <w:t>1</w:t>
      </w:r>
      <w:r w:rsidR="00356382">
        <w:rPr>
          <w:rFonts w:ascii="Times New Roman" w:hAnsi="Times New Roman" w:cs="Times New Roman"/>
          <w:b/>
          <w:sz w:val="28"/>
          <w:szCs w:val="28"/>
        </w:rPr>
        <w:t>3</w:t>
      </w:r>
    </w:p>
    <w:p w:rsidR="00F0448E" w:rsidRDefault="003068DF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="00225E3B">
        <w:rPr>
          <w:rFonts w:ascii="Times New Roman" w:hAnsi="Times New Roman" w:cs="Times New Roman"/>
          <w:sz w:val="28"/>
          <w:szCs w:val="28"/>
        </w:rPr>
        <w:t>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BB13CC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необходимо юзабилити-тестирование</w:t>
      </w:r>
      <w:r w:rsidR="003068DF">
        <w:rPr>
          <w:rFonts w:ascii="Times New Roman" w:hAnsi="Times New Roman" w:cs="Times New Roman"/>
          <w:sz w:val="28"/>
          <w:szCs w:val="28"/>
        </w:rPr>
        <w:t>?</w:t>
      </w:r>
    </w:p>
    <w:p w:rsidR="003068DF" w:rsidRDefault="003068DF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существуют </w:t>
      </w:r>
      <w:r w:rsidR="00225E3B">
        <w:rPr>
          <w:rFonts w:ascii="Times New Roman" w:hAnsi="Times New Roman" w:cs="Times New Roman"/>
          <w:sz w:val="28"/>
          <w:szCs w:val="28"/>
        </w:rPr>
        <w:t>методы юзабилити-тестирование</w:t>
      </w:r>
      <w:r>
        <w:rPr>
          <w:rFonts w:ascii="Times New Roman" w:hAnsi="Times New Roman" w:cs="Times New Roman"/>
          <w:sz w:val="28"/>
          <w:szCs w:val="28"/>
        </w:rPr>
        <w:t>?</w:t>
      </w:r>
      <w:r w:rsidR="00225E3B">
        <w:rPr>
          <w:rFonts w:ascii="Times New Roman" w:hAnsi="Times New Roman" w:cs="Times New Roman"/>
          <w:sz w:val="28"/>
          <w:szCs w:val="28"/>
        </w:rPr>
        <w:t xml:space="preserve"> Поясните их.</w:t>
      </w:r>
    </w:p>
    <w:p w:rsidR="003F07CF" w:rsidRDefault="00225E3B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тестовый сценарий</w:t>
      </w:r>
      <w:r w:rsidR="003F07CF">
        <w:rPr>
          <w:rFonts w:ascii="Times New Roman" w:hAnsi="Times New Roman" w:cs="Times New Roman"/>
          <w:sz w:val="28"/>
          <w:szCs w:val="28"/>
        </w:rPr>
        <w:t>?</w:t>
      </w:r>
    </w:p>
    <w:p w:rsidR="002E0B96" w:rsidRDefault="002E0B96" w:rsidP="00BB13CC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тепловая карта?</w:t>
      </w:r>
    </w:p>
    <w:sectPr w:rsidR="002E0B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426B" w:rsidRDefault="00D2426B" w:rsidP="004C713E">
      <w:pPr>
        <w:spacing w:after="0" w:line="240" w:lineRule="auto"/>
      </w:pPr>
      <w:r>
        <w:separator/>
      </w:r>
    </w:p>
  </w:endnote>
  <w:endnote w:type="continuationSeparator" w:id="0">
    <w:p w:rsidR="00D2426B" w:rsidRDefault="00D2426B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426B" w:rsidRDefault="00D2426B" w:rsidP="004C713E">
      <w:pPr>
        <w:spacing w:after="0" w:line="240" w:lineRule="auto"/>
      </w:pPr>
      <w:r>
        <w:separator/>
      </w:r>
    </w:p>
  </w:footnote>
  <w:footnote w:type="continuationSeparator" w:id="0">
    <w:p w:rsidR="00D2426B" w:rsidRDefault="00D2426B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35B89"/>
    <w:multiLevelType w:val="hybridMultilevel"/>
    <w:tmpl w:val="D698291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1141C12"/>
    <w:multiLevelType w:val="hybridMultilevel"/>
    <w:tmpl w:val="45982AA0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8722C8E"/>
    <w:multiLevelType w:val="hybridMultilevel"/>
    <w:tmpl w:val="FF60BEEA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C70518C"/>
    <w:multiLevelType w:val="hybridMultilevel"/>
    <w:tmpl w:val="C5443910"/>
    <w:lvl w:ilvl="0" w:tplc="736A0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0D03730"/>
    <w:multiLevelType w:val="hybridMultilevel"/>
    <w:tmpl w:val="EA66D60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14D779F"/>
    <w:multiLevelType w:val="hybridMultilevel"/>
    <w:tmpl w:val="BA2A54A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15F63140"/>
    <w:multiLevelType w:val="hybridMultilevel"/>
    <w:tmpl w:val="769E16D6"/>
    <w:lvl w:ilvl="0" w:tplc="4BBA78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16B025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1B1A7C8D"/>
    <w:multiLevelType w:val="hybridMultilevel"/>
    <w:tmpl w:val="FD761D3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3094DFD"/>
    <w:multiLevelType w:val="hybridMultilevel"/>
    <w:tmpl w:val="3A00823E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69C704D"/>
    <w:multiLevelType w:val="hybridMultilevel"/>
    <w:tmpl w:val="183AF1F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9">
    <w:nsid w:val="2B7E37CA"/>
    <w:multiLevelType w:val="hybridMultilevel"/>
    <w:tmpl w:val="2D464F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2F2B4004"/>
    <w:multiLevelType w:val="hybridMultilevel"/>
    <w:tmpl w:val="22740E14"/>
    <w:lvl w:ilvl="0" w:tplc="4C0236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>
    <w:nsid w:val="4AFB4DFD"/>
    <w:multiLevelType w:val="hybridMultilevel"/>
    <w:tmpl w:val="E9D417BC"/>
    <w:lvl w:ilvl="0" w:tplc="F14EE0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163195F"/>
    <w:multiLevelType w:val="multilevel"/>
    <w:tmpl w:val="98988192"/>
    <w:lvl w:ilvl="0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567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2EA31D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32A2BBE"/>
    <w:multiLevelType w:val="hybridMultilevel"/>
    <w:tmpl w:val="556EB5F0"/>
    <w:lvl w:ilvl="0" w:tplc="3E165C7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7E668FA"/>
    <w:multiLevelType w:val="hybridMultilevel"/>
    <w:tmpl w:val="964C6B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4965EC"/>
    <w:multiLevelType w:val="hybridMultilevel"/>
    <w:tmpl w:val="C05E633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>
    <w:nsid w:val="5DE275A6"/>
    <w:multiLevelType w:val="hybridMultilevel"/>
    <w:tmpl w:val="81A4E530"/>
    <w:lvl w:ilvl="0" w:tplc="B2AE54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68850C03"/>
    <w:multiLevelType w:val="hybridMultilevel"/>
    <w:tmpl w:val="895295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69C4536C"/>
    <w:multiLevelType w:val="hybridMultilevel"/>
    <w:tmpl w:val="0DBE8102"/>
    <w:lvl w:ilvl="0" w:tplc="9F1E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CAA25834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D1E782E"/>
    <w:multiLevelType w:val="hybridMultilevel"/>
    <w:tmpl w:val="F056AF1C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>
    <w:nsid w:val="771F38E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>
    <w:nsid w:val="7901638D"/>
    <w:multiLevelType w:val="hybridMultilevel"/>
    <w:tmpl w:val="37B467A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>
    <w:nsid w:val="7AE75472"/>
    <w:multiLevelType w:val="hybridMultilevel"/>
    <w:tmpl w:val="8A14BC1C"/>
    <w:lvl w:ilvl="0" w:tplc="67DA7D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6"/>
  </w:num>
  <w:num w:numId="2">
    <w:abstractNumId w:val="8"/>
  </w:num>
  <w:num w:numId="3">
    <w:abstractNumId w:val="39"/>
  </w:num>
  <w:num w:numId="4">
    <w:abstractNumId w:val="24"/>
  </w:num>
  <w:num w:numId="5">
    <w:abstractNumId w:val="7"/>
  </w:num>
  <w:num w:numId="6">
    <w:abstractNumId w:val="12"/>
  </w:num>
  <w:num w:numId="7">
    <w:abstractNumId w:val="20"/>
  </w:num>
  <w:num w:numId="8">
    <w:abstractNumId w:val="18"/>
  </w:num>
  <w:num w:numId="9">
    <w:abstractNumId w:val="32"/>
  </w:num>
  <w:num w:numId="10">
    <w:abstractNumId w:val="35"/>
  </w:num>
  <w:num w:numId="11">
    <w:abstractNumId w:val="33"/>
  </w:num>
  <w:num w:numId="12">
    <w:abstractNumId w:val="43"/>
  </w:num>
  <w:num w:numId="13">
    <w:abstractNumId w:val="2"/>
  </w:num>
  <w:num w:numId="14">
    <w:abstractNumId w:val="23"/>
  </w:num>
  <w:num w:numId="15">
    <w:abstractNumId w:val="4"/>
  </w:num>
  <w:num w:numId="16">
    <w:abstractNumId w:val="9"/>
  </w:num>
  <w:num w:numId="17">
    <w:abstractNumId w:val="22"/>
  </w:num>
  <w:num w:numId="18">
    <w:abstractNumId w:val="30"/>
  </w:num>
  <w:num w:numId="19">
    <w:abstractNumId w:val="5"/>
  </w:num>
  <w:num w:numId="20">
    <w:abstractNumId w:val="38"/>
  </w:num>
  <w:num w:numId="21">
    <w:abstractNumId w:val="19"/>
  </w:num>
  <w:num w:numId="22">
    <w:abstractNumId w:val="28"/>
  </w:num>
  <w:num w:numId="23">
    <w:abstractNumId w:val="21"/>
  </w:num>
  <w:num w:numId="24">
    <w:abstractNumId w:val="29"/>
  </w:num>
  <w:num w:numId="25">
    <w:abstractNumId w:val="34"/>
  </w:num>
  <w:num w:numId="26">
    <w:abstractNumId w:val="3"/>
  </w:num>
  <w:num w:numId="27">
    <w:abstractNumId w:val="42"/>
  </w:num>
  <w:num w:numId="28">
    <w:abstractNumId w:val="0"/>
  </w:num>
  <w:num w:numId="29">
    <w:abstractNumId w:val="17"/>
  </w:num>
  <w:num w:numId="30">
    <w:abstractNumId w:val="10"/>
  </w:num>
  <w:num w:numId="31">
    <w:abstractNumId w:val="16"/>
  </w:num>
  <w:num w:numId="32">
    <w:abstractNumId w:val="1"/>
  </w:num>
  <w:num w:numId="33">
    <w:abstractNumId w:val="41"/>
  </w:num>
  <w:num w:numId="34">
    <w:abstractNumId w:val="37"/>
  </w:num>
  <w:num w:numId="35">
    <w:abstractNumId w:val="13"/>
  </w:num>
  <w:num w:numId="36">
    <w:abstractNumId w:val="25"/>
  </w:num>
  <w:num w:numId="37">
    <w:abstractNumId w:val="11"/>
  </w:num>
  <w:num w:numId="38">
    <w:abstractNumId w:val="40"/>
  </w:num>
  <w:num w:numId="39">
    <w:abstractNumId w:val="27"/>
  </w:num>
  <w:num w:numId="40">
    <w:abstractNumId w:val="14"/>
  </w:num>
  <w:num w:numId="41">
    <w:abstractNumId w:val="36"/>
  </w:num>
  <w:num w:numId="42">
    <w:abstractNumId w:val="6"/>
  </w:num>
  <w:num w:numId="43">
    <w:abstractNumId w:val="31"/>
  </w:num>
  <w:num w:numId="44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366B3"/>
    <w:rsid w:val="000478E0"/>
    <w:rsid w:val="00051D29"/>
    <w:rsid w:val="00054101"/>
    <w:rsid w:val="00063DFD"/>
    <w:rsid w:val="00065076"/>
    <w:rsid w:val="000764C2"/>
    <w:rsid w:val="00085E5D"/>
    <w:rsid w:val="00094DB4"/>
    <w:rsid w:val="000A2622"/>
    <w:rsid w:val="000B21FD"/>
    <w:rsid w:val="000C6EAF"/>
    <w:rsid w:val="000D7147"/>
    <w:rsid w:val="000D7AE9"/>
    <w:rsid w:val="000E59CD"/>
    <w:rsid w:val="000E5B67"/>
    <w:rsid w:val="000F4F4D"/>
    <w:rsid w:val="00100F86"/>
    <w:rsid w:val="00107079"/>
    <w:rsid w:val="001127DA"/>
    <w:rsid w:val="00123DC0"/>
    <w:rsid w:val="00123E23"/>
    <w:rsid w:val="001369CE"/>
    <w:rsid w:val="001471C8"/>
    <w:rsid w:val="0015077B"/>
    <w:rsid w:val="00156F23"/>
    <w:rsid w:val="001645A0"/>
    <w:rsid w:val="001653B3"/>
    <w:rsid w:val="0018408E"/>
    <w:rsid w:val="00185F08"/>
    <w:rsid w:val="00192E31"/>
    <w:rsid w:val="00193D03"/>
    <w:rsid w:val="00195B3D"/>
    <w:rsid w:val="001A5B3A"/>
    <w:rsid w:val="001C11CC"/>
    <w:rsid w:val="001E10CA"/>
    <w:rsid w:val="001F2205"/>
    <w:rsid w:val="001F31C8"/>
    <w:rsid w:val="001F47D0"/>
    <w:rsid w:val="001F6C99"/>
    <w:rsid w:val="00200BAE"/>
    <w:rsid w:val="00201690"/>
    <w:rsid w:val="00207528"/>
    <w:rsid w:val="00212114"/>
    <w:rsid w:val="00212AD1"/>
    <w:rsid w:val="0021662F"/>
    <w:rsid w:val="0021732C"/>
    <w:rsid w:val="00220192"/>
    <w:rsid w:val="00221A8C"/>
    <w:rsid w:val="00225E3B"/>
    <w:rsid w:val="0023215A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835F3"/>
    <w:rsid w:val="002846ED"/>
    <w:rsid w:val="00294323"/>
    <w:rsid w:val="002B0322"/>
    <w:rsid w:val="002B0D8B"/>
    <w:rsid w:val="002C046C"/>
    <w:rsid w:val="002C2F6A"/>
    <w:rsid w:val="002D02BA"/>
    <w:rsid w:val="002D0CC1"/>
    <w:rsid w:val="002D5020"/>
    <w:rsid w:val="002D5634"/>
    <w:rsid w:val="002D62E5"/>
    <w:rsid w:val="002E0B96"/>
    <w:rsid w:val="002E18A8"/>
    <w:rsid w:val="002E4453"/>
    <w:rsid w:val="002E4A08"/>
    <w:rsid w:val="002E7761"/>
    <w:rsid w:val="002F0A35"/>
    <w:rsid w:val="002F4965"/>
    <w:rsid w:val="002F6005"/>
    <w:rsid w:val="003029E9"/>
    <w:rsid w:val="003068DF"/>
    <w:rsid w:val="00312C8E"/>
    <w:rsid w:val="00321B04"/>
    <w:rsid w:val="00322730"/>
    <w:rsid w:val="00333BD7"/>
    <w:rsid w:val="00355F81"/>
    <w:rsid w:val="00356382"/>
    <w:rsid w:val="0035753E"/>
    <w:rsid w:val="003600E1"/>
    <w:rsid w:val="00372BAE"/>
    <w:rsid w:val="00372EF0"/>
    <w:rsid w:val="003869DC"/>
    <w:rsid w:val="00391072"/>
    <w:rsid w:val="00392285"/>
    <w:rsid w:val="003966F3"/>
    <w:rsid w:val="00397845"/>
    <w:rsid w:val="003A19FE"/>
    <w:rsid w:val="003A2EFA"/>
    <w:rsid w:val="003A491B"/>
    <w:rsid w:val="003A49B2"/>
    <w:rsid w:val="003B6370"/>
    <w:rsid w:val="003C3BF8"/>
    <w:rsid w:val="003C4292"/>
    <w:rsid w:val="003C60E0"/>
    <w:rsid w:val="003D3D1D"/>
    <w:rsid w:val="003E2190"/>
    <w:rsid w:val="003E25CD"/>
    <w:rsid w:val="003E69E4"/>
    <w:rsid w:val="003F07CF"/>
    <w:rsid w:val="003F4BB4"/>
    <w:rsid w:val="003F4FCB"/>
    <w:rsid w:val="00400220"/>
    <w:rsid w:val="00405869"/>
    <w:rsid w:val="00414A61"/>
    <w:rsid w:val="004175A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42CE"/>
    <w:rsid w:val="00486762"/>
    <w:rsid w:val="004A37B3"/>
    <w:rsid w:val="004A4A47"/>
    <w:rsid w:val="004B759D"/>
    <w:rsid w:val="004C0BAA"/>
    <w:rsid w:val="004C114C"/>
    <w:rsid w:val="004C5046"/>
    <w:rsid w:val="004C5B3E"/>
    <w:rsid w:val="004C713E"/>
    <w:rsid w:val="004D4570"/>
    <w:rsid w:val="004E502E"/>
    <w:rsid w:val="005223EC"/>
    <w:rsid w:val="00534657"/>
    <w:rsid w:val="0054042E"/>
    <w:rsid w:val="00547C29"/>
    <w:rsid w:val="00551414"/>
    <w:rsid w:val="005559B3"/>
    <w:rsid w:val="0055697D"/>
    <w:rsid w:val="005677E0"/>
    <w:rsid w:val="0057034B"/>
    <w:rsid w:val="005718A0"/>
    <w:rsid w:val="00575638"/>
    <w:rsid w:val="0057672E"/>
    <w:rsid w:val="005769B0"/>
    <w:rsid w:val="00595A44"/>
    <w:rsid w:val="00596A8D"/>
    <w:rsid w:val="005A1207"/>
    <w:rsid w:val="005A24FA"/>
    <w:rsid w:val="005A3207"/>
    <w:rsid w:val="005A4391"/>
    <w:rsid w:val="005B07C3"/>
    <w:rsid w:val="005D1F69"/>
    <w:rsid w:val="005E0CEB"/>
    <w:rsid w:val="005E2A83"/>
    <w:rsid w:val="005F0D1A"/>
    <w:rsid w:val="006113FD"/>
    <w:rsid w:val="00612D3C"/>
    <w:rsid w:val="0061673C"/>
    <w:rsid w:val="006170F2"/>
    <w:rsid w:val="00617820"/>
    <w:rsid w:val="00627218"/>
    <w:rsid w:val="00630779"/>
    <w:rsid w:val="00634186"/>
    <w:rsid w:val="00636685"/>
    <w:rsid w:val="006374DB"/>
    <w:rsid w:val="00642034"/>
    <w:rsid w:val="00651562"/>
    <w:rsid w:val="00660DB5"/>
    <w:rsid w:val="00674ED0"/>
    <w:rsid w:val="00690181"/>
    <w:rsid w:val="00690A1A"/>
    <w:rsid w:val="00690FC6"/>
    <w:rsid w:val="006924C2"/>
    <w:rsid w:val="006A070C"/>
    <w:rsid w:val="006C2B5E"/>
    <w:rsid w:val="006E3B84"/>
    <w:rsid w:val="006E424F"/>
    <w:rsid w:val="006F0BAD"/>
    <w:rsid w:val="006F1E03"/>
    <w:rsid w:val="007006D5"/>
    <w:rsid w:val="00703E2D"/>
    <w:rsid w:val="0070531E"/>
    <w:rsid w:val="00705CC1"/>
    <w:rsid w:val="00706A38"/>
    <w:rsid w:val="007276D8"/>
    <w:rsid w:val="0073640D"/>
    <w:rsid w:val="00742561"/>
    <w:rsid w:val="00743095"/>
    <w:rsid w:val="00745002"/>
    <w:rsid w:val="0074578B"/>
    <w:rsid w:val="00751B04"/>
    <w:rsid w:val="007620D9"/>
    <w:rsid w:val="00771165"/>
    <w:rsid w:val="007722F0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0C50"/>
    <w:rsid w:val="007D435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3760E"/>
    <w:rsid w:val="0084435B"/>
    <w:rsid w:val="0085197B"/>
    <w:rsid w:val="0086262A"/>
    <w:rsid w:val="00865FB6"/>
    <w:rsid w:val="00870361"/>
    <w:rsid w:val="00872938"/>
    <w:rsid w:val="00881D88"/>
    <w:rsid w:val="00885DD4"/>
    <w:rsid w:val="00893734"/>
    <w:rsid w:val="00895B41"/>
    <w:rsid w:val="008B137A"/>
    <w:rsid w:val="008C2BF2"/>
    <w:rsid w:val="008C2F2A"/>
    <w:rsid w:val="008C4F1E"/>
    <w:rsid w:val="008D03D3"/>
    <w:rsid w:val="008D6A88"/>
    <w:rsid w:val="008D6E9E"/>
    <w:rsid w:val="008E2715"/>
    <w:rsid w:val="008E3957"/>
    <w:rsid w:val="008E7036"/>
    <w:rsid w:val="008F293E"/>
    <w:rsid w:val="008F4FFB"/>
    <w:rsid w:val="008F53A8"/>
    <w:rsid w:val="008F77E0"/>
    <w:rsid w:val="00911ADB"/>
    <w:rsid w:val="009158C0"/>
    <w:rsid w:val="00916294"/>
    <w:rsid w:val="009219EC"/>
    <w:rsid w:val="00921D91"/>
    <w:rsid w:val="00926CD9"/>
    <w:rsid w:val="00933E03"/>
    <w:rsid w:val="0095047F"/>
    <w:rsid w:val="009528E7"/>
    <w:rsid w:val="00956B11"/>
    <w:rsid w:val="00956E5D"/>
    <w:rsid w:val="00970215"/>
    <w:rsid w:val="00971EAF"/>
    <w:rsid w:val="00973003"/>
    <w:rsid w:val="009730D9"/>
    <w:rsid w:val="00981C95"/>
    <w:rsid w:val="009A1CCB"/>
    <w:rsid w:val="009B1712"/>
    <w:rsid w:val="009C3249"/>
    <w:rsid w:val="009D1E59"/>
    <w:rsid w:val="009D385D"/>
    <w:rsid w:val="009D4F4C"/>
    <w:rsid w:val="009E1CC9"/>
    <w:rsid w:val="009F3EBE"/>
    <w:rsid w:val="00A01986"/>
    <w:rsid w:val="00A01D85"/>
    <w:rsid w:val="00A03DAB"/>
    <w:rsid w:val="00A0719C"/>
    <w:rsid w:val="00A13E44"/>
    <w:rsid w:val="00A15F33"/>
    <w:rsid w:val="00A34DA4"/>
    <w:rsid w:val="00A401AA"/>
    <w:rsid w:val="00A409A6"/>
    <w:rsid w:val="00A45368"/>
    <w:rsid w:val="00A50BE4"/>
    <w:rsid w:val="00A54874"/>
    <w:rsid w:val="00A624E7"/>
    <w:rsid w:val="00A62C8F"/>
    <w:rsid w:val="00A63A41"/>
    <w:rsid w:val="00A80456"/>
    <w:rsid w:val="00A82357"/>
    <w:rsid w:val="00A82E6E"/>
    <w:rsid w:val="00A87E1B"/>
    <w:rsid w:val="00A95AE7"/>
    <w:rsid w:val="00AA0D64"/>
    <w:rsid w:val="00AB24CF"/>
    <w:rsid w:val="00AC5D3E"/>
    <w:rsid w:val="00AE33D8"/>
    <w:rsid w:val="00AE6EC1"/>
    <w:rsid w:val="00AE7444"/>
    <w:rsid w:val="00AE7F36"/>
    <w:rsid w:val="00AF6732"/>
    <w:rsid w:val="00B0213D"/>
    <w:rsid w:val="00B03013"/>
    <w:rsid w:val="00B03178"/>
    <w:rsid w:val="00B13FD9"/>
    <w:rsid w:val="00B146D6"/>
    <w:rsid w:val="00B14D10"/>
    <w:rsid w:val="00B22EAE"/>
    <w:rsid w:val="00B243B8"/>
    <w:rsid w:val="00B417F8"/>
    <w:rsid w:val="00B43ECB"/>
    <w:rsid w:val="00B450BD"/>
    <w:rsid w:val="00B56475"/>
    <w:rsid w:val="00B57811"/>
    <w:rsid w:val="00B63957"/>
    <w:rsid w:val="00B72FE4"/>
    <w:rsid w:val="00B73328"/>
    <w:rsid w:val="00B73F97"/>
    <w:rsid w:val="00B76C6A"/>
    <w:rsid w:val="00B81C48"/>
    <w:rsid w:val="00B82701"/>
    <w:rsid w:val="00B876D6"/>
    <w:rsid w:val="00BA0AA6"/>
    <w:rsid w:val="00BA11B2"/>
    <w:rsid w:val="00BA1A87"/>
    <w:rsid w:val="00BB0E84"/>
    <w:rsid w:val="00BB13CC"/>
    <w:rsid w:val="00BB17A2"/>
    <w:rsid w:val="00BD5E56"/>
    <w:rsid w:val="00BD6A23"/>
    <w:rsid w:val="00BE0E77"/>
    <w:rsid w:val="00BE1847"/>
    <w:rsid w:val="00BE5BB5"/>
    <w:rsid w:val="00BE71FC"/>
    <w:rsid w:val="00C02016"/>
    <w:rsid w:val="00C022EF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28BF"/>
    <w:rsid w:val="00C43B4A"/>
    <w:rsid w:val="00C443F9"/>
    <w:rsid w:val="00C47BDA"/>
    <w:rsid w:val="00C52D3D"/>
    <w:rsid w:val="00C534A8"/>
    <w:rsid w:val="00C61E38"/>
    <w:rsid w:val="00C7515C"/>
    <w:rsid w:val="00C77BF0"/>
    <w:rsid w:val="00C820E1"/>
    <w:rsid w:val="00C85A00"/>
    <w:rsid w:val="00C86034"/>
    <w:rsid w:val="00C87785"/>
    <w:rsid w:val="00C9303A"/>
    <w:rsid w:val="00C93ABC"/>
    <w:rsid w:val="00CA08B9"/>
    <w:rsid w:val="00CA10A1"/>
    <w:rsid w:val="00CB2C5D"/>
    <w:rsid w:val="00CC68F9"/>
    <w:rsid w:val="00CD43E8"/>
    <w:rsid w:val="00CE2C16"/>
    <w:rsid w:val="00CE3023"/>
    <w:rsid w:val="00CE7393"/>
    <w:rsid w:val="00CE7B61"/>
    <w:rsid w:val="00D01100"/>
    <w:rsid w:val="00D0173C"/>
    <w:rsid w:val="00D1195A"/>
    <w:rsid w:val="00D14A2E"/>
    <w:rsid w:val="00D154B4"/>
    <w:rsid w:val="00D21FC8"/>
    <w:rsid w:val="00D2426B"/>
    <w:rsid w:val="00D24DF1"/>
    <w:rsid w:val="00D266B4"/>
    <w:rsid w:val="00D26E3C"/>
    <w:rsid w:val="00D30AF2"/>
    <w:rsid w:val="00D375BB"/>
    <w:rsid w:val="00D37620"/>
    <w:rsid w:val="00D37BAC"/>
    <w:rsid w:val="00D471A1"/>
    <w:rsid w:val="00D54074"/>
    <w:rsid w:val="00D60228"/>
    <w:rsid w:val="00D70DCD"/>
    <w:rsid w:val="00D80C1F"/>
    <w:rsid w:val="00D8685F"/>
    <w:rsid w:val="00D86900"/>
    <w:rsid w:val="00D87BCF"/>
    <w:rsid w:val="00D87FB7"/>
    <w:rsid w:val="00D952B5"/>
    <w:rsid w:val="00DA35F7"/>
    <w:rsid w:val="00DA4FB9"/>
    <w:rsid w:val="00DC1C58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6241E"/>
    <w:rsid w:val="00E82DD1"/>
    <w:rsid w:val="00E878A0"/>
    <w:rsid w:val="00E91D28"/>
    <w:rsid w:val="00EA7BBA"/>
    <w:rsid w:val="00EB0375"/>
    <w:rsid w:val="00ED43B1"/>
    <w:rsid w:val="00EE0CC4"/>
    <w:rsid w:val="00EF7666"/>
    <w:rsid w:val="00F0448E"/>
    <w:rsid w:val="00F05C52"/>
    <w:rsid w:val="00F23AE3"/>
    <w:rsid w:val="00F367F7"/>
    <w:rsid w:val="00F52F99"/>
    <w:rsid w:val="00F55A6F"/>
    <w:rsid w:val="00F56ADA"/>
    <w:rsid w:val="00F66173"/>
    <w:rsid w:val="00F66642"/>
    <w:rsid w:val="00F70053"/>
    <w:rsid w:val="00F75C86"/>
    <w:rsid w:val="00F82210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C2927A7-2C7D-41C1-A8EF-E30AE3032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5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9351AD-306E-431A-B749-0B389EAE7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1381</Words>
  <Characters>7874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2023-05-17T21:53:00Z</dcterms:created>
  <dcterms:modified xsi:type="dcterms:W3CDTF">2023-05-17T22:00:00Z</dcterms:modified>
</cp:coreProperties>
</file>