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F4" w:rsidRPr="008D3CE7" w:rsidRDefault="0070148C" w:rsidP="00116421">
      <w:pPr>
        <w:ind w:left="993" w:hanging="993"/>
        <w:rPr>
          <w:rFonts w:ascii="Times New Roman" w:hAnsi="Times New Roman" w:cs="Times New Roman"/>
          <w:b/>
          <w:sz w:val="28"/>
          <w:szCs w:val="28"/>
        </w:rPr>
      </w:pPr>
      <w:r w:rsidRPr="008D3CE7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116421">
        <w:rPr>
          <w:rFonts w:ascii="Times New Roman" w:hAnsi="Times New Roman" w:cs="Times New Roman"/>
          <w:b/>
          <w:sz w:val="28"/>
          <w:szCs w:val="28"/>
        </w:rPr>
        <w:t>9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8D3CE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-сайта </w:t>
      </w:r>
      <w:r w:rsidR="00116421">
        <w:rPr>
          <w:rFonts w:ascii="Times New Roman" w:hAnsi="Times New Roman" w:cs="Times New Roman"/>
          <w:b/>
          <w:sz w:val="28"/>
          <w:szCs w:val="28"/>
        </w:rPr>
        <w:t>информационной системы для</w:t>
      </w:r>
      <w:r w:rsidR="00D5411C"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>симулятор</w:t>
      </w:r>
      <w:r w:rsidR="008D3CE7">
        <w:rPr>
          <w:rFonts w:ascii="Times New Roman" w:hAnsi="Times New Roman" w:cs="Times New Roman"/>
          <w:b/>
          <w:sz w:val="28"/>
          <w:szCs w:val="28"/>
        </w:rPr>
        <w:t>а</w:t>
      </w:r>
      <w:r w:rsidR="008D3CE7" w:rsidRPr="008D3CE7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Pr="008D3C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B74" w:rsidRPr="008D3CE7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Создать титульную страницу </w:t>
      </w:r>
      <w:r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-сайта с темой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симулятора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фоновым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изображением установки, 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ссылкой на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автор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а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разработки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кнопкой перехода к странице с меню основного содержания сайта.</w:t>
      </w:r>
    </w:p>
    <w:p w:rsidR="00D5411C" w:rsidRPr="00116421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Создать страницу с меню перехода к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 всем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страницам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основного содержания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сайта</w:t>
      </w:r>
      <w:r w:rsidR="00BC61FF" w:rsidRPr="00116421">
        <w:rPr>
          <w:rFonts w:ascii="Times New Roman" w:hAnsi="Times New Roman" w:cs="Times New Roman"/>
          <w:sz w:val="26"/>
          <w:szCs w:val="26"/>
          <w:highlight w:val="white"/>
        </w:rPr>
        <w:t>: «Теоретические сведения», «Структура установки», «Симулятор установки»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. </w:t>
      </w:r>
    </w:p>
    <w:p w:rsidR="00D5411C" w:rsidRPr="00116421" w:rsidRDefault="00BC61FF" w:rsidP="00116421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>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Теоретические сведения</w:t>
      </w:r>
      <w:r w:rsidR="00F6110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» 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>с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общими</w:t>
      </w:r>
      <w:r w:rsidR="00D5411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сведениями о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назначении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и принципах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функционирования установки,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а также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 о физических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законах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лежащих в основе 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работы 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>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="00563A6A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не менее 5 экранов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BD5BE9"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с текстом и иллюстрациями</w:t>
      </w:r>
      <w:r w:rsidR="00BD5BE9">
        <w:rPr>
          <w:rFonts w:ascii="Times New Roman" w:hAnsi="Times New Roman" w:cs="Times New Roman"/>
          <w:i/>
          <w:sz w:val="26"/>
          <w:szCs w:val="26"/>
          <w:highlight w:val="white"/>
        </w:rPr>
        <w:t>,</w:t>
      </w:r>
      <w:r w:rsidR="00116421" w:rsidRPr="00116421">
        <w:rPr>
          <w:rFonts w:ascii="Times New Roman" w:hAnsi="Times New Roman" w:cs="Times New Roman"/>
          <w:i/>
          <w:sz w:val="26"/>
          <w:szCs w:val="26"/>
          <w:highlight w:val="white"/>
        </w:rPr>
        <w:t xml:space="preserve"> эти сведения будут использоваться в дальнейшем для создания Базы знаний и семантического анализатора для интеллектуальной обработки текстовой информации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="002D5054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FA21AE" w:rsidRPr="00116421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Заполнить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страницу «</w:t>
      </w:r>
      <w:r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>Структура</w:t>
      </w:r>
      <w:r w:rsidR="009C63A4" w:rsidRPr="00BD5BE9">
        <w:rPr>
          <w:rFonts w:ascii="Times New Roman" w:hAnsi="Times New Roman" w:cs="Times New Roman"/>
          <w:b/>
          <w:sz w:val="26"/>
          <w:szCs w:val="26"/>
          <w:highlight w:val="white"/>
        </w:rPr>
        <w:t xml:space="preserve"> установки</w:t>
      </w:r>
      <w:r w:rsidR="009C63A4" w:rsidRPr="00116421">
        <w:rPr>
          <w:rFonts w:ascii="Times New Roman" w:hAnsi="Times New Roman" w:cs="Times New Roman"/>
          <w:sz w:val="26"/>
          <w:szCs w:val="26"/>
          <w:highlight w:val="white"/>
        </w:rPr>
        <w:t>»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фото реальной установки не менее чем в 3 ракурсах с разных сторон и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дву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мя мультимедийными компонентами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FA21AE" w:rsidRPr="00116421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озвученной картой назначения элементов установки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 xml:space="preserve">, разработанной в </w:t>
      </w:r>
      <w:r w:rsidR="00BD5BE9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BD5BE9">
        <w:rPr>
          <w:rFonts w:ascii="Times New Roman" w:hAnsi="Times New Roman" w:cs="Times New Roman"/>
          <w:sz w:val="26"/>
          <w:szCs w:val="26"/>
          <w:highlight w:val="white"/>
        </w:rPr>
        <w:t>;</w:t>
      </w:r>
    </w:p>
    <w:p w:rsidR="002D5054" w:rsidRPr="00116421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анимационным 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ролик</w:t>
      </w:r>
      <w:r w:rsidR="00563A6A" w:rsidRPr="00116421"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виде 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озвученн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ой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2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-анимац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ии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Animate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или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-анимации в 3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ds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MAX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, разъ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>ясняющ</w:t>
      </w:r>
      <w:r w:rsidR="00FA21AE" w:rsidRPr="00116421">
        <w:rPr>
          <w:rFonts w:ascii="Times New Roman" w:hAnsi="Times New Roman" w:cs="Times New Roman"/>
          <w:sz w:val="26"/>
          <w:szCs w:val="26"/>
          <w:highlight w:val="white"/>
        </w:rPr>
        <w:t>ей</w:t>
      </w:r>
      <w:r w:rsidR="00C5064C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принципы работы установки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 xml:space="preserve">, внедренных на страницу как видео в формате </w:t>
      </w:r>
      <w:r w:rsidR="00CC686C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mp</w:t>
      </w:r>
      <w:r w:rsidR="00CC686C" w:rsidRPr="00CC686C">
        <w:rPr>
          <w:rFonts w:ascii="Times New Roman" w:hAnsi="Times New Roman" w:cs="Times New Roman"/>
          <w:sz w:val="26"/>
          <w:szCs w:val="26"/>
          <w:highlight w:val="white"/>
        </w:rPr>
        <w:t xml:space="preserve">4 </w:t>
      </w:r>
      <w:r w:rsidR="00CC686C">
        <w:rPr>
          <w:rFonts w:ascii="Times New Roman" w:hAnsi="Times New Roman" w:cs="Times New Roman"/>
          <w:sz w:val="26"/>
          <w:szCs w:val="26"/>
          <w:highlight w:val="white"/>
        </w:rPr>
        <w:t>с начальным изображением и полосой управления его воспроизведением.</w:t>
      </w:r>
    </w:p>
    <w:p w:rsidR="003D276D" w:rsidRPr="00116421" w:rsidRDefault="00121DAF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При этом 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сопроводить </w:t>
      </w:r>
      <w:r>
        <w:rPr>
          <w:rFonts w:ascii="Times New Roman" w:hAnsi="Times New Roman" w:cs="Times New Roman"/>
          <w:sz w:val="26"/>
          <w:szCs w:val="26"/>
          <w:highlight w:val="white"/>
        </w:rPr>
        <w:t>внедренные на страницу элементы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соответствующими текстовыми комментариями, а также списком основных элементов установки.</w:t>
      </w:r>
    </w:p>
    <w:p w:rsidR="003D276D" w:rsidRPr="00116421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Страницу «Симулятор установки» заполнить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выходом на 3</w:t>
      </w:r>
      <w:r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-симулятор после его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публикации на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-странице в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Unity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на платформе 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  <w:lang w:val="en-US"/>
        </w:rPr>
        <w:t>WebGL</w:t>
      </w:r>
      <w:r w:rsidR="008D3CE7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C5064C" w:rsidRPr="00116421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Разработать </w:t>
      </w:r>
      <w:r w:rsidRPr="00BD5BE9">
        <w:rPr>
          <w:rFonts w:ascii="Times New Roman" w:hAnsi="Times New Roman" w:cs="Times New Roman"/>
          <w:b/>
          <w:i/>
          <w:sz w:val="26"/>
          <w:szCs w:val="26"/>
          <w:highlight w:val="white"/>
        </w:rPr>
        <w:t>динамический дизайн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для страниц сайта</w:t>
      </w:r>
      <w:r w:rsidR="003D276D" w:rsidRPr="0011642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1C19A1" w:rsidRPr="00116421" w:rsidRDefault="001C19A1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Обеспечить адаптируемый Web-дизайн всех страниц сайта заданием ширины всех блоковых элементов в 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относительных размерах (в процентах).</w:t>
      </w:r>
    </w:p>
    <w:p w:rsidR="00971B90" w:rsidRPr="00116421" w:rsidRDefault="00971B90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для всех страниц сайта, которые требуют прокрутки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,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фиксацию заголовков страницы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(например, страница с теоретическими сведениями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о законах,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должна иметь 5-6 экранов текстового и иллюстративного содержания</w:t>
      </w:r>
      <w:r w:rsidR="003D162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, а страница с анимациями должна иметь 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3</w:t>
      </w:r>
      <w:r w:rsidR="003354AB" w:rsidRPr="00116421">
        <w:rPr>
          <w:rFonts w:ascii="Times New Roman" w:hAnsi="Times New Roman" w:cs="Times New Roman"/>
          <w:sz w:val="26"/>
          <w:szCs w:val="26"/>
          <w:highlight w:val="white"/>
        </w:rPr>
        <w:t>-4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экрана подробного </w:t>
      </w:r>
      <w:r w:rsidR="003D162F" w:rsidRPr="00116421">
        <w:rPr>
          <w:rFonts w:ascii="Times New Roman" w:hAnsi="Times New Roman" w:cs="Times New Roman"/>
          <w:sz w:val="26"/>
          <w:szCs w:val="26"/>
          <w:highlight w:val="white"/>
        </w:rPr>
        <w:t>описани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я составных частей и принципов функционирования установки с вне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>дренными на страницу анимациями</w:t>
      </w:r>
      <w:r w:rsidR="004F7B68" w:rsidRPr="00116421">
        <w:rPr>
          <w:rFonts w:ascii="Times New Roman" w:hAnsi="Times New Roman" w:cs="Times New Roman"/>
          <w:sz w:val="26"/>
          <w:szCs w:val="26"/>
          <w:highlight w:val="white"/>
        </w:rPr>
        <w:t>)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971B90" w:rsidRPr="00116421" w:rsidRDefault="004F7B68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В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соответствующих местах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текст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а страницы «Теоретические сведения» 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создать минимум 3-4 замены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слова или фрагмента на соответствующее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их содержанию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изображение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(например,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 xml:space="preserve">фамилию автора </w:t>
      </w:r>
      <w:r w:rsidR="00121DAF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закона или изобретателя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 xml:space="preserve">в тексте на его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фото и т. п.)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при щелчке по нему мышью и возврате к 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исходному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тексту при уходе курсора мыши с изображения.</w:t>
      </w:r>
    </w:p>
    <w:p w:rsidR="00894EAA" w:rsidRPr="00116421" w:rsidRDefault="00D33C77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>Создать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в тексте </w:t>
      </w:r>
      <w:r>
        <w:rPr>
          <w:rFonts w:ascii="Times New Roman" w:hAnsi="Times New Roman" w:cs="Times New Roman"/>
          <w:sz w:val="26"/>
          <w:szCs w:val="26"/>
          <w:highlight w:val="white"/>
        </w:rPr>
        <w:t>страницы «Структура установки»</w:t>
      </w:r>
      <w:r w:rsidR="00E31DE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спис</w:t>
      </w:r>
      <w:r>
        <w:rPr>
          <w:rFonts w:ascii="Times New Roman" w:hAnsi="Times New Roman" w:cs="Times New Roman"/>
          <w:sz w:val="26"/>
          <w:szCs w:val="26"/>
          <w:highlight w:val="white"/>
        </w:rPr>
        <w:t>о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к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основных элементов установки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с 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>вызов</w:t>
      </w:r>
      <w:r>
        <w:rPr>
          <w:rFonts w:ascii="Times New Roman" w:hAnsi="Times New Roman" w:cs="Times New Roman"/>
          <w:sz w:val="26"/>
          <w:szCs w:val="26"/>
          <w:highlight w:val="white"/>
        </w:rPr>
        <w:t>ом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отдельно их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изображений в </w:t>
      </w:r>
      <w:r w:rsidR="00121DAF">
        <w:rPr>
          <w:rFonts w:ascii="Times New Roman" w:hAnsi="Times New Roman" w:cs="Times New Roman"/>
          <w:sz w:val="26"/>
          <w:szCs w:val="26"/>
          <w:highlight w:val="white"/>
        </w:rPr>
        <w:t>отведенном для этого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 месте</w:t>
      </w:r>
      <w:r w:rsidR="001C19A1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на странице при щелчке по каждому элементу в списке</w:t>
      </w:r>
      <w:r w:rsidR="00894EAA"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1C19A1" w:rsidRDefault="00894EAA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 w:rsidRPr="00116421">
        <w:rPr>
          <w:rFonts w:ascii="Times New Roman" w:hAnsi="Times New Roman" w:cs="Times New Roman"/>
          <w:sz w:val="26"/>
          <w:szCs w:val="26"/>
          <w:highlight w:val="white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116421">
        <w:rPr>
          <w:rFonts w:ascii="Times New Roman" w:hAnsi="Times New Roman" w:cs="Times New Roman"/>
          <w:sz w:val="26"/>
          <w:szCs w:val="26"/>
          <w:highlight w:val="white"/>
        </w:rPr>
        <w:t xml:space="preserve"> и возвращении прежних размеров при уходе курсора мыши с их изображений</w:t>
      </w:r>
      <w:r w:rsidRPr="00116421">
        <w:rPr>
          <w:rFonts w:ascii="Times New Roman" w:hAnsi="Times New Roman" w:cs="Times New Roman"/>
          <w:sz w:val="26"/>
          <w:szCs w:val="26"/>
          <w:highlight w:val="white"/>
        </w:rPr>
        <w:t>.</w:t>
      </w:r>
    </w:p>
    <w:p w:rsidR="00121DAF" w:rsidRPr="00116421" w:rsidRDefault="00121DAF" w:rsidP="00121DAF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 xml:space="preserve">Разместить текст на страницах на </w:t>
      </w:r>
      <w:r>
        <w:rPr>
          <w:rFonts w:ascii="Times New Roman" w:hAnsi="Times New Roman" w:cs="Times New Roman"/>
          <w:sz w:val="26"/>
          <w:szCs w:val="26"/>
          <w:highlight w:val="white"/>
        </w:rPr>
        <w:t xml:space="preserve">их </w:t>
      </w:r>
      <w:r>
        <w:rPr>
          <w:rFonts w:ascii="Times New Roman" w:hAnsi="Times New Roman" w:cs="Times New Roman"/>
          <w:sz w:val="26"/>
          <w:szCs w:val="26"/>
          <w:highlight w:val="white"/>
        </w:rPr>
        <w:t>полную ширину,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highlight w:val="white"/>
        </w:rPr>
        <w:t xml:space="preserve"> со светлым фоном и размером шрифта, легко читаемым пользователем. </w:t>
      </w:r>
    </w:p>
    <w:sectPr w:rsidR="00121DAF" w:rsidRPr="00116421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36319"/>
    <w:multiLevelType w:val="hybridMultilevel"/>
    <w:tmpl w:val="04A4447A"/>
    <w:lvl w:ilvl="0" w:tplc="041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E6B3C"/>
    <w:rsid w:val="00116421"/>
    <w:rsid w:val="00121DAF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4F7B68"/>
    <w:rsid w:val="00563A6A"/>
    <w:rsid w:val="00657157"/>
    <w:rsid w:val="0070148C"/>
    <w:rsid w:val="007D7F8F"/>
    <w:rsid w:val="00894EAA"/>
    <w:rsid w:val="008B06A9"/>
    <w:rsid w:val="008B3E06"/>
    <w:rsid w:val="008D3CE7"/>
    <w:rsid w:val="008F5CE7"/>
    <w:rsid w:val="009004CA"/>
    <w:rsid w:val="00923E3A"/>
    <w:rsid w:val="00971B90"/>
    <w:rsid w:val="009B0A13"/>
    <w:rsid w:val="009C4782"/>
    <w:rsid w:val="009C63A4"/>
    <w:rsid w:val="00A040EF"/>
    <w:rsid w:val="00B44921"/>
    <w:rsid w:val="00BB5EE5"/>
    <w:rsid w:val="00BC61FF"/>
    <w:rsid w:val="00BD5BE9"/>
    <w:rsid w:val="00BF51B6"/>
    <w:rsid w:val="00C5064C"/>
    <w:rsid w:val="00CB4337"/>
    <w:rsid w:val="00CC686C"/>
    <w:rsid w:val="00D33C77"/>
    <w:rsid w:val="00D5411C"/>
    <w:rsid w:val="00D94C7D"/>
    <w:rsid w:val="00E00EF4"/>
    <w:rsid w:val="00E31DE7"/>
    <w:rsid w:val="00E87B3A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2023-11-06T10:01:00Z</dcterms:created>
  <dcterms:modified xsi:type="dcterms:W3CDTF">2023-11-12T10:18:00Z</dcterms:modified>
</cp:coreProperties>
</file>