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645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3E9E31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5479193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86ABA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32F7E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1F162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5F2B3" w14:textId="77777777" w:rsidR="00E25625" w:rsidRDefault="00E25625" w:rsidP="00E25625">
      <w:pPr>
        <w:rPr>
          <w:rFonts w:ascii="Times New Roman" w:hAnsi="Times New Roman" w:cs="Times New Roman"/>
          <w:sz w:val="28"/>
          <w:szCs w:val="28"/>
        </w:rPr>
      </w:pPr>
    </w:p>
    <w:p w14:paraId="411C9C69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94AD4" w14:textId="77777777" w:rsidR="00E25625" w:rsidRDefault="00E25625" w:rsidP="00E25625">
      <w:pPr>
        <w:rPr>
          <w:rFonts w:ascii="Times New Roman" w:hAnsi="Times New Roman" w:cs="Times New Roman"/>
          <w:sz w:val="28"/>
          <w:szCs w:val="28"/>
        </w:rPr>
      </w:pPr>
    </w:p>
    <w:p w14:paraId="56A862F5" w14:textId="77777777" w:rsidR="00E25625" w:rsidRDefault="00E25625" w:rsidP="00E25625">
      <w:pPr>
        <w:rPr>
          <w:rFonts w:ascii="Times New Roman" w:hAnsi="Times New Roman" w:cs="Times New Roman"/>
          <w:sz w:val="28"/>
          <w:szCs w:val="28"/>
        </w:rPr>
      </w:pPr>
    </w:p>
    <w:p w14:paraId="14E936D6" w14:textId="77777777" w:rsidR="00E25625" w:rsidRDefault="00E25625" w:rsidP="00E256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«Проектирование программного обеспечения»</w:t>
      </w:r>
    </w:p>
    <w:p w14:paraId="51E968E9" w14:textId="0ADB408E" w:rsidR="00E25625" w:rsidRPr="00E25625" w:rsidRDefault="00E25625" w:rsidP="00E256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026AA331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33B88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FBB1C" w14:textId="77777777" w:rsidR="00E25625" w:rsidRDefault="00E25625" w:rsidP="00E25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9DE77" w14:textId="77777777" w:rsidR="00E25625" w:rsidRDefault="00E25625" w:rsidP="00E25625">
      <w:pPr>
        <w:rPr>
          <w:rFonts w:ascii="Times New Roman" w:hAnsi="Times New Roman" w:cs="Times New Roman"/>
          <w:sz w:val="28"/>
          <w:szCs w:val="28"/>
        </w:rPr>
      </w:pPr>
    </w:p>
    <w:p w14:paraId="41284509" w14:textId="77777777" w:rsidR="00E25625" w:rsidRDefault="00E25625" w:rsidP="00E25625">
      <w:pPr>
        <w:rPr>
          <w:rFonts w:ascii="Times New Roman" w:hAnsi="Times New Roman" w:cs="Times New Roman"/>
          <w:sz w:val="28"/>
          <w:szCs w:val="28"/>
        </w:rPr>
      </w:pPr>
    </w:p>
    <w:p w14:paraId="40ED40E3" w14:textId="77777777" w:rsidR="00E25625" w:rsidRDefault="00E25625" w:rsidP="00E25625">
      <w:pPr>
        <w:rPr>
          <w:rFonts w:ascii="Times New Roman" w:hAnsi="Times New Roman" w:cs="Times New Roman"/>
          <w:sz w:val="28"/>
          <w:szCs w:val="28"/>
        </w:rPr>
      </w:pPr>
    </w:p>
    <w:p w14:paraId="68DF1D67" w14:textId="77777777" w:rsidR="00E25625" w:rsidRDefault="00E25625" w:rsidP="00E25625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5277E98F" w14:textId="77777777" w:rsidR="00E25625" w:rsidRDefault="00E25625" w:rsidP="00E25625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5D47F76D" w14:textId="77777777" w:rsidR="00E25625" w:rsidRDefault="00E25625" w:rsidP="00E25625">
      <w:pPr>
        <w:spacing w:after="0"/>
        <w:ind w:left="495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Якунович А. В.</w:t>
      </w:r>
    </w:p>
    <w:p w14:paraId="2CEC00B1" w14:textId="77777777" w:rsidR="00E25625" w:rsidRDefault="00E25625" w:rsidP="00E256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355F2" w14:textId="77777777" w:rsidR="00E25625" w:rsidRDefault="00E25625" w:rsidP="00E256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652856" w14:textId="77777777" w:rsidR="00E25625" w:rsidRDefault="00E25625" w:rsidP="00E25625">
      <w:pPr>
        <w:rPr>
          <w:rFonts w:ascii="Times New Roman" w:eastAsia="Calibri" w:hAnsi="Times New Roman" w:cs="Times New Roman"/>
          <w:sz w:val="28"/>
          <w:szCs w:val="28"/>
        </w:rPr>
      </w:pPr>
    </w:p>
    <w:p w14:paraId="53C95C29" w14:textId="77777777" w:rsidR="00E25625" w:rsidRPr="004B4670" w:rsidRDefault="00E25625" w:rsidP="00E256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6EE16077" w14:textId="77777777" w:rsidR="00E25625" w:rsidRDefault="00E25625" w:rsidP="00E25625">
      <w:r>
        <w:br w:type="page"/>
      </w:r>
    </w:p>
    <w:p w14:paraId="520EBD63" w14:textId="77777777" w:rsidR="00A752DD" w:rsidRDefault="00A752DD" w:rsidP="00A752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№5</w:t>
      </w:r>
    </w:p>
    <w:p w14:paraId="1A846F82" w14:textId="77777777" w:rsidR="00A752DD" w:rsidRDefault="00A752DD" w:rsidP="00A752D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моделирование. Структурные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.»</w:t>
      </w:r>
    </w:p>
    <w:p w14:paraId="65B6A152" w14:textId="77777777" w:rsidR="00A752DD" w:rsidRDefault="00A752DD" w:rsidP="00A752D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77821EDA" w14:textId="77777777" w:rsidR="003A7625" w:rsidRDefault="003A7625" w:rsidP="003A7625">
      <w:pPr>
        <w:spacing w:after="20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41D">
        <w:rPr>
          <w:rFonts w:ascii="Times New Roman" w:hAnsi="Times New Roman" w:cs="Times New Roman"/>
          <w:b/>
          <w:bCs/>
          <w:sz w:val="28"/>
          <w:szCs w:val="28"/>
        </w:rPr>
        <w:t>Постановка задачи (описание функциональных требований)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E69B96" w14:textId="77777777" w:rsidR="003A7625" w:rsidRPr="0087241D" w:rsidRDefault="003A7625" w:rsidP="003A7625">
      <w:pPr>
        <w:pStyle w:val="a3"/>
        <w:numPr>
          <w:ilvl w:val="0"/>
          <w:numId w:val="1"/>
        </w:numPr>
        <w:spacing w:after="80" w:line="240" w:lineRule="auto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Управление турами и путевками: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7241D">
        <w:rPr>
          <w:rFonts w:ascii="Times New Roman" w:hAnsi="Times New Roman" w:cs="Times New Roman"/>
          <w:sz w:val="28"/>
          <w:szCs w:val="28"/>
        </w:rPr>
        <w:t xml:space="preserve">обавление новых туров с указанием места назначения, описания, цены, дат начала и окончания;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7241D">
        <w:rPr>
          <w:rFonts w:ascii="Times New Roman" w:hAnsi="Times New Roman" w:cs="Times New Roman"/>
          <w:sz w:val="28"/>
          <w:szCs w:val="28"/>
        </w:rPr>
        <w:t xml:space="preserve">едактирование и удаление существующих туров;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7241D">
        <w:rPr>
          <w:rFonts w:ascii="Times New Roman" w:hAnsi="Times New Roman" w:cs="Times New Roman"/>
          <w:sz w:val="28"/>
          <w:szCs w:val="28"/>
        </w:rPr>
        <w:t>росмотр списка доступных туров.</w:t>
      </w:r>
    </w:p>
    <w:p w14:paraId="0AEBB637" w14:textId="77777777" w:rsidR="003A7625" w:rsidRPr="0087241D" w:rsidRDefault="003A7625" w:rsidP="003A7625">
      <w:pPr>
        <w:pStyle w:val="a3"/>
        <w:numPr>
          <w:ilvl w:val="0"/>
          <w:numId w:val="1"/>
        </w:numPr>
        <w:spacing w:after="80" w:line="240" w:lineRule="auto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Отчеты и аналитика: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7241D">
        <w:rPr>
          <w:rFonts w:ascii="Times New Roman" w:hAnsi="Times New Roman" w:cs="Times New Roman"/>
          <w:sz w:val="28"/>
          <w:szCs w:val="28"/>
        </w:rPr>
        <w:t xml:space="preserve">енерация отчетов о продажах, бронированиях и финансовых показателях;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7241D">
        <w:rPr>
          <w:rFonts w:ascii="Times New Roman" w:hAnsi="Times New Roman" w:cs="Times New Roman"/>
          <w:sz w:val="28"/>
          <w:szCs w:val="28"/>
        </w:rPr>
        <w:t>оздание дашбордов и статистики продаж.</w:t>
      </w:r>
    </w:p>
    <w:p w14:paraId="0FBA24F7" w14:textId="77777777" w:rsidR="003A7625" w:rsidRDefault="003A7625" w:rsidP="003A7625">
      <w:pPr>
        <w:pStyle w:val="a3"/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пользователей: создание учетных записей для сотрудников с разными уровнями доступа (администраторы, менеджеры склада и операторы).</w:t>
      </w:r>
    </w:p>
    <w:p w14:paraId="7328C80E" w14:textId="77777777" w:rsidR="003A7625" w:rsidRDefault="003A7625" w:rsidP="003A7625">
      <w:pPr>
        <w:pStyle w:val="a3"/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путевок: предоставление туристических путевок клиентам после завершения оплаты.</w:t>
      </w:r>
    </w:p>
    <w:p w14:paraId="7E8FC75B" w14:textId="77777777" w:rsidR="003A7625" w:rsidRDefault="003A7625" w:rsidP="003A7625">
      <w:pPr>
        <w:pStyle w:val="a3"/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Нормативы и правила: контроль соответствия этапов оформления путевки различным з</w:t>
      </w:r>
      <w:r w:rsidRPr="00377825">
        <w:rPr>
          <w:rFonts w:ascii="Times New Roman" w:hAnsi="Times New Roman" w:cs="Times New Roman"/>
          <w:sz w:val="28"/>
          <w:szCs w:val="28"/>
        </w:rPr>
        <w:t>аконодательны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акт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77825">
        <w:rPr>
          <w:rFonts w:ascii="Times New Roman" w:hAnsi="Times New Roman" w:cs="Times New Roman"/>
          <w:sz w:val="28"/>
          <w:szCs w:val="28"/>
        </w:rPr>
        <w:t>, ведомственны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инструкци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377825">
        <w:rPr>
          <w:rFonts w:ascii="Times New Roman" w:hAnsi="Times New Roman" w:cs="Times New Roman"/>
          <w:sz w:val="28"/>
          <w:szCs w:val="28"/>
        </w:rPr>
        <w:t>, должностны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норматив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и правила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6CDFDB14" w14:textId="77777777" w:rsidR="003A7625" w:rsidRPr="002E271A" w:rsidRDefault="003A7625" w:rsidP="003A7625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E47331" w14:textId="77777777" w:rsidR="003A7625" w:rsidRDefault="003A7625" w:rsidP="003A7625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Draw.io</w:t>
      </w:r>
    </w:p>
    <w:p w14:paraId="7124126A" w14:textId="77777777" w:rsidR="003A7625" w:rsidRDefault="003A7625" w:rsidP="003A7625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Версия: </w:t>
      </w:r>
      <w:r>
        <w:rPr>
          <w:rFonts w:ascii="Times New Roman" w:hAnsi="Times New Roman" w:cs="Times New Roman"/>
          <w:sz w:val="28"/>
          <w:szCs w:val="28"/>
          <w:lang w:val="en-US"/>
        </w:rPr>
        <w:t>21.8.2</w:t>
      </w:r>
    </w:p>
    <w:p w14:paraId="0FE350C4" w14:textId="77777777" w:rsidR="003A7625" w:rsidRDefault="003A7625" w:rsidP="003A7625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cs="Times New Roman"/>
          <w:sz w:val="28"/>
          <w:szCs w:val="28"/>
          <w:lang w:val="en-US"/>
        </w:rPr>
        <w:t>Jgraph</w:t>
      </w:r>
    </w:p>
    <w:p w14:paraId="1E9E242E" w14:textId="77777777" w:rsidR="003A7625" w:rsidRDefault="003A7625" w:rsidP="003A7625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загрузки: </w:t>
      </w:r>
      <w:r w:rsidRPr="0083008C">
        <w:rPr>
          <w:rFonts w:ascii="Times New Roman" w:hAnsi="Times New Roman" w:cs="Times New Roman"/>
          <w:sz w:val="28"/>
          <w:szCs w:val="28"/>
        </w:rPr>
        <w:t>https://app.diagrams.net/</w:t>
      </w:r>
    </w:p>
    <w:p w14:paraId="33DEBC4C" w14:textId="77777777" w:rsidR="003A7625" w:rsidRDefault="003A7625" w:rsidP="003A7625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использования: веб-сервис</w:t>
      </w:r>
    </w:p>
    <w:p w14:paraId="45C3045A" w14:textId="50D69F69" w:rsidR="00812E9B" w:rsidRDefault="003A7625" w:rsidP="00010605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на платформах: поддерживается на всех популярных веб-браузерах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Chrome,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Firefox, Safari,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Edge).</w:t>
      </w:r>
    </w:p>
    <w:p w14:paraId="54AE6CB0" w14:textId="1663E18E" w:rsidR="00333DEC" w:rsidRPr="00010605" w:rsidRDefault="00333DEC" w:rsidP="00337534">
      <w:pPr>
        <w:pStyle w:val="a3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4D681E7E" w14:textId="77777777" w:rsidR="00F172D0" w:rsidRDefault="00F172D0" w:rsidP="00F172D0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практического задания</w:t>
      </w:r>
    </w:p>
    <w:p w14:paraId="2E66A669" w14:textId="77777777" w:rsidR="00F172D0" w:rsidRDefault="00F172D0" w:rsidP="00045C9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на унифицированном языке моделирования (UML) — это диаграмма статической структуры, которая описывает структуру системы, показывая ее классы, их атрибуты, операции (или методы) и отношения между объектами. Диаграмма классов — это план системы или подсистемы. Диаграммы классов можно использовать для моделирования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объектов, составляющих систему, для демонстрации отношений между объектами и для описания ролей этих объектов и предоставляемых ими услуг.</w:t>
      </w:r>
    </w:p>
    <w:p w14:paraId="330ACD6E" w14:textId="77777777" w:rsidR="00F172D0" w:rsidRDefault="00F172D0" w:rsidP="00045C9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классов полезны на многих этапах проектирования системы. На этапе анализа диаграммы классов могут помочь вам понять требования предметной области и определить ее компоненты. В проектах объектно-ориентированного программного обеспечения диаграмма классов, созданная на ранних стадиях проекта, содержит классы, которые часто преобразуются в реальные классы и объекты программного обеспечения при написании кода.</w:t>
      </w:r>
    </w:p>
    <w:p w14:paraId="4077D325" w14:textId="77777777" w:rsidR="00F172D0" w:rsidRDefault="00F172D0" w:rsidP="00045C9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Позднее вы можете преобразовать ранний анализ и концептуальные модели в диаграммы классов, чтобы показать определенные части системы, пользовательские интерфейсы, логические реализации и т. д.</w:t>
      </w:r>
    </w:p>
    <w:p w14:paraId="4FEC18A5" w14:textId="77777777" w:rsidR="00F172D0" w:rsidRDefault="00F172D0" w:rsidP="00045C9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классов широко используются при моделировании объектно-ориентированных систем, поскольку они являются единственными диаграммами UML, которые могут быть отображены непосредственно на объектно-ориентированные языки. На этапе реализации цикла разработки программного обеспечения вы можете использовать диаграммы классов для преобразования моделей в код и кода в модели.</w:t>
      </w:r>
    </w:p>
    <w:p w14:paraId="2F7A427E" w14:textId="5475F03D" w:rsidR="00F172D0" w:rsidRDefault="00F172D0" w:rsidP="00045C9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пакетов </w:t>
      </w:r>
      <w:r w:rsidR="00F64E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вид диаграммы в языке моделирования UML (Unified Modeling Language), который предназначен для визуализации организации и структуры системы или приложения. Эта диаграмма позволяет разделить систему на логические группы, называемые пакетами, и показать зависимости между этими пакетами.</w:t>
      </w:r>
    </w:p>
    <w:p w14:paraId="0055995E" w14:textId="77777777" w:rsidR="00F172D0" w:rsidRDefault="00F172D0" w:rsidP="00045C9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Элементами диаграммы пакетов могут быть пакеты, классы, интерфейсы, а также зависимости между ними. Зависимости могут быть направленными или двунаправленными и могут представлять собой различные типы отношений, такие как использование, наследование, ассоциации и т. д.</w:t>
      </w:r>
    </w:p>
    <w:p w14:paraId="6EE96A76" w14:textId="77777777" w:rsidR="00F172D0" w:rsidRDefault="00F172D0" w:rsidP="00045C9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пакетов часто используются на этапах архитектурного проектирования для визуализации и обсуждения структуры системы перед написанием кода.</w:t>
      </w:r>
    </w:p>
    <w:p w14:paraId="0BA61D5E" w14:textId="77777777" w:rsidR="00F172D0" w:rsidRDefault="00F172D0" w:rsidP="00045C9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и диаграмма пакетов изображены на рисунке 1:</w:t>
      </w:r>
    </w:p>
    <w:p w14:paraId="3DBD2D22" w14:textId="63ECB7C0" w:rsidR="008E531E" w:rsidRDefault="008E531E">
      <w:r>
        <w:br w:type="page"/>
      </w:r>
      <w:r w:rsidR="00BA7962" w:rsidRPr="00BA7962">
        <w:lastRenderedPageBreak/>
        <w:drawing>
          <wp:inline distT="0" distB="0" distL="0" distR="0" wp14:anchorId="2531315B" wp14:editId="6ADB019B">
            <wp:extent cx="5940425" cy="4979670"/>
            <wp:effectExtent l="19050" t="19050" r="2222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88F74" w14:textId="6D7C47D9" w:rsidR="00655489" w:rsidRDefault="00655489" w:rsidP="00655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пакетов/классов</w:t>
      </w:r>
    </w:p>
    <w:p w14:paraId="6539E5BF" w14:textId="4D512275" w:rsidR="00887FAC" w:rsidRDefault="00887FAC" w:rsidP="002A3D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«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8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Reporting</w:t>
      </w:r>
      <w:r>
        <w:rPr>
          <w:rFonts w:ascii="Times New Roman" w:hAnsi="Times New Roman" w:cs="Times New Roman"/>
          <w:sz w:val="28"/>
          <w:szCs w:val="28"/>
        </w:rPr>
        <w:t>» отвечает за запись транзакций путевок и включает в себя:</w:t>
      </w:r>
    </w:p>
    <w:p w14:paraId="3CA3C70F" w14:textId="16D6BD30" w:rsidR="00887FAC" w:rsidRDefault="00887FAC" w:rsidP="002A3D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8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полей: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887F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заказа</w:t>
      </w:r>
      <w:r w:rsidRPr="00887F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totalcount</w:t>
      </w:r>
      <w:r w:rsidRPr="00887F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общее количество путевок</w:t>
      </w:r>
      <w:r w:rsidRPr="00887F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saledate</w:t>
      </w:r>
      <w:r w:rsidRPr="00887F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продажи</w:t>
      </w:r>
      <w:r w:rsidRPr="00887F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totalprice</w:t>
      </w:r>
      <w:r w:rsidRPr="00887F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итоговая сумма заказа</w:t>
      </w:r>
      <w:r w:rsidRPr="00887F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24A285" w14:textId="072E7F06" w:rsidR="00CF58BA" w:rsidRDefault="00CF58BA" w:rsidP="002A3D2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F5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полей: </w:t>
      </w:r>
      <w:r w:rsidR="00AC6D8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F58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CF58BA">
        <w:rPr>
          <w:rFonts w:ascii="Times New Roman" w:hAnsi="Times New Roman" w:cs="Times New Roman"/>
          <w:sz w:val="28"/>
          <w:szCs w:val="28"/>
        </w:rPr>
        <w:t>)</w:t>
      </w:r>
      <w:r w:rsidR="005C7C73" w:rsidRPr="005C7C73">
        <w:rPr>
          <w:rFonts w:ascii="Times New Roman" w:hAnsi="Times New Roman" w:cs="Times New Roman"/>
          <w:sz w:val="28"/>
          <w:szCs w:val="28"/>
        </w:rPr>
        <w:t xml:space="preserve">, </w:t>
      </w:r>
      <w:r w:rsidR="005C7C73">
        <w:rPr>
          <w:rFonts w:ascii="Times New Roman" w:hAnsi="Times New Roman" w:cs="Times New Roman"/>
          <w:sz w:val="28"/>
          <w:szCs w:val="28"/>
          <w:lang w:val="en-US"/>
        </w:rPr>
        <w:t>saledate</w:t>
      </w:r>
      <w:r w:rsidR="005C7C73" w:rsidRPr="005C7C73">
        <w:rPr>
          <w:rFonts w:ascii="Times New Roman" w:hAnsi="Times New Roman" w:cs="Times New Roman"/>
          <w:sz w:val="28"/>
          <w:szCs w:val="28"/>
        </w:rPr>
        <w:t xml:space="preserve"> (</w:t>
      </w:r>
      <w:r w:rsidR="005C7C73">
        <w:rPr>
          <w:rFonts w:ascii="Times New Roman" w:hAnsi="Times New Roman" w:cs="Times New Roman"/>
          <w:sz w:val="28"/>
          <w:szCs w:val="28"/>
        </w:rPr>
        <w:t>дата оформления документа продажи</w:t>
      </w:r>
      <w:r w:rsidR="005C7C73" w:rsidRPr="005C7C73">
        <w:rPr>
          <w:rFonts w:ascii="Times New Roman" w:hAnsi="Times New Roman" w:cs="Times New Roman"/>
          <w:sz w:val="28"/>
          <w:szCs w:val="28"/>
        </w:rPr>
        <w:t>)</w:t>
      </w:r>
      <w:r w:rsidR="005C7C73">
        <w:rPr>
          <w:rFonts w:ascii="Times New Roman" w:hAnsi="Times New Roman" w:cs="Times New Roman"/>
          <w:sz w:val="28"/>
          <w:szCs w:val="28"/>
        </w:rPr>
        <w:t xml:space="preserve">. Является связующим для классов </w:t>
      </w:r>
      <w:r w:rsidR="005C7C73"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 w:rsidR="005C7C73">
        <w:rPr>
          <w:rFonts w:ascii="Times New Roman" w:hAnsi="Times New Roman" w:cs="Times New Roman"/>
          <w:sz w:val="28"/>
          <w:szCs w:val="28"/>
        </w:rPr>
        <w:t xml:space="preserve">и </w:t>
      </w:r>
      <w:r w:rsidR="005C7C7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613E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CBCF8A" w14:textId="4A4F8943" w:rsidR="00FD6F09" w:rsidRDefault="00FD6F09" w:rsidP="002A3D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«</w:t>
      </w:r>
      <w:r>
        <w:rPr>
          <w:rFonts w:ascii="Times New Roman" w:hAnsi="Times New Roman" w:cs="Times New Roman"/>
          <w:sz w:val="28"/>
          <w:szCs w:val="28"/>
          <w:lang w:val="en-US"/>
        </w:rPr>
        <w:t>Physicals</w:t>
      </w:r>
      <w:r>
        <w:rPr>
          <w:rFonts w:ascii="Times New Roman" w:hAnsi="Times New Roman" w:cs="Times New Roman"/>
          <w:sz w:val="28"/>
          <w:szCs w:val="28"/>
        </w:rPr>
        <w:t>» включает в себя информацию о клиентах и туристических операторах:</w:t>
      </w:r>
    </w:p>
    <w:p w14:paraId="6851BB62" w14:textId="1920BFC8" w:rsidR="00FD6F09" w:rsidRPr="00FD6F09" w:rsidRDefault="00FD6F09" w:rsidP="002A3D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1093D">
        <w:rPr>
          <w:rFonts w:ascii="Times New Roman" w:hAnsi="Times New Roman" w:cs="Times New Roman"/>
          <w:sz w:val="28"/>
          <w:szCs w:val="28"/>
        </w:rPr>
        <w:t xml:space="preserve"> хранит информацию о клиентах и</w:t>
      </w:r>
      <w:r w:rsidRPr="00FD6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полей: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D6F09">
        <w:rPr>
          <w:rFonts w:ascii="Times New Roman" w:hAnsi="Times New Roman" w:cs="Times New Roman"/>
          <w:sz w:val="28"/>
          <w:szCs w:val="28"/>
        </w:rPr>
        <w:t xml:space="preserve"> (</w:t>
      </w:r>
      <w:r w:rsidR="00043CDB">
        <w:rPr>
          <w:rFonts w:ascii="Times New Roman" w:hAnsi="Times New Roman" w:cs="Times New Roman"/>
          <w:sz w:val="28"/>
          <w:szCs w:val="28"/>
        </w:rPr>
        <w:t>наименование туристического агентства</w:t>
      </w:r>
      <w:r w:rsidRPr="00FD6F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D6F09">
        <w:rPr>
          <w:rFonts w:ascii="Times New Roman" w:hAnsi="Times New Roman" w:cs="Times New Roman"/>
          <w:sz w:val="28"/>
          <w:szCs w:val="28"/>
        </w:rPr>
        <w:t xml:space="preserve"> (</w:t>
      </w:r>
      <w:r w:rsidR="00C9583C">
        <w:rPr>
          <w:rFonts w:ascii="Times New Roman" w:hAnsi="Times New Roman" w:cs="Times New Roman"/>
          <w:sz w:val="28"/>
          <w:szCs w:val="28"/>
        </w:rPr>
        <w:t>адрес</w:t>
      </w:r>
      <w:r w:rsidR="00043CDB" w:rsidRPr="00043CDB">
        <w:rPr>
          <w:rFonts w:ascii="Times New Roman" w:hAnsi="Times New Roman" w:cs="Times New Roman"/>
          <w:sz w:val="28"/>
          <w:szCs w:val="28"/>
        </w:rPr>
        <w:t xml:space="preserve"> </w:t>
      </w:r>
      <w:r w:rsidR="00043CDB">
        <w:rPr>
          <w:rFonts w:ascii="Times New Roman" w:hAnsi="Times New Roman" w:cs="Times New Roman"/>
          <w:sz w:val="28"/>
          <w:szCs w:val="28"/>
        </w:rPr>
        <w:t>главного офиса</w:t>
      </w:r>
      <w:r w:rsidRPr="00FD6F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FD6F09">
        <w:rPr>
          <w:rFonts w:ascii="Times New Roman" w:hAnsi="Times New Roman" w:cs="Times New Roman"/>
          <w:sz w:val="28"/>
          <w:szCs w:val="28"/>
        </w:rPr>
        <w:t xml:space="preserve"> (</w:t>
      </w:r>
      <w:r w:rsidR="00C9583C">
        <w:rPr>
          <w:rFonts w:ascii="Times New Roman" w:hAnsi="Times New Roman" w:cs="Times New Roman"/>
          <w:sz w:val="28"/>
          <w:szCs w:val="28"/>
        </w:rPr>
        <w:t>контактный номер телефона</w:t>
      </w:r>
      <w:r w:rsidRPr="00FD6F09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Имеет связь один ко многим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D7EA6C" w14:textId="77777777" w:rsidR="00A354D2" w:rsidRDefault="00043CDB" w:rsidP="00A354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TourOperator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02540">
        <w:rPr>
          <w:rFonts w:ascii="Times New Roman" w:hAnsi="Times New Roman" w:cs="Times New Roman"/>
          <w:sz w:val="28"/>
          <w:szCs w:val="28"/>
        </w:rPr>
        <w:t xml:space="preserve"> </w:t>
      </w:r>
      <w:r w:rsidR="00A02540">
        <w:rPr>
          <w:rFonts w:ascii="Times New Roman" w:hAnsi="Times New Roman" w:cs="Times New Roman"/>
          <w:sz w:val="28"/>
          <w:szCs w:val="28"/>
        </w:rPr>
        <w:t xml:space="preserve">хранит информацию о </w:t>
      </w:r>
      <w:r w:rsidR="00A02540">
        <w:rPr>
          <w:rFonts w:ascii="Times New Roman" w:hAnsi="Times New Roman" w:cs="Times New Roman"/>
          <w:sz w:val="28"/>
          <w:szCs w:val="28"/>
        </w:rPr>
        <w:t>туристических операторах и</w:t>
      </w:r>
      <w:r w:rsidRPr="00FD6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полей: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D6F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ФИО клиента</w:t>
      </w:r>
      <w:r w:rsidRPr="00FD6F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D6F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FD6F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FD6F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контактный номер телефона</w:t>
      </w:r>
      <w:r w:rsidRPr="00FD6F09">
        <w:rPr>
          <w:rFonts w:ascii="Times New Roman" w:hAnsi="Times New Roman" w:cs="Times New Roman"/>
          <w:sz w:val="28"/>
          <w:szCs w:val="28"/>
        </w:rPr>
        <w:t xml:space="preserve">). </w:t>
      </w:r>
      <w:r w:rsidR="001457AA">
        <w:rPr>
          <w:rFonts w:ascii="Times New Roman" w:hAnsi="Times New Roman" w:cs="Times New Roman"/>
          <w:sz w:val="28"/>
          <w:szCs w:val="28"/>
        </w:rPr>
        <w:t>Имеет связь один ко многим и композицию с классом «</w:t>
      </w:r>
      <w:r w:rsidR="001457AA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1457AA">
        <w:rPr>
          <w:rFonts w:ascii="Times New Roman" w:hAnsi="Times New Roman" w:cs="Times New Roman"/>
          <w:sz w:val="28"/>
          <w:szCs w:val="28"/>
        </w:rPr>
        <w:t>»</w:t>
      </w:r>
      <w:r w:rsidR="006A5360" w:rsidRPr="006A5360">
        <w:rPr>
          <w:rFonts w:ascii="Times New Roman" w:hAnsi="Times New Roman" w:cs="Times New Roman"/>
          <w:sz w:val="28"/>
          <w:szCs w:val="28"/>
        </w:rPr>
        <w:t>.</w:t>
      </w:r>
      <w:r w:rsidR="001457AA">
        <w:rPr>
          <w:rFonts w:ascii="Times New Roman" w:hAnsi="Times New Roman" w:cs="Times New Roman"/>
          <w:sz w:val="28"/>
          <w:szCs w:val="28"/>
        </w:rPr>
        <w:t xml:space="preserve"> </w:t>
      </w:r>
      <w:r w:rsidR="006A5360">
        <w:rPr>
          <w:rFonts w:ascii="Times New Roman" w:hAnsi="Times New Roman" w:cs="Times New Roman"/>
          <w:sz w:val="28"/>
          <w:szCs w:val="28"/>
        </w:rPr>
        <w:t>Это обусловлено тем, что без туристическим операторов некому будет предоставлять туры.</w:t>
      </w:r>
      <w:r w:rsidR="009622A7">
        <w:rPr>
          <w:rFonts w:ascii="Times New Roman" w:hAnsi="Times New Roman" w:cs="Times New Roman"/>
          <w:sz w:val="28"/>
          <w:szCs w:val="28"/>
        </w:rPr>
        <w:t xml:space="preserve"> Содержит метод</w:t>
      </w:r>
      <w:r w:rsidR="00962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22A7">
        <w:rPr>
          <w:rFonts w:ascii="Times New Roman" w:hAnsi="Times New Roman" w:cs="Times New Roman"/>
          <w:sz w:val="28"/>
          <w:szCs w:val="28"/>
        </w:rPr>
        <w:t>«</w:t>
      </w:r>
      <w:r w:rsidR="009622A7">
        <w:rPr>
          <w:rFonts w:ascii="Times New Roman" w:hAnsi="Times New Roman" w:cs="Times New Roman"/>
          <w:sz w:val="28"/>
          <w:szCs w:val="28"/>
          <w:lang w:val="en-US"/>
        </w:rPr>
        <w:t>AddTour()</w:t>
      </w:r>
      <w:r w:rsidR="009622A7">
        <w:rPr>
          <w:rFonts w:ascii="Times New Roman" w:hAnsi="Times New Roman" w:cs="Times New Roman"/>
          <w:sz w:val="28"/>
          <w:szCs w:val="28"/>
        </w:rPr>
        <w:t>»</w:t>
      </w:r>
      <w:r w:rsidR="00962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22A7">
        <w:rPr>
          <w:rFonts w:ascii="Times New Roman" w:hAnsi="Times New Roman" w:cs="Times New Roman"/>
          <w:sz w:val="28"/>
          <w:szCs w:val="28"/>
        </w:rPr>
        <w:t>для добавления нового тура.</w:t>
      </w:r>
    </w:p>
    <w:p w14:paraId="748EE5D2" w14:textId="7E4EF9F4" w:rsidR="00A354D2" w:rsidRDefault="00A354D2" w:rsidP="00FA1EE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«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>
        <w:rPr>
          <w:rFonts w:ascii="Times New Roman" w:hAnsi="Times New Roman" w:cs="Times New Roman"/>
          <w:sz w:val="28"/>
          <w:szCs w:val="28"/>
        </w:rPr>
        <w:t xml:space="preserve"> Management» отвечает за управление </w:t>
      </w:r>
      <w:r w:rsidR="00664E4A">
        <w:rPr>
          <w:rFonts w:ascii="Times New Roman" w:hAnsi="Times New Roman" w:cs="Times New Roman"/>
          <w:sz w:val="28"/>
          <w:szCs w:val="28"/>
        </w:rPr>
        <w:t>турами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664E4A">
        <w:rPr>
          <w:rFonts w:ascii="Times New Roman" w:hAnsi="Times New Roman" w:cs="Times New Roman"/>
          <w:sz w:val="28"/>
          <w:szCs w:val="28"/>
        </w:rPr>
        <w:t>сервисе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13933D" w14:textId="13FB18C8" w:rsidR="00A354D2" w:rsidRDefault="00B86218" w:rsidP="00FA1EE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A354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A354D2">
        <w:rPr>
          <w:rFonts w:ascii="Times New Roman" w:hAnsi="Times New Roman" w:cs="Times New Roman"/>
          <w:sz w:val="28"/>
          <w:szCs w:val="28"/>
        </w:rPr>
        <w:t xml:space="preserve">» хранит информацию о </w:t>
      </w:r>
      <w:r w:rsidR="009D5F03">
        <w:rPr>
          <w:rFonts w:ascii="Times New Roman" w:hAnsi="Times New Roman" w:cs="Times New Roman"/>
          <w:sz w:val="28"/>
          <w:szCs w:val="28"/>
        </w:rPr>
        <w:t>туре</w:t>
      </w:r>
      <w:r w:rsidR="00A354D2">
        <w:rPr>
          <w:rFonts w:ascii="Times New Roman" w:hAnsi="Times New Roman" w:cs="Times New Roman"/>
          <w:sz w:val="28"/>
          <w:szCs w:val="28"/>
        </w:rPr>
        <w:t xml:space="preserve"> и содержит поля: name (наименование </w:t>
      </w:r>
      <w:r w:rsidR="009D5F03">
        <w:rPr>
          <w:rFonts w:ascii="Times New Roman" w:hAnsi="Times New Roman" w:cs="Times New Roman"/>
          <w:sz w:val="28"/>
          <w:szCs w:val="28"/>
        </w:rPr>
        <w:t>тура</w:t>
      </w:r>
      <w:r w:rsidR="00A354D2">
        <w:rPr>
          <w:rFonts w:ascii="Times New Roman" w:hAnsi="Times New Roman" w:cs="Times New Roman"/>
          <w:sz w:val="28"/>
          <w:szCs w:val="28"/>
        </w:rPr>
        <w:t>), des</w:t>
      </w:r>
      <w:r w:rsidR="009D5F03">
        <w:rPr>
          <w:rFonts w:ascii="Times New Roman" w:hAnsi="Times New Roman" w:cs="Times New Roman"/>
          <w:sz w:val="28"/>
          <w:szCs w:val="28"/>
          <w:lang w:val="en-US"/>
        </w:rPr>
        <w:t>tination</w:t>
      </w:r>
      <w:r w:rsidR="00A354D2">
        <w:rPr>
          <w:rFonts w:ascii="Times New Roman" w:hAnsi="Times New Roman" w:cs="Times New Roman"/>
          <w:sz w:val="28"/>
          <w:szCs w:val="28"/>
        </w:rPr>
        <w:t xml:space="preserve"> (</w:t>
      </w:r>
      <w:r w:rsidR="002B332D">
        <w:rPr>
          <w:rFonts w:ascii="Times New Roman" w:hAnsi="Times New Roman" w:cs="Times New Roman"/>
          <w:sz w:val="28"/>
          <w:szCs w:val="28"/>
        </w:rPr>
        <w:t>место назначения</w:t>
      </w:r>
      <w:r w:rsidR="00A354D2">
        <w:rPr>
          <w:rFonts w:ascii="Times New Roman" w:hAnsi="Times New Roman" w:cs="Times New Roman"/>
          <w:sz w:val="28"/>
          <w:szCs w:val="28"/>
        </w:rPr>
        <w:t xml:space="preserve"> </w:t>
      </w:r>
      <w:r w:rsidR="00E75733">
        <w:rPr>
          <w:rFonts w:ascii="Times New Roman" w:hAnsi="Times New Roman" w:cs="Times New Roman"/>
          <w:sz w:val="28"/>
          <w:szCs w:val="28"/>
        </w:rPr>
        <w:t>тура</w:t>
      </w:r>
      <w:r w:rsidR="00A354D2">
        <w:rPr>
          <w:rFonts w:ascii="Times New Roman" w:hAnsi="Times New Roman" w:cs="Times New Roman"/>
          <w:sz w:val="28"/>
          <w:szCs w:val="28"/>
        </w:rPr>
        <w:t xml:space="preserve">), </w:t>
      </w:r>
      <w:r w:rsidR="004F7401"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="00A354D2">
        <w:rPr>
          <w:rFonts w:ascii="Times New Roman" w:hAnsi="Times New Roman" w:cs="Times New Roman"/>
          <w:sz w:val="28"/>
          <w:szCs w:val="28"/>
        </w:rPr>
        <w:t xml:space="preserve"> (</w:t>
      </w:r>
      <w:r w:rsidR="004F7401">
        <w:rPr>
          <w:rFonts w:ascii="Times New Roman" w:hAnsi="Times New Roman" w:cs="Times New Roman"/>
          <w:sz w:val="28"/>
          <w:szCs w:val="28"/>
        </w:rPr>
        <w:t>дата начала тура</w:t>
      </w:r>
      <w:r w:rsidR="00A354D2">
        <w:rPr>
          <w:rFonts w:ascii="Times New Roman" w:hAnsi="Times New Roman" w:cs="Times New Roman"/>
          <w:sz w:val="28"/>
          <w:szCs w:val="28"/>
        </w:rPr>
        <w:t>)</w:t>
      </w:r>
      <w:r w:rsidR="002B332D">
        <w:rPr>
          <w:rFonts w:ascii="Times New Roman" w:hAnsi="Times New Roman" w:cs="Times New Roman"/>
          <w:sz w:val="28"/>
          <w:szCs w:val="28"/>
        </w:rPr>
        <w:t>,</w:t>
      </w:r>
      <w:r w:rsidR="00252D0A" w:rsidRPr="00252D0A">
        <w:rPr>
          <w:rFonts w:ascii="Times New Roman" w:hAnsi="Times New Roman" w:cs="Times New Roman"/>
          <w:sz w:val="28"/>
          <w:szCs w:val="28"/>
        </w:rPr>
        <w:t xml:space="preserve"> </w:t>
      </w:r>
      <w:r w:rsidR="00252D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252D0A">
        <w:rPr>
          <w:rFonts w:ascii="Times New Roman" w:hAnsi="Times New Roman" w:cs="Times New Roman"/>
          <w:sz w:val="28"/>
          <w:szCs w:val="28"/>
        </w:rPr>
        <w:t xml:space="preserve"> </w:t>
      </w:r>
      <w:r w:rsidR="00252D0A" w:rsidRPr="00252D0A">
        <w:rPr>
          <w:rFonts w:ascii="Times New Roman" w:hAnsi="Times New Roman" w:cs="Times New Roman"/>
          <w:sz w:val="28"/>
          <w:szCs w:val="28"/>
        </w:rPr>
        <w:t>(</w:t>
      </w:r>
      <w:r w:rsidR="00252D0A">
        <w:rPr>
          <w:rFonts w:ascii="Times New Roman" w:hAnsi="Times New Roman" w:cs="Times New Roman"/>
          <w:sz w:val="28"/>
          <w:szCs w:val="28"/>
        </w:rPr>
        <w:t>описание тура</w:t>
      </w:r>
      <w:r w:rsidR="00252D0A" w:rsidRPr="00252D0A">
        <w:rPr>
          <w:rFonts w:ascii="Times New Roman" w:hAnsi="Times New Roman" w:cs="Times New Roman"/>
          <w:sz w:val="28"/>
          <w:szCs w:val="28"/>
        </w:rPr>
        <w:t>)</w:t>
      </w:r>
      <w:r w:rsidR="00252D0A">
        <w:rPr>
          <w:rFonts w:ascii="Times New Roman" w:hAnsi="Times New Roman" w:cs="Times New Roman"/>
          <w:sz w:val="28"/>
          <w:szCs w:val="28"/>
        </w:rPr>
        <w:t xml:space="preserve">, </w:t>
      </w:r>
      <w:r w:rsidR="00252D0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252D0A" w:rsidRPr="00252D0A">
        <w:rPr>
          <w:rFonts w:ascii="Times New Roman" w:hAnsi="Times New Roman" w:cs="Times New Roman"/>
          <w:sz w:val="28"/>
          <w:szCs w:val="28"/>
        </w:rPr>
        <w:t xml:space="preserve"> (</w:t>
      </w:r>
      <w:r w:rsidR="00252D0A">
        <w:rPr>
          <w:rFonts w:ascii="Times New Roman" w:hAnsi="Times New Roman" w:cs="Times New Roman"/>
          <w:sz w:val="28"/>
          <w:szCs w:val="28"/>
        </w:rPr>
        <w:t>стоимость тура</w:t>
      </w:r>
      <w:r w:rsidR="00252D0A" w:rsidRPr="00252D0A">
        <w:rPr>
          <w:rFonts w:ascii="Times New Roman" w:hAnsi="Times New Roman" w:cs="Times New Roman"/>
          <w:sz w:val="28"/>
          <w:szCs w:val="28"/>
        </w:rPr>
        <w:t>)</w:t>
      </w:r>
      <w:r w:rsidR="00A354D2">
        <w:rPr>
          <w:rFonts w:ascii="Times New Roman" w:hAnsi="Times New Roman" w:cs="Times New Roman"/>
          <w:sz w:val="28"/>
          <w:szCs w:val="28"/>
        </w:rPr>
        <w:t xml:space="preserve">.  Установлена свзяь один ко многим с классом Details, а также связь один к одному с классом </w:t>
      </w:r>
      <w:r w:rsidR="003D078C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A354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045F01" w14:textId="56E3EBAE" w:rsidR="00A354D2" w:rsidRDefault="00A354D2" w:rsidP="00FA1EE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«Details» хранит информацию о деталях заказа и имеет поля: </w:t>
      </w:r>
      <w:r w:rsidR="00063047">
        <w:rPr>
          <w:rFonts w:ascii="Times New Roman" w:hAnsi="Times New Roman" w:cs="Times New Roman"/>
          <w:sz w:val="28"/>
          <w:szCs w:val="28"/>
          <w:lang w:val="en-US"/>
        </w:rPr>
        <w:t>amont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C2684">
        <w:rPr>
          <w:rFonts w:ascii="Times New Roman" w:hAnsi="Times New Roman" w:cs="Times New Roman"/>
          <w:sz w:val="28"/>
          <w:szCs w:val="28"/>
        </w:rPr>
        <w:t xml:space="preserve">общее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="003C2684">
        <w:rPr>
          <w:rFonts w:ascii="Times New Roman" w:hAnsi="Times New Roman" w:cs="Times New Roman"/>
          <w:sz w:val="28"/>
          <w:szCs w:val="28"/>
        </w:rPr>
        <w:t>ичест</w:t>
      </w: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="00063047">
        <w:rPr>
          <w:rFonts w:ascii="Times New Roman" w:hAnsi="Times New Roman" w:cs="Times New Roman"/>
          <w:sz w:val="28"/>
          <w:szCs w:val="28"/>
        </w:rPr>
        <w:t>путевок</w:t>
      </w:r>
      <w:r>
        <w:rPr>
          <w:rFonts w:ascii="Times New Roman" w:hAnsi="Times New Roman" w:cs="Times New Roman"/>
          <w:sz w:val="28"/>
          <w:szCs w:val="28"/>
        </w:rPr>
        <w:t xml:space="preserve">) и totalprice (итоговая стоимость заказа). Имеет связь один к одному с классом Orders и композицию с тем же классом Orders. Композиция – это агрегация, </w:t>
      </w:r>
      <w:r w:rsidR="00884065">
        <w:rPr>
          <w:rFonts w:ascii="Times New Roman" w:hAnsi="Times New Roman" w:cs="Times New Roman"/>
          <w:sz w:val="28"/>
          <w:szCs w:val="28"/>
        </w:rPr>
        <w:t>при которой</w:t>
      </w:r>
      <w:r>
        <w:rPr>
          <w:rFonts w:ascii="Times New Roman" w:hAnsi="Times New Roman" w:cs="Times New Roman"/>
          <w:sz w:val="28"/>
          <w:szCs w:val="28"/>
        </w:rPr>
        <w:t xml:space="preserve"> объекты-части не могут существовать сами по себе и уничтожаются при уничтожении объекта агрегирующего класса.</w:t>
      </w:r>
    </w:p>
    <w:p w14:paraId="15BD8D05" w14:textId="2945D756" w:rsidR="00A354D2" w:rsidRDefault="00A354D2" w:rsidP="00FA1EE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«Orders» состоит из полей: status(статус заказа), </w:t>
      </w:r>
      <w:r w:rsidR="00047B7B">
        <w:rPr>
          <w:rFonts w:ascii="Times New Roman" w:hAnsi="Times New Roman" w:cs="Times New Roman"/>
          <w:sz w:val="28"/>
          <w:szCs w:val="28"/>
          <w:lang w:val="en-US"/>
        </w:rPr>
        <w:t>startdate</w:t>
      </w:r>
      <w:r>
        <w:rPr>
          <w:rFonts w:ascii="Times New Roman" w:hAnsi="Times New Roman" w:cs="Times New Roman"/>
          <w:sz w:val="28"/>
          <w:szCs w:val="28"/>
        </w:rPr>
        <w:t>(дата</w:t>
      </w:r>
      <w:r w:rsidR="00F529E2">
        <w:rPr>
          <w:rFonts w:ascii="Times New Roman" w:hAnsi="Times New Roman" w:cs="Times New Roman"/>
          <w:sz w:val="28"/>
          <w:szCs w:val="28"/>
        </w:rPr>
        <w:t xml:space="preserve"> тура</w:t>
      </w:r>
      <w:r>
        <w:rPr>
          <w:rFonts w:ascii="Times New Roman" w:hAnsi="Times New Roman" w:cs="Times New Roman"/>
          <w:sz w:val="28"/>
          <w:szCs w:val="28"/>
        </w:rPr>
        <w:t>),</w:t>
      </w:r>
      <w:r w:rsidR="00047B7B" w:rsidRPr="00047B7B">
        <w:rPr>
          <w:rFonts w:ascii="Times New Roman" w:hAnsi="Times New Roman" w:cs="Times New Roman"/>
          <w:sz w:val="28"/>
          <w:szCs w:val="28"/>
        </w:rPr>
        <w:t xml:space="preserve"> </w:t>
      </w:r>
      <w:r w:rsidR="00047B7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047B7B">
        <w:rPr>
          <w:rFonts w:ascii="Times New Roman" w:hAnsi="Times New Roman" w:cs="Times New Roman"/>
          <w:sz w:val="28"/>
          <w:szCs w:val="28"/>
        </w:rPr>
        <w:t xml:space="preserve"> </w:t>
      </w:r>
      <w:r w:rsidR="00047B7B" w:rsidRPr="00252D0A">
        <w:rPr>
          <w:rFonts w:ascii="Times New Roman" w:hAnsi="Times New Roman" w:cs="Times New Roman"/>
          <w:sz w:val="28"/>
          <w:szCs w:val="28"/>
        </w:rPr>
        <w:t>(</w:t>
      </w:r>
      <w:r w:rsidR="00047B7B">
        <w:rPr>
          <w:rFonts w:ascii="Times New Roman" w:hAnsi="Times New Roman" w:cs="Times New Roman"/>
          <w:sz w:val="28"/>
          <w:szCs w:val="28"/>
        </w:rPr>
        <w:t>описание тура</w:t>
      </w:r>
      <w:r w:rsidR="00047B7B" w:rsidRPr="00252D0A">
        <w:rPr>
          <w:rFonts w:ascii="Times New Roman" w:hAnsi="Times New Roman" w:cs="Times New Roman"/>
          <w:sz w:val="28"/>
          <w:szCs w:val="28"/>
        </w:rPr>
        <w:t>)</w:t>
      </w:r>
      <w:r w:rsidR="00047B7B" w:rsidRPr="00047B7B">
        <w:rPr>
          <w:rFonts w:ascii="Times New Roman" w:hAnsi="Times New Roman" w:cs="Times New Roman"/>
          <w:sz w:val="28"/>
          <w:szCs w:val="28"/>
        </w:rPr>
        <w:t xml:space="preserve">, </w:t>
      </w:r>
      <w:r w:rsidR="00047B7B">
        <w:rPr>
          <w:rFonts w:ascii="Times New Roman" w:hAnsi="Times New Roman" w:cs="Times New Roman"/>
          <w:sz w:val="28"/>
          <w:szCs w:val="28"/>
        </w:rPr>
        <w:t xml:space="preserve">price(стоимость за 1 </w:t>
      </w:r>
      <w:r w:rsidR="00047B7B">
        <w:rPr>
          <w:rFonts w:ascii="Times New Roman" w:hAnsi="Times New Roman" w:cs="Times New Roman"/>
          <w:sz w:val="28"/>
          <w:szCs w:val="28"/>
        </w:rPr>
        <w:t>тур</w:t>
      </w:r>
      <w:r w:rsidR="00047B7B">
        <w:rPr>
          <w:rFonts w:ascii="Times New Roman" w:hAnsi="Times New Roman" w:cs="Times New Roman"/>
          <w:sz w:val="28"/>
          <w:szCs w:val="28"/>
        </w:rPr>
        <w:t>)</w:t>
      </w:r>
      <w:r w:rsidR="00047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number(номер). Имеет свзяь один ко многим с классом Invoice. В связи с тем, что Orders и </w:t>
      </w:r>
      <w:r w:rsidR="0058648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F01E69" w:rsidRPr="00F01E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сущности</w:t>
      </w:r>
      <w:r w:rsidR="00F01E69" w:rsidRPr="00F01E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являются документами и имеют сходные атрибуты, они были объединены с помощью общего класса-предка Document. Содержит метод «</w:t>
      </w:r>
      <w:r w:rsidR="00BB227C">
        <w:rPr>
          <w:rFonts w:ascii="Times New Roman" w:hAnsi="Times New Roman" w:cs="Times New Roman"/>
          <w:sz w:val="28"/>
          <w:szCs w:val="28"/>
          <w:lang w:val="en-US"/>
        </w:rPr>
        <w:t>Deny</w:t>
      </w:r>
      <w:r>
        <w:rPr>
          <w:rFonts w:ascii="Times New Roman" w:hAnsi="Times New Roman" w:cs="Times New Roman"/>
          <w:sz w:val="28"/>
          <w:szCs w:val="28"/>
        </w:rPr>
        <w:t>()» для отмены заказа.</w:t>
      </w:r>
    </w:p>
    <w:p w14:paraId="0143983A" w14:textId="4E4A9F8E" w:rsidR="00887FAC" w:rsidRPr="00A354D2" w:rsidRDefault="004A066B" w:rsidP="00A354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F41100" w14:textId="032ED662" w:rsidR="008E531E" w:rsidRDefault="008E531E" w:rsidP="008E531E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теоретические вопросы</w:t>
      </w:r>
    </w:p>
    <w:p w14:paraId="0B3CD2C4" w14:textId="77777777" w:rsidR="008E531E" w:rsidRDefault="008E531E" w:rsidP="008E531E">
      <w:pPr>
        <w:numPr>
          <w:ilvl w:val="0"/>
          <w:numId w:val="3"/>
        </w:numPr>
        <w:spacing w:after="0" w:line="252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Перечислите структурные диаграммы, которые входят в UML 2.0.</w:t>
      </w:r>
    </w:p>
    <w:p w14:paraId="376E71A9" w14:textId="77777777" w:rsidR="008E531E" w:rsidRDefault="008E531E" w:rsidP="008E531E">
      <w:pPr>
        <w:spacing w:before="240"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Новая версия </w:t>
      </w:r>
      <w:r>
        <w:rPr>
          <w:rFonts w:ascii="Times New Roman" w:eastAsia="Calibri" w:hAnsi="Times New Roman" w:cs="Times New Roman"/>
          <w:color w:val="000000"/>
          <w:spacing w:val="12"/>
          <w:sz w:val="28"/>
          <w:szCs w:val="28"/>
        </w:rPr>
        <w:t>UML 2.0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 разработанная ассоциацией OMG в 2005 г., отличается от UML 1.0 большей степенью формализации в связи с необходимостью автоматизации перевода описания на UML в машинный код.</w:t>
      </w:r>
    </w:p>
    <w:p w14:paraId="230B43AB" w14:textId="77777777" w:rsidR="008E531E" w:rsidRDefault="008E531E" w:rsidP="008E531E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14:paraId="022FB52A" w14:textId="77777777" w:rsidR="008E531E" w:rsidRDefault="008E531E" w:rsidP="008E531E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UML 2.0 введено 13 типов диаграмм, разделенных на два подмножества — структурных и поведенческих диаграмм.</w:t>
      </w:r>
    </w:p>
    <w:p w14:paraId="7B45CF04" w14:textId="77777777" w:rsidR="008E531E" w:rsidRDefault="008E531E" w:rsidP="008E531E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4023C697" w14:textId="77777777" w:rsidR="008E531E" w:rsidRDefault="008E531E" w:rsidP="008E53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диаграммы пакетов или контейнеров (Package diagrams);</w:t>
      </w:r>
    </w:p>
    <w:p w14:paraId="37865C42" w14:textId="77777777" w:rsidR="008E531E" w:rsidRDefault="008E531E" w:rsidP="008E53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диаграммы</w:t>
      </w:r>
      <w:r w:rsidRPr="008E531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классов</w:t>
      </w:r>
      <w:r w:rsidRPr="008E531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(Class or Structural diagrams);</w:t>
      </w:r>
    </w:p>
    <w:p w14:paraId="388E1BCE" w14:textId="77777777" w:rsidR="008E531E" w:rsidRDefault="008E531E" w:rsidP="008E53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диаграммы объектов (Object diagrams);</w:t>
      </w:r>
    </w:p>
    <w:p w14:paraId="3ECD80C8" w14:textId="77777777" w:rsidR="008E531E" w:rsidRDefault="008E531E" w:rsidP="008E53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композитные диаграммы (Composite Structure);</w:t>
      </w:r>
    </w:p>
    <w:p w14:paraId="6CD2556A" w14:textId="77777777" w:rsidR="008E531E" w:rsidRDefault="008E531E" w:rsidP="008E53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диаграммы компонентов (Component diagrams), показывающие образование структур из классов и интерфейсы между структурами;</w:t>
      </w:r>
    </w:p>
    <w:p w14:paraId="5C23BEC3" w14:textId="77777777" w:rsidR="008E531E" w:rsidRDefault="008E531E" w:rsidP="008E53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диаграммы развертывания (Deployment diagrams).</w:t>
      </w:r>
    </w:p>
    <w:p w14:paraId="3A0C27DC" w14:textId="2DCB524B" w:rsidR="008E531E" w:rsidRPr="00D55DBA" w:rsidRDefault="008E531E" w:rsidP="008E531E">
      <w:pPr>
        <w:numPr>
          <w:ilvl w:val="0"/>
          <w:numId w:val="3"/>
        </w:numPr>
        <w:spacing w:after="0" w:line="252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Укажите назначение структурных диаграммы. </w:t>
      </w:r>
    </w:p>
    <w:p w14:paraId="7F61FAA9" w14:textId="77777777" w:rsidR="008E531E" w:rsidRDefault="008E531E" w:rsidP="008E531E">
      <w:pPr>
        <w:spacing w:before="240" w:after="24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14:paraId="06296432" w14:textId="1346FEFB" w:rsidR="008E531E" w:rsidRPr="00D55DBA" w:rsidRDefault="008E531E" w:rsidP="008E531E">
      <w:pPr>
        <w:numPr>
          <w:ilvl w:val="0"/>
          <w:numId w:val="3"/>
        </w:numPr>
        <w:spacing w:after="0" w:line="252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Опишите нотации, которые используются для построения Classes диаграмм. </w:t>
      </w:r>
    </w:p>
    <w:p w14:paraId="7CF57D8B" w14:textId="77777777" w:rsidR="008E531E" w:rsidRDefault="008E531E" w:rsidP="008E531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14:paraId="70DE4437" w14:textId="364687BA" w:rsidR="008E531E" w:rsidRDefault="008E531E" w:rsidP="008E531E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F33FDD" wp14:editId="265F6F88">
            <wp:extent cx="2034540" cy="1546860"/>
            <wp:effectExtent l="19050" t="19050" r="2286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46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EBE29A" w14:textId="77777777" w:rsidR="008E531E" w:rsidRDefault="008E531E" w:rsidP="008E531E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Рисунок 3 – Изображение класса</w:t>
      </w:r>
    </w:p>
    <w:p w14:paraId="0960E1B9" w14:textId="77777777" w:rsidR="008E531E" w:rsidRDefault="008E531E" w:rsidP="008E53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14:paraId="64C03D63" w14:textId="77777777" w:rsidR="008E531E" w:rsidRDefault="008E531E" w:rsidP="008E531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56565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3DFFEE3C" w14:textId="77777777" w:rsidR="008E531E" w:rsidRDefault="008E531E" w:rsidP="008E531E">
      <w:pPr>
        <w:shd w:val="clear" w:color="auto" w:fill="FFFFFF"/>
        <w:tabs>
          <w:tab w:val="left" w:pos="851"/>
        </w:tabs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1E634386" w14:textId="6E35504F" w:rsidR="008E531E" w:rsidRDefault="008E531E" w:rsidP="008E531E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E5DA4D" wp14:editId="313F8DF2">
            <wp:extent cx="1752600" cy="11430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43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222958" w14:textId="77777777" w:rsidR="008E531E" w:rsidRDefault="008E531E" w:rsidP="008E531E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Рисунок 4 – Изображение интерфейса</w:t>
      </w:r>
    </w:p>
    <w:p w14:paraId="7699019D" w14:textId="77777777" w:rsidR="008E531E" w:rsidRDefault="008E531E" w:rsidP="008E531E">
      <w:pPr>
        <w:shd w:val="clear" w:color="auto" w:fill="FFFFFF"/>
        <w:spacing w:after="238" w:line="240" w:lineRule="auto"/>
        <w:ind w:firstLine="709"/>
        <w:rPr>
          <w:rFonts w:ascii="Times New Roman" w:eastAsia="Times New Roman" w:hAnsi="Times New Roman" w:cs="Times New Roman"/>
          <w:bCs/>
          <w:color w:val="3F3F3F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66DFCC69" w14:textId="1E792E42" w:rsidR="008E531E" w:rsidRDefault="008E531E" w:rsidP="008E53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F48DB8" wp14:editId="6576ED44">
            <wp:extent cx="1775460" cy="1165860"/>
            <wp:effectExtent l="19050" t="19050" r="152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4994" r="572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65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B1B309" w14:textId="77777777" w:rsidR="008E531E" w:rsidRDefault="008E531E" w:rsidP="008E531E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Рисунок 5 – Изображение пакета</w:t>
      </w:r>
    </w:p>
    <w:p w14:paraId="662E2068" w14:textId="77777777" w:rsidR="008E531E" w:rsidRDefault="008E531E" w:rsidP="008E531E">
      <w:pPr>
        <w:shd w:val="clear" w:color="auto" w:fill="FFFFFF"/>
        <w:spacing w:after="238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Символ пакета используется для группировки классов или интерфейсов, которые либо похожи по своей природе, либо связаны. Группировка этих элементов дизайна с использованием символов упаковки улучшает читабельность диаграммы</w:t>
      </w:r>
    </w:p>
    <w:p w14:paraId="129E2235" w14:textId="7DFB69D4" w:rsidR="008E531E" w:rsidRDefault="008E531E" w:rsidP="008E531E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EDAC33" wp14:editId="046DA90F">
            <wp:extent cx="2324100" cy="1889760"/>
            <wp:effectExtent l="19050" t="19050" r="1905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92F85C" w14:textId="77777777" w:rsidR="008E531E" w:rsidRDefault="008E531E" w:rsidP="008E531E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Рисунок 6 – Отношения в диаграмме классов</w:t>
      </w:r>
    </w:p>
    <w:p w14:paraId="357273FE" w14:textId="10AB0899" w:rsidR="008E531E" w:rsidRPr="00D55DBA" w:rsidRDefault="008E531E" w:rsidP="008E531E">
      <w:pPr>
        <w:numPr>
          <w:ilvl w:val="0"/>
          <w:numId w:val="3"/>
        </w:numPr>
        <w:spacing w:after="0" w:line="252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Для чего применяются расширения диаграмм UML? </w:t>
      </w:r>
    </w:p>
    <w:p w14:paraId="02D8AC05" w14:textId="77777777" w:rsidR="008E531E" w:rsidRDefault="008E531E" w:rsidP="008E531E">
      <w:pPr>
        <w:spacing w:after="0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Механизмы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расширения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UML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 включают: стереотипы (stereotype) -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расширяют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 словарь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UML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(tagged value) -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расширяют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 свойства основных конструкций </w:t>
      </w:r>
      <w: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  <w:t>UML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, позволяя включать дополнительную информацию в спецификацию элемента.</w:t>
      </w:r>
    </w:p>
    <w:p w14:paraId="4D4C0000" w14:textId="77777777" w:rsidR="008E531E" w:rsidRDefault="008E531E" w:rsidP="008E531E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692262" w14:textId="39076B5F" w:rsidR="008E531E" w:rsidRPr="00D55DBA" w:rsidRDefault="00AC61DF" w:rsidP="008E531E">
      <w:pPr>
        <w:numPr>
          <w:ilvl w:val="0"/>
          <w:numId w:val="3"/>
        </w:numPr>
        <w:spacing w:after="0" w:line="252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C61DF">
        <w:rPr>
          <w:rFonts w:ascii="Times New Roman" w:eastAsia="Calibri" w:hAnsi="Times New Roman" w:cs="Times New Roman"/>
          <w:b/>
          <w:bCs/>
          <w:sz w:val="28"/>
          <w:szCs w:val="28"/>
        </w:rPr>
        <w:t>Что означают понятия «стереотип» и «тегированное значение» в контексте расширенных диаграмм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?</w:t>
      </w:r>
    </w:p>
    <w:p w14:paraId="00F22C56" w14:textId="77777777" w:rsidR="00AB0DBC" w:rsidRDefault="00AB0DBC" w:rsidP="00AB0DBC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Стереотипы: Позволяют добавить дополнительные метаданные и семантику к элементам диаграммы, превращая их в специализированные виды.</w:t>
      </w:r>
    </w:p>
    <w:p w14:paraId="659B988F" w14:textId="77777777" w:rsidR="00AB0DBC" w:rsidRDefault="00AB0DBC" w:rsidP="00AB0DBC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Тегированные значения: Это дополнительные атрибуты, которые могут быть присвоены элементам для уточнения их характеристик.</w:t>
      </w:r>
    </w:p>
    <w:p w14:paraId="1D38A46F" w14:textId="77777777" w:rsidR="00AB0DBC" w:rsidRDefault="00AB0DBC" w:rsidP="00AB0DBC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BF7E7" w14:textId="77777777" w:rsidR="00F172D0" w:rsidRDefault="00F172D0" w:rsidP="00045C9D">
      <w:pPr>
        <w:spacing w:line="240" w:lineRule="auto"/>
      </w:pPr>
    </w:p>
    <w:sectPr w:rsidR="00F17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A12E" w14:textId="77777777" w:rsidR="00185422" w:rsidRDefault="00185422" w:rsidP="001457AA">
      <w:pPr>
        <w:spacing w:after="0" w:line="240" w:lineRule="auto"/>
      </w:pPr>
      <w:r>
        <w:separator/>
      </w:r>
    </w:p>
  </w:endnote>
  <w:endnote w:type="continuationSeparator" w:id="0">
    <w:p w14:paraId="1860B4D6" w14:textId="77777777" w:rsidR="00185422" w:rsidRDefault="00185422" w:rsidP="0014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8EE5" w14:textId="77777777" w:rsidR="00185422" w:rsidRDefault="00185422" w:rsidP="001457AA">
      <w:pPr>
        <w:spacing w:after="0" w:line="240" w:lineRule="auto"/>
      </w:pPr>
      <w:r>
        <w:separator/>
      </w:r>
    </w:p>
  </w:footnote>
  <w:footnote w:type="continuationSeparator" w:id="0">
    <w:p w14:paraId="3B97F71A" w14:textId="77777777" w:rsidR="00185422" w:rsidRDefault="00185422" w:rsidP="00145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1029"/>
    <w:multiLevelType w:val="hybridMultilevel"/>
    <w:tmpl w:val="64407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43"/>
    <w:rsid w:val="00010605"/>
    <w:rsid w:val="00043CDB"/>
    <w:rsid w:val="00045C9D"/>
    <w:rsid w:val="00047B7B"/>
    <w:rsid w:val="00063047"/>
    <w:rsid w:val="001457AA"/>
    <w:rsid w:val="00185422"/>
    <w:rsid w:val="00252D0A"/>
    <w:rsid w:val="002A3D2F"/>
    <w:rsid w:val="002B332D"/>
    <w:rsid w:val="00333DEC"/>
    <w:rsid w:val="00337534"/>
    <w:rsid w:val="0037190A"/>
    <w:rsid w:val="003A7625"/>
    <w:rsid w:val="003C2684"/>
    <w:rsid w:val="003D078C"/>
    <w:rsid w:val="004A066B"/>
    <w:rsid w:val="004F7401"/>
    <w:rsid w:val="00586488"/>
    <w:rsid w:val="005C7C73"/>
    <w:rsid w:val="00613EB2"/>
    <w:rsid w:val="00655489"/>
    <w:rsid w:val="00664E4A"/>
    <w:rsid w:val="006A5360"/>
    <w:rsid w:val="006B79E8"/>
    <w:rsid w:val="007526F5"/>
    <w:rsid w:val="00812E9B"/>
    <w:rsid w:val="00884065"/>
    <w:rsid w:val="00887FAC"/>
    <w:rsid w:val="008E531E"/>
    <w:rsid w:val="009622A7"/>
    <w:rsid w:val="009D5F03"/>
    <w:rsid w:val="00A02540"/>
    <w:rsid w:val="00A354D2"/>
    <w:rsid w:val="00A752DD"/>
    <w:rsid w:val="00AB0DBC"/>
    <w:rsid w:val="00AC61DF"/>
    <w:rsid w:val="00AC6D8F"/>
    <w:rsid w:val="00B86218"/>
    <w:rsid w:val="00BA7962"/>
    <w:rsid w:val="00BB227C"/>
    <w:rsid w:val="00C9583C"/>
    <w:rsid w:val="00CA798E"/>
    <w:rsid w:val="00CF58BA"/>
    <w:rsid w:val="00D1093D"/>
    <w:rsid w:val="00D55DBA"/>
    <w:rsid w:val="00D60943"/>
    <w:rsid w:val="00E25625"/>
    <w:rsid w:val="00E75733"/>
    <w:rsid w:val="00EC32F8"/>
    <w:rsid w:val="00F01E69"/>
    <w:rsid w:val="00F172D0"/>
    <w:rsid w:val="00F529E2"/>
    <w:rsid w:val="00F64E27"/>
    <w:rsid w:val="00FA1EE4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8588"/>
  <w15:chartTrackingRefBased/>
  <w15:docId w15:val="{54F5619B-DA60-4E5C-BBFE-B0138930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6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7AA"/>
  </w:style>
  <w:style w:type="paragraph" w:styleId="a6">
    <w:name w:val="footer"/>
    <w:basedOn w:val="a"/>
    <w:link w:val="a7"/>
    <w:uiPriority w:val="99"/>
    <w:unhideWhenUsed/>
    <w:rsid w:val="00145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54</cp:revision>
  <dcterms:created xsi:type="dcterms:W3CDTF">2023-11-29T18:03:00Z</dcterms:created>
  <dcterms:modified xsi:type="dcterms:W3CDTF">2023-11-29T21:03:00Z</dcterms:modified>
</cp:coreProperties>
</file>