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059F5" w14:textId="77777777" w:rsidR="008F1465" w:rsidRDefault="008F1465" w:rsidP="008F146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6EA7DBF3" w14:textId="77777777" w:rsidR="008F1465" w:rsidRDefault="008F1465" w:rsidP="008F146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14:paraId="38ADF236" w14:textId="77777777" w:rsidR="008F1465" w:rsidRDefault="008F1465" w:rsidP="008F1465">
      <w:pPr>
        <w:spacing w:after="0" w:line="240" w:lineRule="auto"/>
        <w:jc w:val="center"/>
        <w:rPr>
          <w:rFonts w:ascii="Times New Roman" w:hAnsi="Times New Roman" w:cs="Times New Roman"/>
          <w:sz w:val="28"/>
          <w:szCs w:val="28"/>
        </w:rPr>
      </w:pPr>
    </w:p>
    <w:p w14:paraId="0431E20E" w14:textId="77777777" w:rsidR="008F1465" w:rsidRPr="00B0173D" w:rsidRDefault="008F1465" w:rsidP="008F1465">
      <w:pPr>
        <w:spacing w:after="0" w:line="240" w:lineRule="auto"/>
        <w:jc w:val="center"/>
        <w:rPr>
          <w:rFonts w:ascii="Times New Roman" w:hAnsi="Times New Roman" w:cs="Times New Roman"/>
          <w:sz w:val="28"/>
          <w:szCs w:val="28"/>
        </w:rPr>
      </w:pPr>
      <w:r w:rsidRPr="00B0173D">
        <w:rPr>
          <w:rFonts w:ascii="Times New Roman" w:hAnsi="Times New Roman" w:cs="Times New Roman"/>
          <w:sz w:val="28"/>
          <w:szCs w:val="28"/>
        </w:rPr>
        <w:t xml:space="preserve"> </w:t>
      </w:r>
    </w:p>
    <w:p w14:paraId="08B9DDCC" w14:textId="77777777" w:rsidR="008F1465" w:rsidRDefault="008F1465" w:rsidP="008F1465">
      <w:pPr>
        <w:spacing w:after="0" w:line="240" w:lineRule="auto"/>
        <w:jc w:val="center"/>
        <w:rPr>
          <w:rFonts w:ascii="Times New Roman" w:hAnsi="Times New Roman" w:cs="Times New Roman"/>
          <w:sz w:val="28"/>
          <w:szCs w:val="28"/>
        </w:rPr>
      </w:pPr>
    </w:p>
    <w:p w14:paraId="5D7EA31D" w14:textId="77777777" w:rsidR="008F1465" w:rsidRDefault="008F1465" w:rsidP="008F1465">
      <w:pPr>
        <w:spacing w:after="0" w:line="240" w:lineRule="auto"/>
        <w:jc w:val="center"/>
        <w:rPr>
          <w:rFonts w:ascii="Times New Roman" w:hAnsi="Times New Roman" w:cs="Times New Roman"/>
          <w:sz w:val="28"/>
          <w:szCs w:val="28"/>
        </w:rPr>
      </w:pPr>
    </w:p>
    <w:p w14:paraId="5E447EBA" w14:textId="77777777" w:rsidR="008F1465" w:rsidRDefault="008F1465" w:rsidP="008F1465">
      <w:pPr>
        <w:spacing w:after="0" w:line="240" w:lineRule="auto"/>
        <w:jc w:val="center"/>
        <w:rPr>
          <w:rFonts w:ascii="Times New Roman" w:hAnsi="Times New Roman" w:cs="Times New Roman"/>
          <w:sz w:val="28"/>
          <w:szCs w:val="28"/>
        </w:rPr>
      </w:pPr>
    </w:p>
    <w:p w14:paraId="04BE94B1" w14:textId="77777777" w:rsidR="008F1465" w:rsidRDefault="008F1465" w:rsidP="008F1465">
      <w:pPr>
        <w:spacing w:after="0" w:line="240" w:lineRule="auto"/>
        <w:jc w:val="center"/>
        <w:rPr>
          <w:rFonts w:ascii="Times New Roman" w:hAnsi="Times New Roman" w:cs="Times New Roman"/>
          <w:sz w:val="28"/>
          <w:szCs w:val="28"/>
        </w:rPr>
      </w:pPr>
    </w:p>
    <w:p w14:paraId="1E5B0C17" w14:textId="77777777" w:rsidR="008F1465" w:rsidRDefault="008F1465" w:rsidP="008F1465">
      <w:pPr>
        <w:spacing w:after="0" w:line="240" w:lineRule="auto"/>
        <w:jc w:val="center"/>
        <w:rPr>
          <w:rFonts w:ascii="Times New Roman" w:hAnsi="Times New Roman" w:cs="Times New Roman"/>
          <w:sz w:val="28"/>
          <w:szCs w:val="28"/>
        </w:rPr>
      </w:pPr>
    </w:p>
    <w:p w14:paraId="25EB9444" w14:textId="77777777" w:rsidR="008F1465" w:rsidRDefault="008F1465" w:rsidP="008F1465">
      <w:pPr>
        <w:spacing w:after="0" w:line="240" w:lineRule="auto"/>
        <w:jc w:val="center"/>
        <w:rPr>
          <w:rFonts w:ascii="Times New Roman" w:hAnsi="Times New Roman" w:cs="Times New Roman"/>
          <w:sz w:val="28"/>
          <w:szCs w:val="28"/>
        </w:rPr>
      </w:pPr>
    </w:p>
    <w:p w14:paraId="59A3BA3C" w14:textId="77777777" w:rsidR="008F1465" w:rsidRDefault="008F1465" w:rsidP="008F1465">
      <w:pPr>
        <w:spacing w:after="0" w:line="240" w:lineRule="auto"/>
        <w:jc w:val="center"/>
        <w:rPr>
          <w:rFonts w:ascii="Times New Roman" w:hAnsi="Times New Roman" w:cs="Times New Roman"/>
          <w:sz w:val="28"/>
          <w:szCs w:val="28"/>
        </w:rPr>
      </w:pPr>
    </w:p>
    <w:p w14:paraId="792C7F36" w14:textId="77777777" w:rsidR="008F1465" w:rsidRDefault="008F1465" w:rsidP="008F1465">
      <w:pPr>
        <w:spacing w:after="0" w:line="240" w:lineRule="auto"/>
        <w:jc w:val="center"/>
        <w:rPr>
          <w:rFonts w:ascii="Times New Roman" w:hAnsi="Times New Roman" w:cs="Times New Roman"/>
          <w:sz w:val="28"/>
          <w:szCs w:val="28"/>
        </w:rPr>
      </w:pPr>
    </w:p>
    <w:p w14:paraId="3B193EA4" w14:textId="77777777" w:rsidR="008F1465" w:rsidRDefault="008F1465" w:rsidP="008F1465">
      <w:pPr>
        <w:spacing w:after="0" w:line="240" w:lineRule="auto"/>
        <w:jc w:val="center"/>
        <w:rPr>
          <w:rFonts w:ascii="Times New Roman" w:hAnsi="Times New Roman" w:cs="Times New Roman"/>
          <w:sz w:val="28"/>
          <w:szCs w:val="28"/>
        </w:rPr>
      </w:pPr>
    </w:p>
    <w:p w14:paraId="5284F584" w14:textId="77777777" w:rsidR="008F1465" w:rsidRDefault="008F1465" w:rsidP="008F1465">
      <w:pPr>
        <w:spacing w:after="0" w:line="240" w:lineRule="auto"/>
        <w:jc w:val="center"/>
        <w:rPr>
          <w:rFonts w:ascii="Times New Roman" w:hAnsi="Times New Roman" w:cs="Times New Roman"/>
          <w:sz w:val="28"/>
          <w:szCs w:val="28"/>
        </w:rPr>
      </w:pPr>
    </w:p>
    <w:p w14:paraId="51CB9DEC" w14:textId="77777777" w:rsidR="008F1465" w:rsidRDefault="008F1465" w:rsidP="008F1465">
      <w:pPr>
        <w:spacing w:after="0" w:line="240" w:lineRule="auto"/>
        <w:jc w:val="center"/>
        <w:rPr>
          <w:rFonts w:ascii="Times New Roman" w:hAnsi="Times New Roman" w:cs="Times New Roman"/>
          <w:sz w:val="28"/>
          <w:szCs w:val="28"/>
        </w:rPr>
      </w:pPr>
    </w:p>
    <w:p w14:paraId="0B763FD4" w14:textId="74259B7E" w:rsidR="008F1465" w:rsidRPr="00910A81" w:rsidRDefault="008F1465" w:rsidP="008F146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Избыточное кодирование данных в информационных системах. </w:t>
      </w:r>
      <w:r w:rsidR="00D6488B">
        <w:rPr>
          <w:rFonts w:ascii="Times New Roman" w:hAnsi="Times New Roman" w:cs="Times New Roman"/>
          <w:b/>
          <w:sz w:val="28"/>
          <w:szCs w:val="28"/>
        </w:rPr>
        <w:t>Итеративные коды</w:t>
      </w:r>
      <w:r>
        <w:rPr>
          <w:rFonts w:ascii="Times New Roman" w:hAnsi="Times New Roman" w:cs="Times New Roman"/>
          <w:b/>
          <w:sz w:val="28"/>
          <w:szCs w:val="28"/>
        </w:rPr>
        <w:t>.</w:t>
      </w:r>
    </w:p>
    <w:p w14:paraId="527B5A5E" w14:textId="77777777" w:rsidR="008F1465" w:rsidRDefault="008F1465" w:rsidP="008F1465">
      <w:pPr>
        <w:spacing w:after="0" w:line="240" w:lineRule="auto"/>
        <w:rPr>
          <w:rFonts w:ascii="Times New Roman" w:hAnsi="Times New Roman" w:cs="Times New Roman"/>
          <w:b/>
          <w:sz w:val="28"/>
          <w:szCs w:val="28"/>
        </w:rPr>
      </w:pPr>
    </w:p>
    <w:p w14:paraId="6146A462" w14:textId="77777777" w:rsidR="008F1465" w:rsidRDefault="008F1465" w:rsidP="008F1465">
      <w:pPr>
        <w:spacing w:after="0" w:line="240" w:lineRule="auto"/>
        <w:rPr>
          <w:rFonts w:ascii="Times New Roman" w:hAnsi="Times New Roman" w:cs="Times New Roman"/>
          <w:b/>
          <w:sz w:val="28"/>
          <w:szCs w:val="28"/>
        </w:rPr>
      </w:pPr>
    </w:p>
    <w:p w14:paraId="6E1D3471" w14:textId="77777777" w:rsidR="008F1465" w:rsidRDefault="008F1465" w:rsidP="008F1465">
      <w:pPr>
        <w:spacing w:after="0" w:line="240" w:lineRule="auto"/>
        <w:rPr>
          <w:rFonts w:ascii="Times New Roman" w:hAnsi="Times New Roman" w:cs="Times New Roman"/>
          <w:b/>
          <w:sz w:val="28"/>
          <w:szCs w:val="28"/>
        </w:rPr>
      </w:pPr>
    </w:p>
    <w:p w14:paraId="7171C204" w14:textId="77777777" w:rsidR="008F1465" w:rsidRDefault="008F1465" w:rsidP="008F1465">
      <w:pPr>
        <w:spacing w:after="0" w:line="240" w:lineRule="auto"/>
        <w:rPr>
          <w:rFonts w:ascii="Times New Roman" w:hAnsi="Times New Roman" w:cs="Times New Roman"/>
          <w:b/>
          <w:sz w:val="28"/>
          <w:szCs w:val="28"/>
        </w:rPr>
      </w:pPr>
    </w:p>
    <w:p w14:paraId="342D141B" w14:textId="77777777" w:rsidR="008F1465" w:rsidRDefault="008F1465" w:rsidP="008F1465">
      <w:pPr>
        <w:spacing w:after="0" w:line="240" w:lineRule="auto"/>
        <w:rPr>
          <w:rFonts w:ascii="Times New Roman" w:hAnsi="Times New Roman" w:cs="Times New Roman"/>
          <w:b/>
          <w:sz w:val="28"/>
          <w:szCs w:val="28"/>
        </w:rPr>
      </w:pPr>
    </w:p>
    <w:p w14:paraId="40692501" w14:textId="77777777" w:rsidR="008F1465" w:rsidRDefault="008F1465" w:rsidP="008F1465">
      <w:pPr>
        <w:spacing w:after="0" w:line="240" w:lineRule="auto"/>
        <w:rPr>
          <w:rFonts w:ascii="Times New Roman" w:hAnsi="Times New Roman" w:cs="Times New Roman"/>
          <w:b/>
          <w:sz w:val="28"/>
          <w:szCs w:val="28"/>
        </w:rPr>
      </w:pPr>
    </w:p>
    <w:p w14:paraId="1CBD5EFF" w14:textId="77777777" w:rsidR="008F1465" w:rsidRDefault="008F1465" w:rsidP="008F1465">
      <w:pPr>
        <w:spacing w:after="0" w:line="240" w:lineRule="auto"/>
        <w:rPr>
          <w:rFonts w:ascii="Times New Roman" w:hAnsi="Times New Roman" w:cs="Times New Roman"/>
          <w:b/>
          <w:sz w:val="28"/>
          <w:szCs w:val="28"/>
        </w:rPr>
      </w:pPr>
    </w:p>
    <w:p w14:paraId="27F228FE" w14:textId="77777777" w:rsidR="008F1465" w:rsidRDefault="008F1465" w:rsidP="008F1465">
      <w:pPr>
        <w:spacing w:after="0" w:line="240" w:lineRule="auto"/>
        <w:rPr>
          <w:rFonts w:ascii="Times New Roman" w:hAnsi="Times New Roman" w:cs="Times New Roman"/>
          <w:b/>
          <w:sz w:val="28"/>
          <w:szCs w:val="28"/>
        </w:rPr>
      </w:pPr>
    </w:p>
    <w:p w14:paraId="101B4F46" w14:textId="77777777" w:rsidR="008F1465" w:rsidRDefault="008F1465" w:rsidP="008F1465">
      <w:pPr>
        <w:spacing w:after="0" w:line="240" w:lineRule="auto"/>
        <w:ind w:left="1418" w:firstLine="1843"/>
        <w:rPr>
          <w:rFonts w:ascii="Times New Roman" w:hAnsi="Times New Roman" w:cs="Times New Roman"/>
          <w:b/>
          <w:sz w:val="28"/>
          <w:szCs w:val="28"/>
        </w:rPr>
      </w:pPr>
    </w:p>
    <w:p w14:paraId="02BCF059" w14:textId="77777777" w:rsidR="008F1465" w:rsidRDefault="008F1465" w:rsidP="008F1465">
      <w:pPr>
        <w:spacing w:after="0" w:line="240" w:lineRule="auto"/>
        <w:rPr>
          <w:rFonts w:ascii="Times New Roman" w:hAnsi="Times New Roman" w:cs="Times New Roman"/>
          <w:b/>
          <w:sz w:val="28"/>
          <w:szCs w:val="28"/>
        </w:rPr>
      </w:pPr>
    </w:p>
    <w:p w14:paraId="255D377D" w14:textId="77777777" w:rsidR="008F1465" w:rsidRDefault="008F1465" w:rsidP="008F1465">
      <w:pPr>
        <w:spacing w:after="0" w:line="240" w:lineRule="auto"/>
        <w:rPr>
          <w:rFonts w:ascii="Times New Roman" w:hAnsi="Times New Roman" w:cs="Times New Roman"/>
          <w:b/>
          <w:sz w:val="28"/>
          <w:szCs w:val="28"/>
        </w:rPr>
      </w:pPr>
    </w:p>
    <w:p w14:paraId="04266FE3" w14:textId="77777777" w:rsidR="008F1465" w:rsidRDefault="008F1465" w:rsidP="008F1465">
      <w:pPr>
        <w:spacing w:after="0" w:line="240" w:lineRule="auto"/>
        <w:rPr>
          <w:rFonts w:ascii="Times New Roman" w:hAnsi="Times New Roman" w:cs="Times New Roman"/>
          <w:b/>
          <w:sz w:val="28"/>
          <w:szCs w:val="28"/>
        </w:rPr>
      </w:pPr>
    </w:p>
    <w:p w14:paraId="519F07CB" w14:textId="77777777" w:rsidR="008F1465" w:rsidRDefault="008F1465" w:rsidP="008F1465">
      <w:pPr>
        <w:spacing w:after="0" w:line="240" w:lineRule="auto"/>
        <w:ind w:left="1985" w:firstLine="3118"/>
        <w:rPr>
          <w:rFonts w:ascii="Times New Roman" w:hAnsi="Times New Roman" w:cs="Times New Roman"/>
          <w:sz w:val="28"/>
          <w:szCs w:val="28"/>
        </w:rPr>
      </w:pPr>
      <w:r>
        <w:rPr>
          <w:rFonts w:ascii="Times New Roman" w:hAnsi="Times New Roman" w:cs="Times New Roman"/>
          <w:sz w:val="28"/>
          <w:szCs w:val="28"/>
        </w:rPr>
        <w:t>Студент: Дрозд А. И.</w:t>
      </w:r>
    </w:p>
    <w:p w14:paraId="5CFAD6A7" w14:textId="77777777" w:rsidR="008F1465" w:rsidRDefault="008F1465" w:rsidP="008F1465">
      <w:pPr>
        <w:spacing w:after="0" w:line="240" w:lineRule="auto"/>
        <w:ind w:left="1985" w:firstLine="3118"/>
        <w:rPr>
          <w:rFonts w:ascii="Times New Roman" w:hAnsi="Times New Roman" w:cs="Times New Roman"/>
          <w:sz w:val="28"/>
          <w:szCs w:val="28"/>
        </w:rPr>
      </w:pPr>
      <w:r>
        <w:rPr>
          <w:rFonts w:ascii="Times New Roman" w:hAnsi="Times New Roman" w:cs="Times New Roman"/>
          <w:sz w:val="28"/>
          <w:szCs w:val="28"/>
        </w:rPr>
        <w:t xml:space="preserve">ФИТ 3 курс </w:t>
      </w:r>
      <w:r w:rsidRPr="00B0173D">
        <w:rPr>
          <w:rFonts w:ascii="Times New Roman" w:hAnsi="Times New Roman" w:cs="Times New Roman"/>
          <w:sz w:val="28"/>
          <w:szCs w:val="28"/>
        </w:rPr>
        <w:t>2</w:t>
      </w:r>
      <w:r>
        <w:rPr>
          <w:rFonts w:ascii="Times New Roman" w:hAnsi="Times New Roman" w:cs="Times New Roman"/>
          <w:sz w:val="28"/>
          <w:szCs w:val="28"/>
        </w:rPr>
        <w:t xml:space="preserve"> группа</w:t>
      </w:r>
    </w:p>
    <w:p w14:paraId="1E09B1B1" w14:textId="77777777" w:rsidR="008F1465" w:rsidRDefault="008F1465" w:rsidP="008F1465">
      <w:pPr>
        <w:spacing w:after="0" w:line="240" w:lineRule="auto"/>
        <w:ind w:left="1985" w:firstLine="3118"/>
        <w:rPr>
          <w:rFonts w:ascii="Times New Roman" w:hAnsi="Times New Roman" w:cs="Times New Roman"/>
          <w:sz w:val="28"/>
          <w:szCs w:val="28"/>
        </w:rPr>
      </w:pPr>
      <w:r>
        <w:rPr>
          <w:rFonts w:ascii="Times New Roman" w:hAnsi="Times New Roman" w:cs="Times New Roman"/>
          <w:sz w:val="28"/>
          <w:szCs w:val="28"/>
        </w:rPr>
        <w:t xml:space="preserve">Преподаватель: </w:t>
      </w:r>
    </w:p>
    <w:p w14:paraId="74F291CA" w14:textId="77777777" w:rsidR="008F1465" w:rsidRDefault="008F1465" w:rsidP="008F1465">
      <w:pPr>
        <w:spacing w:after="0" w:line="240" w:lineRule="auto"/>
        <w:ind w:left="1985" w:firstLine="3118"/>
        <w:rPr>
          <w:rFonts w:ascii="Times New Roman" w:hAnsi="Times New Roman" w:cs="Times New Roman"/>
          <w:sz w:val="28"/>
          <w:szCs w:val="28"/>
        </w:rPr>
      </w:pPr>
      <w:r>
        <w:rPr>
          <w:rFonts w:ascii="Times New Roman" w:hAnsi="Times New Roman" w:cs="Times New Roman"/>
          <w:sz w:val="28"/>
          <w:szCs w:val="28"/>
        </w:rPr>
        <w:t>Нистюк Ольга Александровна</w:t>
      </w:r>
    </w:p>
    <w:p w14:paraId="18CFDEF5" w14:textId="77777777" w:rsidR="008F1465" w:rsidRDefault="008F1465" w:rsidP="008F1465">
      <w:pPr>
        <w:spacing w:after="0" w:line="240" w:lineRule="auto"/>
        <w:rPr>
          <w:rFonts w:ascii="Times New Roman" w:hAnsi="Times New Roman" w:cs="Times New Roman"/>
          <w:sz w:val="28"/>
          <w:szCs w:val="28"/>
        </w:rPr>
      </w:pPr>
    </w:p>
    <w:p w14:paraId="79A9181E" w14:textId="77777777" w:rsidR="008F1465" w:rsidRDefault="008F1465" w:rsidP="008F1465">
      <w:pPr>
        <w:spacing w:after="0" w:line="240" w:lineRule="auto"/>
        <w:jc w:val="right"/>
        <w:rPr>
          <w:rFonts w:ascii="Times New Roman" w:hAnsi="Times New Roman" w:cs="Times New Roman"/>
          <w:sz w:val="28"/>
          <w:szCs w:val="28"/>
        </w:rPr>
      </w:pPr>
    </w:p>
    <w:p w14:paraId="670F432A" w14:textId="77777777" w:rsidR="008F1465" w:rsidRDefault="008F1465" w:rsidP="008F1465">
      <w:pPr>
        <w:spacing w:after="0" w:line="240" w:lineRule="auto"/>
        <w:jc w:val="right"/>
        <w:rPr>
          <w:rFonts w:ascii="Times New Roman" w:hAnsi="Times New Roman" w:cs="Times New Roman"/>
          <w:sz w:val="28"/>
          <w:szCs w:val="28"/>
        </w:rPr>
      </w:pPr>
    </w:p>
    <w:p w14:paraId="4F907D4C" w14:textId="77777777" w:rsidR="008F1465" w:rsidRDefault="008F1465" w:rsidP="008F1465">
      <w:pPr>
        <w:spacing w:after="0" w:line="240" w:lineRule="auto"/>
        <w:jc w:val="right"/>
        <w:rPr>
          <w:rFonts w:ascii="Times New Roman" w:hAnsi="Times New Roman" w:cs="Times New Roman"/>
          <w:sz w:val="28"/>
          <w:szCs w:val="28"/>
        </w:rPr>
      </w:pPr>
    </w:p>
    <w:p w14:paraId="75239AAF" w14:textId="77777777" w:rsidR="008F1465" w:rsidRDefault="008F1465" w:rsidP="008F1465">
      <w:pPr>
        <w:spacing w:after="0" w:line="240" w:lineRule="auto"/>
        <w:jc w:val="right"/>
        <w:rPr>
          <w:rFonts w:ascii="Times New Roman" w:hAnsi="Times New Roman" w:cs="Times New Roman"/>
          <w:sz w:val="28"/>
          <w:szCs w:val="28"/>
        </w:rPr>
      </w:pPr>
    </w:p>
    <w:p w14:paraId="71F20FC0" w14:textId="77777777" w:rsidR="008F1465" w:rsidRDefault="008F1465" w:rsidP="008F1465">
      <w:pPr>
        <w:spacing w:after="0" w:line="240" w:lineRule="auto"/>
        <w:jc w:val="right"/>
        <w:rPr>
          <w:rFonts w:ascii="Times New Roman" w:hAnsi="Times New Roman" w:cs="Times New Roman"/>
          <w:sz w:val="28"/>
          <w:szCs w:val="28"/>
        </w:rPr>
      </w:pPr>
    </w:p>
    <w:p w14:paraId="6E533368" w14:textId="77777777" w:rsidR="008F1465" w:rsidRDefault="008F1465" w:rsidP="008F1465">
      <w:pPr>
        <w:spacing w:after="0" w:line="240" w:lineRule="auto"/>
        <w:jc w:val="right"/>
        <w:rPr>
          <w:rFonts w:ascii="Times New Roman" w:hAnsi="Times New Roman" w:cs="Times New Roman"/>
          <w:sz w:val="28"/>
          <w:szCs w:val="28"/>
        </w:rPr>
      </w:pPr>
    </w:p>
    <w:p w14:paraId="08E803F6" w14:textId="77777777" w:rsidR="008F1465" w:rsidRDefault="008F1465" w:rsidP="008F1465">
      <w:pPr>
        <w:spacing w:after="0" w:line="240" w:lineRule="auto"/>
        <w:jc w:val="right"/>
        <w:rPr>
          <w:rFonts w:ascii="Times New Roman" w:hAnsi="Times New Roman" w:cs="Times New Roman"/>
          <w:sz w:val="28"/>
          <w:szCs w:val="28"/>
        </w:rPr>
      </w:pPr>
    </w:p>
    <w:p w14:paraId="47ECAC7D" w14:textId="77777777" w:rsidR="008F1465" w:rsidRDefault="008F1465" w:rsidP="008F1465">
      <w:pPr>
        <w:spacing w:after="0" w:line="240" w:lineRule="auto"/>
        <w:jc w:val="right"/>
        <w:rPr>
          <w:rFonts w:ascii="Times New Roman" w:hAnsi="Times New Roman" w:cs="Times New Roman"/>
          <w:sz w:val="28"/>
          <w:szCs w:val="28"/>
        </w:rPr>
      </w:pPr>
    </w:p>
    <w:p w14:paraId="5DA2131F" w14:textId="77777777" w:rsidR="008F1465" w:rsidRDefault="008F1465" w:rsidP="008F1465">
      <w:pPr>
        <w:spacing w:after="0" w:line="240" w:lineRule="auto"/>
        <w:jc w:val="center"/>
        <w:rPr>
          <w:rFonts w:ascii="Times New Roman" w:hAnsi="Times New Roman" w:cs="Times New Roman"/>
          <w:sz w:val="28"/>
          <w:szCs w:val="28"/>
        </w:rPr>
      </w:pPr>
    </w:p>
    <w:p w14:paraId="2DC472B1" w14:textId="77777777" w:rsidR="008F1465" w:rsidRDefault="008F1465" w:rsidP="008F146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 2024</w:t>
      </w:r>
    </w:p>
    <w:p w14:paraId="5D725436" w14:textId="30BE5124" w:rsidR="00A63958" w:rsidRDefault="00A63958" w:rsidP="00A63958">
      <w:pPr>
        <w:spacing w:after="0"/>
        <w:ind w:firstLine="709"/>
        <w:jc w:val="both"/>
        <w:rPr>
          <w:rFonts w:ascii="Times New Roman" w:hAnsi="Times New Roman" w:cs="Times New Roman"/>
          <w:sz w:val="28"/>
          <w:szCs w:val="28"/>
        </w:rPr>
      </w:pPr>
      <w:r>
        <w:rPr>
          <w:rFonts w:ascii="Times New Roman" w:hAnsi="Times New Roman" w:cs="Times New Roman"/>
          <w:b/>
          <w:sz w:val="28"/>
          <w:szCs w:val="28"/>
        </w:rPr>
        <w:lastRenderedPageBreak/>
        <w:t>Цель</w:t>
      </w:r>
      <w:r>
        <w:rPr>
          <w:rFonts w:ascii="Times New Roman" w:hAnsi="Times New Roman" w:cs="Times New Roman"/>
          <w:sz w:val="28"/>
          <w:szCs w:val="28"/>
        </w:rPr>
        <w:t xml:space="preserve">: </w:t>
      </w:r>
      <w:r w:rsidRPr="00C51940">
        <w:rPr>
          <w:rFonts w:ascii="Times New Roman" w:hAnsi="Times New Roman" w:cs="Times New Roman"/>
          <w:sz w:val="28"/>
          <w:szCs w:val="28"/>
        </w:rPr>
        <w:t xml:space="preserve">приобретение практических навыков кодирования/декодирования двоичных данных при использовании </w:t>
      </w:r>
      <w:r w:rsidR="00902DCE">
        <w:rPr>
          <w:rFonts w:ascii="Times New Roman" w:hAnsi="Times New Roman" w:cs="Times New Roman"/>
          <w:sz w:val="28"/>
          <w:szCs w:val="28"/>
        </w:rPr>
        <w:t>итеративных кодов</w:t>
      </w:r>
      <w:r w:rsidRPr="00C51940">
        <w:rPr>
          <w:rFonts w:ascii="Times New Roman" w:hAnsi="Times New Roman" w:cs="Times New Roman"/>
          <w:sz w:val="28"/>
          <w:szCs w:val="28"/>
        </w:rPr>
        <w:t>.</w:t>
      </w:r>
      <w:r>
        <w:rPr>
          <w:rFonts w:ascii="Times New Roman" w:hAnsi="Times New Roman" w:cs="Times New Roman"/>
          <w:sz w:val="28"/>
          <w:szCs w:val="28"/>
        </w:rPr>
        <w:t xml:space="preserve"> </w:t>
      </w:r>
    </w:p>
    <w:p w14:paraId="06157EAD" w14:textId="77777777" w:rsidR="00A63958" w:rsidRDefault="00A63958" w:rsidP="00A6395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Задачи: </w:t>
      </w:r>
    </w:p>
    <w:p w14:paraId="01A96B46" w14:textId="0F95C372" w:rsidR="00A63958" w:rsidRDefault="00A63958" w:rsidP="00A63958">
      <w:pPr>
        <w:pStyle w:val="a3"/>
        <w:numPr>
          <w:ilvl w:val="0"/>
          <w:numId w:val="1"/>
        </w:numPr>
        <w:ind w:left="0" w:firstLine="708"/>
        <w:jc w:val="both"/>
        <w:rPr>
          <w:rFonts w:ascii="Times New Roman" w:hAnsi="Times New Roman" w:cs="Times New Roman"/>
          <w:sz w:val="28"/>
          <w:szCs w:val="28"/>
        </w:rPr>
      </w:pPr>
      <w:r w:rsidRPr="004B09B6">
        <w:rPr>
          <w:rFonts w:ascii="Times New Roman" w:hAnsi="Times New Roman" w:cs="Times New Roman"/>
          <w:sz w:val="28"/>
          <w:szCs w:val="28"/>
        </w:rPr>
        <w:t xml:space="preserve">Закрепить теоретические знания по использованию </w:t>
      </w:r>
      <w:r w:rsidR="00F544C0">
        <w:rPr>
          <w:rFonts w:ascii="Times New Roman" w:hAnsi="Times New Roman" w:cs="Times New Roman"/>
          <w:sz w:val="28"/>
          <w:szCs w:val="28"/>
        </w:rPr>
        <w:t>итеративных кодов</w:t>
      </w:r>
      <w:r w:rsidRPr="004B09B6">
        <w:rPr>
          <w:rFonts w:ascii="Times New Roman" w:hAnsi="Times New Roman" w:cs="Times New Roman"/>
          <w:sz w:val="28"/>
          <w:szCs w:val="28"/>
        </w:rPr>
        <w:t xml:space="preserve"> для повышения надежности передачи и хранения в памяти компьютера двоичных данных.</w:t>
      </w:r>
      <w:r>
        <w:rPr>
          <w:rFonts w:ascii="Times New Roman" w:hAnsi="Times New Roman" w:cs="Times New Roman"/>
          <w:sz w:val="28"/>
          <w:szCs w:val="28"/>
        </w:rPr>
        <w:t xml:space="preserve"> </w:t>
      </w:r>
    </w:p>
    <w:p w14:paraId="5B85074A" w14:textId="442193B2" w:rsidR="00A63958" w:rsidRDefault="00A63958" w:rsidP="00A63958">
      <w:pPr>
        <w:pStyle w:val="a3"/>
        <w:numPr>
          <w:ilvl w:val="0"/>
          <w:numId w:val="1"/>
        </w:numPr>
        <w:ind w:left="0" w:firstLine="708"/>
        <w:jc w:val="both"/>
        <w:rPr>
          <w:rFonts w:ascii="Times New Roman" w:hAnsi="Times New Roman" w:cs="Times New Roman"/>
          <w:sz w:val="28"/>
          <w:szCs w:val="28"/>
        </w:rPr>
      </w:pPr>
      <w:r w:rsidRPr="004B09B6">
        <w:rPr>
          <w:rFonts w:ascii="Times New Roman" w:hAnsi="Times New Roman" w:cs="Times New Roman"/>
          <w:sz w:val="28"/>
          <w:szCs w:val="28"/>
        </w:rPr>
        <w:t xml:space="preserve">Разработать приложение для кодирования/декодирования двоичной информации </w:t>
      </w:r>
      <w:r w:rsidR="00027384">
        <w:rPr>
          <w:rFonts w:ascii="Times New Roman" w:hAnsi="Times New Roman" w:cs="Times New Roman"/>
          <w:sz w:val="28"/>
          <w:szCs w:val="28"/>
        </w:rPr>
        <w:t>итеративным кодом</w:t>
      </w:r>
      <w:r w:rsidRPr="004B09B6">
        <w:rPr>
          <w:rFonts w:ascii="Times New Roman" w:hAnsi="Times New Roman" w:cs="Times New Roman"/>
          <w:sz w:val="28"/>
          <w:szCs w:val="28"/>
        </w:rPr>
        <w:t xml:space="preserve"> с </w:t>
      </w:r>
      <w:r w:rsidR="00027384" w:rsidRPr="00027384">
        <w:rPr>
          <w:rFonts w:ascii="Times New Roman" w:hAnsi="Times New Roman" w:cs="Times New Roman"/>
          <w:sz w:val="28"/>
          <w:szCs w:val="28"/>
        </w:rPr>
        <w:t>различной относительной избыточностью кодовых слов.</w:t>
      </w:r>
      <w:r>
        <w:rPr>
          <w:rFonts w:ascii="Times New Roman" w:hAnsi="Times New Roman" w:cs="Times New Roman"/>
          <w:sz w:val="28"/>
          <w:szCs w:val="28"/>
        </w:rPr>
        <w:t xml:space="preserve"> </w:t>
      </w:r>
    </w:p>
    <w:p w14:paraId="197577D4" w14:textId="77777777" w:rsidR="00A63958" w:rsidRPr="00C0577C" w:rsidRDefault="00A63958" w:rsidP="00A63958">
      <w:pPr>
        <w:pStyle w:val="a3"/>
        <w:numPr>
          <w:ilvl w:val="0"/>
          <w:numId w:val="1"/>
        </w:numPr>
        <w:ind w:left="0" w:firstLine="708"/>
        <w:jc w:val="both"/>
        <w:rPr>
          <w:rFonts w:ascii="Times New Roman" w:hAnsi="Times New Roman" w:cs="Times New Roman"/>
          <w:sz w:val="28"/>
          <w:szCs w:val="28"/>
        </w:rPr>
      </w:pPr>
      <w:r w:rsidRPr="00C0577C">
        <w:rPr>
          <w:rFonts w:ascii="Times New Roman" w:hAnsi="Times New Roman" w:cs="Times New Roman"/>
          <w:sz w:val="28"/>
          <w:szCs w:val="28"/>
        </w:rPr>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793D2CE0" w14:textId="77777777" w:rsidR="00FA3534" w:rsidRDefault="00FA3534" w:rsidP="007860C6">
      <w:pPr>
        <w:pStyle w:val="1"/>
        <w:spacing w:after="240" w:line="257" w:lineRule="auto"/>
        <w:jc w:val="center"/>
        <w:rPr>
          <w:rFonts w:ascii="Times New Roman" w:hAnsi="Times New Roman" w:cs="Times New Roman"/>
          <w:b/>
          <w:bCs/>
          <w:color w:val="000000" w:themeColor="text1"/>
          <w:sz w:val="28"/>
          <w:szCs w:val="28"/>
        </w:rPr>
      </w:pPr>
      <w:bookmarkStart w:id="0" w:name="_Toc129596460"/>
      <w:r>
        <w:rPr>
          <w:rFonts w:ascii="Times New Roman" w:hAnsi="Times New Roman" w:cs="Times New Roman"/>
          <w:b/>
          <w:bCs/>
          <w:color w:val="000000" w:themeColor="text1"/>
          <w:sz w:val="28"/>
          <w:szCs w:val="28"/>
        </w:rPr>
        <w:t>Теоретические сведения</w:t>
      </w:r>
      <w:bookmarkEnd w:id="0"/>
    </w:p>
    <w:p w14:paraId="57A9A644" w14:textId="77777777" w:rsidR="00190D26" w:rsidRDefault="00190D26" w:rsidP="00190D26">
      <w:pPr>
        <w:spacing w:after="0"/>
        <w:ind w:firstLine="709"/>
        <w:jc w:val="both"/>
        <w:rPr>
          <w:rFonts w:ascii="Times New Roman" w:hAnsi="Times New Roman" w:cs="Times New Roman"/>
          <w:sz w:val="28"/>
          <w:szCs w:val="28"/>
        </w:rPr>
      </w:pPr>
      <w:r w:rsidRPr="00190D26">
        <w:rPr>
          <w:rFonts w:ascii="Times New Roman" w:hAnsi="Times New Roman" w:cs="Times New Roman"/>
          <w:sz w:val="28"/>
          <w:szCs w:val="28"/>
        </w:rPr>
        <w:t xml:space="preserve">Итеративные коды относятся к классу кодов произведения. </w:t>
      </w:r>
    </w:p>
    <w:p w14:paraId="5608B863" w14:textId="77777777" w:rsidR="00187167" w:rsidRDefault="00190D26" w:rsidP="00190D26">
      <w:pPr>
        <w:spacing w:after="0"/>
        <w:ind w:firstLine="709"/>
        <w:jc w:val="both"/>
        <w:rPr>
          <w:rFonts w:ascii="Times New Roman" w:hAnsi="Times New Roman" w:cs="Times New Roman"/>
          <w:sz w:val="28"/>
          <w:szCs w:val="28"/>
        </w:rPr>
      </w:pPr>
      <w:r w:rsidRPr="00190D26">
        <w:rPr>
          <w:rFonts w:ascii="Times New Roman" w:hAnsi="Times New Roman" w:cs="Times New Roman"/>
          <w:sz w:val="28"/>
          <w:szCs w:val="28"/>
        </w:rPr>
        <w:t xml:space="preserve">Кодом произведения двух исходных (базовых) помехоустойчивых кодов называется такой многомерный помехоустойчивый код, кодовыми последовательностями которого являются все двумерные таблицы со строками кода (k1) и столбцами кода (k2). </w:t>
      </w:r>
    </w:p>
    <w:p w14:paraId="539FEA1F" w14:textId="77777777" w:rsidR="00187167" w:rsidRDefault="00190D26" w:rsidP="00190D26">
      <w:pPr>
        <w:spacing w:after="0"/>
        <w:ind w:firstLine="709"/>
        <w:jc w:val="both"/>
        <w:rPr>
          <w:rFonts w:ascii="Times New Roman" w:hAnsi="Times New Roman" w:cs="Times New Roman"/>
          <w:sz w:val="28"/>
          <w:szCs w:val="28"/>
        </w:rPr>
      </w:pPr>
      <w:r w:rsidRPr="00190D26">
        <w:rPr>
          <w:rFonts w:ascii="Times New Roman" w:hAnsi="Times New Roman" w:cs="Times New Roman"/>
          <w:sz w:val="28"/>
          <w:szCs w:val="28"/>
        </w:rPr>
        <w:t xml:space="preserve">Итеративные коды могут строиться на основе использования дву-, трехмерных матриц (таблиц) и более высоких размерностей. Каждая из отдельных последовательностей информационных символов кодируется определенным линейным кодом (групповым или циклическим). Получаемый таким образом итеративный код также является линейным. </w:t>
      </w:r>
    </w:p>
    <w:p w14:paraId="724B6A5E" w14:textId="50468EFE" w:rsidR="009A3879" w:rsidRDefault="00190D26" w:rsidP="00190D26">
      <w:pPr>
        <w:spacing w:after="0"/>
        <w:ind w:firstLine="709"/>
        <w:jc w:val="both"/>
        <w:rPr>
          <w:rFonts w:ascii="Times New Roman" w:hAnsi="Times New Roman" w:cs="Times New Roman"/>
          <w:sz w:val="28"/>
          <w:szCs w:val="28"/>
        </w:rPr>
      </w:pPr>
      <w:r w:rsidRPr="00190D26">
        <w:rPr>
          <w:rFonts w:ascii="Times New Roman" w:hAnsi="Times New Roman" w:cs="Times New Roman"/>
          <w:sz w:val="28"/>
          <w:szCs w:val="28"/>
        </w:rPr>
        <w:t>Простейшим из итеративных кодов является двумерный код с проверкой на четность по строкам и столбцам. Итеративные коды, иногда называемые прямоугольными кодами (англ. rectangular code) либо композиционными (англ. product code), являются одними из самых простых (с точки зрения аппаратной реализации) избыточных кодов, позволяющих исправлять ошибки в информационных словах.</w:t>
      </w:r>
    </w:p>
    <w:p w14:paraId="3015F493" w14:textId="77777777" w:rsidR="005339BA" w:rsidRDefault="005339BA" w:rsidP="00190D26">
      <w:pPr>
        <w:spacing w:after="0"/>
        <w:ind w:firstLine="709"/>
        <w:jc w:val="both"/>
        <w:rPr>
          <w:rFonts w:ascii="Times New Roman" w:hAnsi="Times New Roman" w:cs="Times New Roman"/>
          <w:sz w:val="28"/>
          <w:szCs w:val="28"/>
        </w:rPr>
      </w:pPr>
      <w:r w:rsidRPr="005339BA">
        <w:rPr>
          <w:rFonts w:ascii="Times New Roman" w:hAnsi="Times New Roman" w:cs="Times New Roman"/>
          <w:sz w:val="28"/>
          <w:szCs w:val="28"/>
        </w:rPr>
        <w:t xml:space="preserve">Основное достоинство рассматриваемых кодов – простота как аппаратной, так и программной реализации. Основной недостаток – сравнительно высокая избыточность. </w:t>
      </w:r>
    </w:p>
    <w:p w14:paraId="3DE88DD3" w14:textId="5F2E03F3" w:rsidR="005339BA" w:rsidRDefault="005339BA" w:rsidP="00190D26">
      <w:pPr>
        <w:spacing w:after="0"/>
        <w:ind w:firstLine="709"/>
        <w:jc w:val="both"/>
        <w:rPr>
          <w:rFonts w:ascii="Times New Roman" w:hAnsi="Times New Roman" w:cs="Times New Roman"/>
          <w:sz w:val="28"/>
          <w:szCs w:val="28"/>
        </w:rPr>
      </w:pPr>
      <w:r w:rsidRPr="005339BA">
        <w:rPr>
          <w:rFonts w:ascii="Times New Roman" w:hAnsi="Times New Roman" w:cs="Times New Roman"/>
          <w:sz w:val="28"/>
          <w:szCs w:val="28"/>
        </w:rPr>
        <w:t xml:space="preserve">В упомянутой двумерной матрице кодовые слова записываются в виде таблицы. Проверочные символы вычисляются исходя из того, что строки и столбцы должны содержать четное (нечетное) число единиц. Например, при кодировании информационного слова Хk = 011101111 с помощью таблицы с четностью по строкам и столбцам получим избыточные символы Хr = Xh, Xv, Xhv = 0010011, как показано на рис. </w:t>
      </w:r>
      <w:r w:rsidR="000A7DC2">
        <w:rPr>
          <w:rFonts w:ascii="Times New Roman" w:hAnsi="Times New Roman" w:cs="Times New Roman"/>
          <w:sz w:val="28"/>
          <w:szCs w:val="28"/>
        </w:rPr>
        <w:t>1</w:t>
      </w:r>
      <w:r w:rsidRPr="005339BA">
        <w:rPr>
          <w:rFonts w:ascii="Times New Roman" w:hAnsi="Times New Roman" w:cs="Times New Roman"/>
          <w:sz w:val="28"/>
          <w:szCs w:val="28"/>
        </w:rPr>
        <w:t>.1 (информационные символы выделены жирным шрифтом, а проверочные – курсивом).</w:t>
      </w:r>
    </w:p>
    <w:p w14:paraId="035A63F6" w14:textId="7E175004" w:rsidR="002619E3" w:rsidRDefault="002619E3" w:rsidP="002619E3">
      <w:pPr>
        <w:spacing w:before="280" w:after="280"/>
        <w:jc w:val="center"/>
        <w:rPr>
          <w:rFonts w:ascii="Times New Roman" w:hAnsi="Times New Roman" w:cs="Times New Roman"/>
          <w:sz w:val="28"/>
          <w:szCs w:val="28"/>
        </w:rPr>
      </w:pPr>
      <w:r w:rsidRPr="002619E3">
        <w:rPr>
          <w:rFonts w:ascii="Times New Roman" w:hAnsi="Times New Roman" w:cs="Times New Roman"/>
          <w:sz w:val="28"/>
          <w:szCs w:val="28"/>
        </w:rPr>
        <w:lastRenderedPageBreak/>
        <w:drawing>
          <wp:inline distT="0" distB="0" distL="0" distR="0" wp14:anchorId="6D70E27F" wp14:editId="1EAE0ABD">
            <wp:extent cx="3667637" cy="172426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7637" cy="1724266"/>
                    </a:xfrm>
                    <a:prstGeom prst="rect">
                      <a:avLst/>
                    </a:prstGeom>
                  </pic:spPr>
                </pic:pic>
              </a:graphicData>
            </a:graphic>
          </wp:inline>
        </w:drawing>
      </w:r>
    </w:p>
    <w:p w14:paraId="5F65A216" w14:textId="7C450908" w:rsidR="002619E3" w:rsidRDefault="002619E3" w:rsidP="002619E3">
      <w:pPr>
        <w:spacing w:after="120"/>
        <w:jc w:val="center"/>
        <w:rPr>
          <w:rFonts w:ascii="Times New Roman" w:hAnsi="Times New Roman" w:cs="Times New Roman"/>
          <w:sz w:val="28"/>
          <w:szCs w:val="28"/>
        </w:rPr>
      </w:pPr>
      <w:r>
        <w:rPr>
          <w:rFonts w:ascii="Times New Roman" w:hAnsi="Times New Roman" w:cs="Times New Roman"/>
          <w:sz w:val="28"/>
          <w:szCs w:val="28"/>
        </w:rPr>
        <w:t>Рисунок 1.1 – Двумерная матрица итеративного кода с вычислением паритетов</w:t>
      </w:r>
    </w:p>
    <w:p w14:paraId="7F78830B" w14:textId="6417DD96" w:rsidR="002619E3" w:rsidRDefault="002B09EA" w:rsidP="002B09EA">
      <w:pPr>
        <w:spacing w:after="0"/>
        <w:ind w:firstLine="709"/>
        <w:jc w:val="both"/>
        <w:rPr>
          <w:rFonts w:ascii="Times New Roman" w:hAnsi="Times New Roman" w:cs="Times New Roman"/>
          <w:sz w:val="28"/>
          <w:szCs w:val="28"/>
        </w:rPr>
      </w:pPr>
      <w:r w:rsidRPr="002B09EA">
        <w:rPr>
          <w:rFonts w:ascii="Times New Roman" w:hAnsi="Times New Roman" w:cs="Times New Roman"/>
          <w:sz w:val="28"/>
          <w:szCs w:val="28"/>
        </w:rPr>
        <w:t xml:space="preserve">В соответствии с рис. </w:t>
      </w:r>
      <w:r>
        <w:rPr>
          <w:rFonts w:ascii="Times New Roman" w:hAnsi="Times New Roman" w:cs="Times New Roman"/>
          <w:sz w:val="28"/>
          <w:szCs w:val="28"/>
        </w:rPr>
        <w:t>1</w:t>
      </w:r>
      <w:r w:rsidRPr="002B09EA">
        <w:rPr>
          <w:rFonts w:ascii="Times New Roman" w:hAnsi="Times New Roman" w:cs="Times New Roman"/>
          <w:sz w:val="28"/>
          <w:szCs w:val="28"/>
        </w:rPr>
        <w:t>.1 кодовое слово будет иметь следующий вид: Xn = 0111011110010011. Как видно, избыточные символы (называемые также паритетами) в приведенном кодовом слове в принятом порядке (Xh, Xv, Xhv) записываются сверху вниз, справа налево. Возможен обратный или иной порядок. Важно только, чтобы при декодировании сообщения использовался аналогичный порядок следования паритетов. Символ Xhv (паритет паритетов) равен сумме по модулю 2 символов информационного слова Xk, а также проверочных символов Xv и Xh.</w:t>
      </w:r>
    </w:p>
    <w:p w14:paraId="2FE4BD66" w14:textId="77777777" w:rsidR="0024790C" w:rsidRDefault="00503513" w:rsidP="002B09EA">
      <w:pPr>
        <w:spacing w:after="0"/>
        <w:ind w:firstLine="709"/>
        <w:jc w:val="both"/>
        <w:rPr>
          <w:rFonts w:ascii="Times New Roman" w:hAnsi="Times New Roman" w:cs="Times New Roman"/>
          <w:sz w:val="28"/>
          <w:szCs w:val="28"/>
        </w:rPr>
      </w:pPr>
      <w:r w:rsidRPr="00503513">
        <w:rPr>
          <w:rFonts w:ascii="Times New Roman" w:hAnsi="Times New Roman" w:cs="Times New Roman"/>
          <w:sz w:val="28"/>
          <w:szCs w:val="28"/>
        </w:rPr>
        <w:t>Поскольку двумерная матрица формируется как комбинация двух кодов простой четности (по каждому измерению), каждый из</w:t>
      </w:r>
      <w:r>
        <w:rPr>
          <w:rFonts w:ascii="Times New Roman" w:hAnsi="Times New Roman" w:cs="Times New Roman"/>
          <w:sz w:val="28"/>
          <w:szCs w:val="28"/>
        </w:rPr>
        <w:t xml:space="preserve"> </w:t>
      </w:r>
      <w:r w:rsidRPr="00503513">
        <w:rPr>
          <w:rFonts w:ascii="Times New Roman" w:hAnsi="Times New Roman" w:cs="Times New Roman"/>
          <w:sz w:val="28"/>
          <w:szCs w:val="28"/>
        </w:rPr>
        <w:t xml:space="preserve">которых характеризуется минимальным кодовым расстоянием dmin = 2, то полученный итеративный код (r = k1 + k2) будет характеризоваться минимальным кодовым расстоянием, равным произведению dmin по строкам и по столбцам, т. е. 4. </w:t>
      </w:r>
    </w:p>
    <w:p w14:paraId="029CA893" w14:textId="5DE55770" w:rsidR="00503513" w:rsidRDefault="00503513" w:rsidP="002B09EA">
      <w:pPr>
        <w:spacing w:after="0"/>
        <w:ind w:firstLine="709"/>
        <w:jc w:val="both"/>
        <w:rPr>
          <w:rFonts w:ascii="Times New Roman" w:hAnsi="Times New Roman" w:cs="Times New Roman"/>
          <w:sz w:val="28"/>
          <w:szCs w:val="28"/>
        </w:rPr>
      </w:pPr>
      <w:r w:rsidRPr="00503513">
        <w:rPr>
          <w:rFonts w:ascii="Times New Roman" w:hAnsi="Times New Roman" w:cs="Times New Roman"/>
          <w:sz w:val="28"/>
          <w:szCs w:val="28"/>
        </w:rPr>
        <w:t>Использование символа Xhv обеспечивает минимальное кодовое расстояние такого итеративного кода dmin (r = k1 + k2 + 1) на единицу больше. В этом легко обнаруживается сходство кода с кодом Хемминга при dmin = 4.</w:t>
      </w:r>
    </w:p>
    <w:p w14:paraId="425850EF" w14:textId="1321BAE8" w:rsidR="006D4F17" w:rsidRDefault="006D4F17" w:rsidP="007860C6">
      <w:pPr>
        <w:spacing w:before="240" w:after="240"/>
        <w:jc w:val="center"/>
        <w:rPr>
          <w:rFonts w:ascii="Times New Roman" w:hAnsi="Times New Roman" w:cs="Times New Roman"/>
          <w:b/>
          <w:bCs/>
          <w:sz w:val="28"/>
          <w:szCs w:val="28"/>
        </w:rPr>
      </w:pPr>
      <w:r>
        <w:rPr>
          <w:rFonts w:ascii="Times New Roman" w:hAnsi="Times New Roman" w:cs="Times New Roman"/>
          <w:b/>
          <w:bCs/>
          <w:sz w:val="28"/>
          <w:szCs w:val="28"/>
        </w:rPr>
        <w:t>Практическое задание</w:t>
      </w:r>
    </w:p>
    <w:p w14:paraId="100C13F3" w14:textId="12DBD127" w:rsidR="00FD01F7" w:rsidRDefault="0023764B" w:rsidP="0023764B">
      <w:pPr>
        <w:spacing w:before="240" w:after="240"/>
        <w:jc w:val="center"/>
        <w:rPr>
          <w:rFonts w:ascii="Times New Roman" w:hAnsi="Times New Roman" w:cs="Times New Roman"/>
          <w:sz w:val="28"/>
          <w:szCs w:val="28"/>
        </w:rPr>
      </w:pPr>
      <w:r>
        <w:rPr>
          <w:rFonts w:ascii="Times New Roman" w:hAnsi="Times New Roman" w:cs="Times New Roman"/>
          <w:sz w:val="28"/>
          <w:szCs w:val="28"/>
        </w:rPr>
        <w:t>Вариант 3</w:t>
      </w:r>
    </w:p>
    <w:p w14:paraId="15F38C34" w14:textId="5BE2024E" w:rsidR="0023764B" w:rsidRDefault="0023764B" w:rsidP="0023764B">
      <w:pPr>
        <w:spacing w:before="240" w:after="240"/>
        <w:jc w:val="center"/>
        <w:rPr>
          <w:rFonts w:ascii="Times New Roman" w:hAnsi="Times New Roman" w:cs="Times New Roman"/>
          <w:sz w:val="28"/>
          <w:szCs w:val="28"/>
        </w:rPr>
      </w:pPr>
      <w:r w:rsidRPr="0023764B">
        <w:rPr>
          <w:rFonts w:ascii="Times New Roman" w:hAnsi="Times New Roman" w:cs="Times New Roman"/>
          <w:sz w:val="28"/>
          <w:szCs w:val="28"/>
        </w:rPr>
        <w:drawing>
          <wp:inline distT="0" distB="0" distL="0" distR="0" wp14:anchorId="3219F93B" wp14:editId="6A08C34A">
            <wp:extent cx="2749836" cy="23393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3435" cy="2350909"/>
                    </a:xfrm>
                    <a:prstGeom prst="rect">
                      <a:avLst/>
                    </a:prstGeom>
                  </pic:spPr>
                </pic:pic>
              </a:graphicData>
            </a:graphic>
          </wp:inline>
        </w:drawing>
      </w:r>
    </w:p>
    <w:p w14:paraId="087F478D" w14:textId="7152D690" w:rsidR="008F5CBF" w:rsidRDefault="00AB1693" w:rsidP="00C15AA8">
      <w:pPr>
        <w:spacing w:before="240" w:after="24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Первоначально необходимо сгенерировать исходное сообщение </w:t>
      </w:r>
      <w:r>
        <w:rPr>
          <w:rFonts w:ascii="Times New Roman" w:hAnsi="Times New Roman" w:cs="Times New Roman"/>
          <w:sz w:val="28"/>
          <w:szCs w:val="28"/>
          <w:lang w:val="en-US"/>
        </w:rPr>
        <w:t>Xk</w:t>
      </w:r>
      <w:r>
        <w:rPr>
          <w:rFonts w:ascii="Times New Roman" w:hAnsi="Times New Roman" w:cs="Times New Roman"/>
          <w:sz w:val="28"/>
          <w:szCs w:val="28"/>
        </w:rPr>
        <w:t xml:space="preserve">, на основе которого будет построена матрица размером </w:t>
      </w:r>
      <w:r w:rsidRPr="00AB1693">
        <w:rPr>
          <w:rFonts w:ascii="Times New Roman" w:hAnsi="Times New Roman" w:cs="Times New Roman"/>
          <w:sz w:val="28"/>
          <w:szCs w:val="28"/>
        </w:rPr>
        <w:t>4</w:t>
      </w:r>
      <w:r>
        <w:rPr>
          <w:rFonts w:ascii="Times New Roman" w:hAnsi="Times New Roman" w:cs="Times New Roman"/>
          <w:sz w:val="28"/>
          <w:szCs w:val="28"/>
          <w:lang w:val="en-US"/>
        </w:rPr>
        <w:t>x</w:t>
      </w:r>
      <w:r w:rsidRPr="00AB1693">
        <w:rPr>
          <w:rFonts w:ascii="Times New Roman" w:hAnsi="Times New Roman" w:cs="Times New Roman"/>
          <w:sz w:val="28"/>
          <w:szCs w:val="28"/>
        </w:rPr>
        <w:t>6.</w:t>
      </w:r>
      <w:r>
        <w:rPr>
          <w:rFonts w:ascii="Times New Roman" w:hAnsi="Times New Roman" w:cs="Times New Roman"/>
          <w:sz w:val="28"/>
          <w:szCs w:val="28"/>
        </w:rPr>
        <w:t xml:space="preserve"> Результат представлен на рисунке 2.1. </w:t>
      </w:r>
    </w:p>
    <w:p w14:paraId="11FE5930" w14:textId="331B844F" w:rsidR="00C15AA8" w:rsidRDefault="00C15AA8" w:rsidP="00C15AA8">
      <w:pPr>
        <w:spacing w:before="280" w:after="280"/>
        <w:jc w:val="center"/>
        <w:rPr>
          <w:rFonts w:ascii="Times New Roman" w:hAnsi="Times New Roman" w:cs="Times New Roman"/>
          <w:sz w:val="28"/>
          <w:szCs w:val="28"/>
        </w:rPr>
      </w:pPr>
      <w:r w:rsidRPr="00C15AA8">
        <w:rPr>
          <w:rFonts w:ascii="Times New Roman" w:hAnsi="Times New Roman" w:cs="Times New Roman"/>
          <w:sz w:val="28"/>
          <w:szCs w:val="28"/>
        </w:rPr>
        <w:drawing>
          <wp:inline distT="0" distB="0" distL="0" distR="0" wp14:anchorId="7D5D2C14" wp14:editId="54FA2189">
            <wp:extent cx="5940425" cy="189801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98015"/>
                    </a:xfrm>
                    <a:prstGeom prst="rect">
                      <a:avLst/>
                    </a:prstGeom>
                  </pic:spPr>
                </pic:pic>
              </a:graphicData>
            </a:graphic>
          </wp:inline>
        </w:drawing>
      </w:r>
    </w:p>
    <w:p w14:paraId="41AFA01E" w14:textId="6E6E50B3" w:rsidR="004048DB" w:rsidRDefault="004048DB" w:rsidP="00C15AA8">
      <w:pPr>
        <w:spacing w:before="280" w:after="280"/>
        <w:jc w:val="center"/>
        <w:rPr>
          <w:rFonts w:ascii="Times New Roman" w:hAnsi="Times New Roman" w:cs="Times New Roman"/>
          <w:sz w:val="28"/>
          <w:szCs w:val="28"/>
        </w:rPr>
      </w:pPr>
      <w:r>
        <w:rPr>
          <w:rFonts w:ascii="Times New Roman" w:hAnsi="Times New Roman" w:cs="Times New Roman"/>
          <w:sz w:val="28"/>
          <w:szCs w:val="28"/>
        </w:rPr>
        <w:t>Рисунок 2.1 – Генерация исходного сообщения и построение первой матрицы</w:t>
      </w:r>
    </w:p>
    <w:p w14:paraId="0C242DB2" w14:textId="728D5679" w:rsidR="00117B6A" w:rsidRDefault="00117B6A" w:rsidP="00117B6A">
      <w:pPr>
        <w:pStyle w:val="a4"/>
        <w:spacing w:before="0" w:beforeAutospacing="0" w:after="0" w:afterAutospacing="0"/>
        <w:ind w:firstLine="709"/>
        <w:jc w:val="both"/>
      </w:pPr>
      <w:r>
        <w:rPr>
          <w:sz w:val="28"/>
          <w:szCs w:val="28"/>
        </w:rPr>
        <w:t xml:space="preserve">Далее нам необходимо вычислить значения </w:t>
      </w:r>
      <w:r>
        <w:rPr>
          <w:color w:val="000000"/>
          <w:sz w:val="28"/>
          <w:szCs w:val="28"/>
        </w:rPr>
        <w:t>вертикальны</w:t>
      </w:r>
      <w:r>
        <w:rPr>
          <w:color w:val="000000"/>
          <w:sz w:val="28"/>
          <w:szCs w:val="28"/>
        </w:rPr>
        <w:t>х</w:t>
      </w:r>
      <w:r>
        <w:rPr>
          <w:color w:val="000000"/>
          <w:sz w:val="28"/>
          <w:szCs w:val="28"/>
        </w:rPr>
        <w:t xml:space="preserve"> и горизонтальны</w:t>
      </w:r>
      <w:r>
        <w:rPr>
          <w:color w:val="000000"/>
          <w:sz w:val="28"/>
          <w:szCs w:val="28"/>
        </w:rPr>
        <w:t>х</w:t>
      </w:r>
      <w:r>
        <w:rPr>
          <w:color w:val="000000"/>
          <w:sz w:val="28"/>
          <w:szCs w:val="28"/>
        </w:rPr>
        <w:t xml:space="preserve"> паритет</w:t>
      </w:r>
      <w:r>
        <w:rPr>
          <w:color w:val="000000"/>
          <w:sz w:val="28"/>
          <w:szCs w:val="28"/>
        </w:rPr>
        <w:t>ов</w:t>
      </w:r>
      <w:r>
        <w:rPr>
          <w:color w:val="000000"/>
          <w:sz w:val="28"/>
          <w:szCs w:val="28"/>
        </w:rPr>
        <w:t xml:space="preserve"> для матрицы. Для этого суммируем по модулю 2 исходное сообщение с вертикальным и горизонтальным паритетом. Результат представлен на рисунке 2.</w:t>
      </w:r>
      <w:r w:rsidR="003F21E3">
        <w:rPr>
          <w:color w:val="000000"/>
          <w:sz w:val="28"/>
          <w:szCs w:val="28"/>
        </w:rPr>
        <w:t>2</w:t>
      </w:r>
      <w:r>
        <w:rPr>
          <w:color w:val="000000"/>
          <w:sz w:val="28"/>
          <w:szCs w:val="28"/>
        </w:rPr>
        <w:t>.</w:t>
      </w:r>
    </w:p>
    <w:p w14:paraId="6B85EBBD" w14:textId="1F4936F6" w:rsidR="00602645" w:rsidRDefault="001D1D4A" w:rsidP="00602645">
      <w:pPr>
        <w:spacing w:before="280" w:after="280"/>
        <w:jc w:val="center"/>
        <w:rPr>
          <w:rFonts w:ascii="Times New Roman" w:hAnsi="Times New Roman" w:cs="Times New Roman"/>
          <w:sz w:val="28"/>
          <w:szCs w:val="28"/>
        </w:rPr>
      </w:pPr>
      <w:r w:rsidRPr="001D1D4A">
        <w:rPr>
          <w:rFonts w:ascii="Times New Roman" w:hAnsi="Times New Roman" w:cs="Times New Roman"/>
          <w:sz w:val="28"/>
          <w:szCs w:val="28"/>
        </w:rPr>
        <w:drawing>
          <wp:inline distT="0" distB="0" distL="0" distR="0" wp14:anchorId="71CC2024" wp14:editId="48166C65">
            <wp:extent cx="5940425" cy="33210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2105"/>
                    </a:xfrm>
                    <a:prstGeom prst="rect">
                      <a:avLst/>
                    </a:prstGeom>
                  </pic:spPr>
                </pic:pic>
              </a:graphicData>
            </a:graphic>
          </wp:inline>
        </w:drawing>
      </w:r>
    </w:p>
    <w:p w14:paraId="191ADC30" w14:textId="631AFE02" w:rsidR="00117B6A" w:rsidRDefault="00602645" w:rsidP="001D1D4A">
      <w:pPr>
        <w:spacing w:before="280" w:after="280"/>
        <w:jc w:val="center"/>
        <w:rPr>
          <w:rFonts w:ascii="Times New Roman" w:hAnsi="Times New Roman" w:cs="Times New Roman"/>
          <w:sz w:val="28"/>
          <w:szCs w:val="28"/>
        </w:rPr>
      </w:pPr>
      <w:r>
        <w:rPr>
          <w:rFonts w:ascii="Times New Roman" w:hAnsi="Times New Roman" w:cs="Times New Roman"/>
          <w:sz w:val="28"/>
          <w:szCs w:val="28"/>
        </w:rPr>
        <w:t>Рисунок 2.</w:t>
      </w:r>
      <w:r w:rsidR="001D1D4A">
        <w:rPr>
          <w:rFonts w:ascii="Times New Roman" w:hAnsi="Times New Roman" w:cs="Times New Roman"/>
          <w:sz w:val="28"/>
          <w:szCs w:val="28"/>
        </w:rPr>
        <w:t>2</w:t>
      </w:r>
      <w:r>
        <w:rPr>
          <w:rFonts w:ascii="Times New Roman" w:hAnsi="Times New Roman" w:cs="Times New Roman"/>
          <w:sz w:val="28"/>
          <w:szCs w:val="28"/>
        </w:rPr>
        <w:t xml:space="preserve"> – </w:t>
      </w:r>
      <w:r w:rsidR="001D1D4A">
        <w:rPr>
          <w:rFonts w:ascii="Times New Roman" w:hAnsi="Times New Roman" w:cs="Times New Roman"/>
          <w:sz w:val="28"/>
          <w:szCs w:val="28"/>
        </w:rPr>
        <w:t>Нахождение паритетов</w:t>
      </w:r>
    </w:p>
    <w:p w14:paraId="3F2AA039" w14:textId="0F2789A9" w:rsidR="00033C3B" w:rsidRDefault="00033C3B" w:rsidP="00033C3B">
      <w:pPr>
        <w:spacing w:before="280" w:after="280"/>
        <w:ind w:firstLine="709"/>
        <w:jc w:val="both"/>
        <w:rPr>
          <w:rFonts w:ascii="Times New Roman" w:hAnsi="Times New Roman" w:cs="Times New Roman"/>
          <w:sz w:val="28"/>
          <w:szCs w:val="28"/>
        </w:rPr>
      </w:pPr>
      <w:r>
        <w:rPr>
          <w:rFonts w:ascii="Times New Roman" w:hAnsi="Times New Roman" w:cs="Times New Roman"/>
          <w:sz w:val="28"/>
          <w:szCs w:val="28"/>
        </w:rPr>
        <w:t>После этого необходимо сгенерировать ошибку в исходной матрице и высчитать новые значения для паритетов. Результат показан на рисунке 2.3.</w:t>
      </w:r>
    </w:p>
    <w:p w14:paraId="7AD8C2F3" w14:textId="5DFA1C5E" w:rsidR="00033C3B" w:rsidRDefault="00033C3B" w:rsidP="00033C3B">
      <w:pPr>
        <w:spacing w:before="280" w:after="280"/>
        <w:jc w:val="center"/>
        <w:rPr>
          <w:rFonts w:ascii="Times New Roman" w:hAnsi="Times New Roman" w:cs="Times New Roman"/>
          <w:sz w:val="28"/>
          <w:szCs w:val="28"/>
        </w:rPr>
      </w:pPr>
      <w:r w:rsidRPr="00033C3B">
        <w:rPr>
          <w:rFonts w:ascii="Times New Roman" w:hAnsi="Times New Roman" w:cs="Times New Roman"/>
          <w:sz w:val="28"/>
          <w:szCs w:val="28"/>
        </w:rPr>
        <w:drawing>
          <wp:inline distT="0" distB="0" distL="0" distR="0" wp14:anchorId="25D411E3" wp14:editId="53BEE8E9">
            <wp:extent cx="4744112" cy="120031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112" cy="1200318"/>
                    </a:xfrm>
                    <a:prstGeom prst="rect">
                      <a:avLst/>
                    </a:prstGeom>
                  </pic:spPr>
                </pic:pic>
              </a:graphicData>
            </a:graphic>
          </wp:inline>
        </w:drawing>
      </w:r>
    </w:p>
    <w:p w14:paraId="5F1F274D" w14:textId="34215FD1" w:rsidR="00033C3B" w:rsidRDefault="00033C3B" w:rsidP="00033C3B">
      <w:pPr>
        <w:spacing w:before="280" w:after="280"/>
        <w:jc w:val="center"/>
        <w:rPr>
          <w:rFonts w:ascii="Times New Roman" w:hAnsi="Times New Roman" w:cs="Times New Roman"/>
          <w:sz w:val="28"/>
          <w:szCs w:val="28"/>
        </w:rPr>
      </w:pPr>
      <w:r>
        <w:rPr>
          <w:rFonts w:ascii="Times New Roman" w:hAnsi="Times New Roman" w:cs="Times New Roman"/>
          <w:sz w:val="28"/>
          <w:szCs w:val="28"/>
        </w:rPr>
        <w:t>Рисунок 2.3 – Матрица и паритеты для сообщения с ошибкой</w:t>
      </w:r>
    </w:p>
    <w:p w14:paraId="7F65B1FC" w14:textId="0F9E41A5" w:rsidR="003F67ED" w:rsidRDefault="003F67ED" w:rsidP="000F4675">
      <w:pPr>
        <w:spacing w:before="120" w:after="0"/>
        <w:ind w:firstLine="709"/>
        <w:jc w:val="both"/>
        <w:rPr>
          <w:rFonts w:ascii="Times New Roman" w:hAnsi="Times New Roman" w:cs="Times New Roman"/>
          <w:sz w:val="28"/>
          <w:szCs w:val="28"/>
        </w:rPr>
      </w:pPr>
      <w:r>
        <w:rPr>
          <w:rFonts w:ascii="Times New Roman" w:hAnsi="Times New Roman" w:cs="Times New Roman"/>
          <w:sz w:val="28"/>
          <w:szCs w:val="28"/>
        </w:rPr>
        <w:t>Далее происходит сравнение двух значений паритетов и выводится результат. Если они разные, то ошибочные биты заменяются на верные и получается правильная матрица с отправленным сообщением.</w:t>
      </w:r>
    </w:p>
    <w:p w14:paraId="237EBE15" w14:textId="127ED412" w:rsidR="00195850" w:rsidRDefault="00195850" w:rsidP="00195850">
      <w:pPr>
        <w:spacing w:before="280" w:after="280"/>
        <w:jc w:val="center"/>
        <w:rPr>
          <w:rFonts w:ascii="Times New Roman" w:hAnsi="Times New Roman" w:cs="Times New Roman"/>
          <w:sz w:val="28"/>
          <w:szCs w:val="28"/>
        </w:rPr>
      </w:pPr>
      <w:r w:rsidRPr="00195850">
        <w:rPr>
          <w:rFonts w:ascii="Times New Roman" w:hAnsi="Times New Roman" w:cs="Times New Roman"/>
          <w:sz w:val="28"/>
          <w:szCs w:val="28"/>
        </w:rPr>
        <w:lastRenderedPageBreak/>
        <w:drawing>
          <wp:inline distT="0" distB="0" distL="0" distR="0" wp14:anchorId="17B2D735" wp14:editId="42F6D60F">
            <wp:extent cx="1886213" cy="1171739"/>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6213" cy="1171739"/>
                    </a:xfrm>
                    <a:prstGeom prst="rect">
                      <a:avLst/>
                    </a:prstGeom>
                  </pic:spPr>
                </pic:pic>
              </a:graphicData>
            </a:graphic>
          </wp:inline>
        </w:drawing>
      </w:r>
    </w:p>
    <w:p w14:paraId="504EFF40" w14:textId="627DD292" w:rsidR="00195850" w:rsidRDefault="00195850" w:rsidP="008D289E">
      <w:pPr>
        <w:spacing w:after="120"/>
        <w:jc w:val="center"/>
        <w:rPr>
          <w:rFonts w:ascii="Times New Roman" w:hAnsi="Times New Roman" w:cs="Times New Roman"/>
          <w:sz w:val="28"/>
          <w:szCs w:val="28"/>
        </w:rPr>
      </w:pPr>
      <w:r>
        <w:rPr>
          <w:rFonts w:ascii="Times New Roman" w:hAnsi="Times New Roman" w:cs="Times New Roman"/>
          <w:sz w:val="28"/>
          <w:szCs w:val="28"/>
        </w:rPr>
        <w:t xml:space="preserve">Рисунок 2.3 – </w:t>
      </w:r>
      <w:r>
        <w:rPr>
          <w:rFonts w:ascii="Times New Roman" w:hAnsi="Times New Roman" w:cs="Times New Roman"/>
          <w:sz w:val="28"/>
          <w:szCs w:val="28"/>
        </w:rPr>
        <w:t>Итог сравнения значений паритетов и вывод исправленной матрицы</w:t>
      </w:r>
    </w:p>
    <w:p w14:paraId="10040C00" w14:textId="7E32FCC1" w:rsidR="008D289E" w:rsidRDefault="008D289E" w:rsidP="008D289E">
      <w:pPr>
        <w:spacing w:before="120" w:after="280"/>
        <w:ind w:firstLine="709"/>
        <w:jc w:val="both"/>
        <w:rPr>
          <w:rFonts w:ascii="Times New Roman" w:hAnsi="Times New Roman" w:cs="Times New Roman"/>
          <w:sz w:val="28"/>
          <w:szCs w:val="28"/>
        </w:rPr>
      </w:pPr>
      <w:r>
        <w:rPr>
          <w:rFonts w:ascii="Times New Roman" w:hAnsi="Times New Roman" w:cs="Times New Roman"/>
          <w:sz w:val="28"/>
          <w:szCs w:val="28"/>
        </w:rPr>
        <w:t xml:space="preserve">Такие же действия </w:t>
      </w:r>
      <w:r w:rsidR="005144D8">
        <w:rPr>
          <w:rFonts w:ascii="Times New Roman" w:hAnsi="Times New Roman" w:cs="Times New Roman"/>
          <w:sz w:val="28"/>
          <w:szCs w:val="28"/>
        </w:rPr>
        <w:t>производятся и по отношению к матрице размерностью 3х8. Полное выполнение программы для этой матрицы показано на рисунке 2.4.</w:t>
      </w:r>
    </w:p>
    <w:p w14:paraId="485154A8" w14:textId="4C52D63C" w:rsidR="00D94568" w:rsidRDefault="00CF2D0E" w:rsidP="00D94568">
      <w:pPr>
        <w:spacing w:before="280" w:after="280"/>
        <w:jc w:val="center"/>
        <w:rPr>
          <w:rFonts w:ascii="Times New Roman" w:hAnsi="Times New Roman" w:cs="Times New Roman"/>
          <w:sz w:val="28"/>
          <w:szCs w:val="28"/>
        </w:rPr>
      </w:pPr>
      <w:r w:rsidRPr="00CF2D0E">
        <w:rPr>
          <w:rFonts w:ascii="Times New Roman" w:hAnsi="Times New Roman" w:cs="Times New Roman"/>
          <w:sz w:val="28"/>
          <w:szCs w:val="28"/>
        </w:rPr>
        <w:drawing>
          <wp:inline distT="0" distB="0" distL="0" distR="0" wp14:anchorId="3977B60B" wp14:editId="69CBD90E">
            <wp:extent cx="5940425" cy="2620010"/>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20010"/>
                    </a:xfrm>
                    <a:prstGeom prst="rect">
                      <a:avLst/>
                    </a:prstGeom>
                  </pic:spPr>
                </pic:pic>
              </a:graphicData>
            </a:graphic>
          </wp:inline>
        </w:drawing>
      </w:r>
    </w:p>
    <w:p w14:paraId="73299236" w14:textId="394565FD" w:rsidR="00D94568" w:rsidRDefault="00D94568" w:rsidP="00D94568">
      <w:pPr>
        <w:spacing w:after="120"/>
        <w:jc w:val="center"/>
        <w:rPr>
          <w:rFonts w:ascii="Times New Roman" w:hAnsi="Times New Roman" w:cs="Times New Roman"/>
          <w:sz w:val="28"/>
          <w:szCs w:val="28"/>
        </w:rPr>
      </w:pPr>
      <w:r>
        <w:rPr>
          <w:rFonts w:ascii="Times New Roman" w:hAnsi="Times New Roman" w:cs="Times New Roman"/>
          <w:sz w:val="28"/>
          <w:szCs w:val="28"/>
        </w:rPr>
        <w:t xml:space="preserve">Рисунок 2.3 – </w:t>
      </w:r>
      <w:r>
        <w:rPr>
          <w:rFonts w:ascii="Times New Roman" w:hAnsi="Times New Roman" w:cs="Times New Roman"/>
          <w:sz w:val="28"/>
          <w:szCs w:val="28"/>
        </w:rPr>
        <w:t>Ход решений для матрицы 3х8</w:t>
      </w:r>
    </w:p>
    <w:p w14:paraId="45491F52" w14:textId="006A1FF6" w:rsidR="003F67ED" w:rsidRDefault="00F269C4" w:rsidP="006C3FFB">
      <w:pPr>
        <w:spacing w:before="120" w:after="120"/>
        <w:ind w:firstLine="709"/>
        <w:jc w:val="both"/>
        <w:rPr>
          <w:rFonts w:ascii="Times New Roman" w:hAnsi="Times New Roman" w:cs="Times New Roman"/>
          <w:b/>
          <w:bCs/>
          <w:sz w:val="28"/>
          <w:szCs w:val="28"/>
        </w:rPr>
      </w:pPr>
      <w:r w:rsidRPr="00F269C4">
        <w:rPr>
          <w:rFonts w:ascii="Times New Roman" w:hAnsi="Times New Roman" w:cs="Times New Roman"/>
          <w:b/>
          <w:bCs/>
          <w:sz w:val="28"/>
          <w:szCs w:val="28"/>
        </w:rPr>
        <w:t>Вывод:</w:t>
      </w:r>
    </w:p>
    <w:p w14:paraId="6693A534" w14:textId="77777777" w:rsidR="00AD6004" w:rsidRPr="00AD6004" w:rsidRDefault="00AD6004" w:rsidP="00AD6004">
      <w:pPr>
        <w:spacing w:before="120" w:after="0"/>
        <w:ind w:firstLine="709"/>
        <w:jc w:val="both"/>
        <w:rPr>
          <w:rFonts w:ascii="Times New Roman" w:hAnsi="Times New Roman" w:cs="Times New Roman"/>
          <w:sz w:val="28"/>
          <w:szCs w:val="28"/>
        </w:rPr>
      </w:pPr>
      <w:r w:rsidRPr="00AD6004">
        <w:rPr>
          <w:rFonts w:ascii="Times New Roman" w:hAnsi="Times New Roman" w:cs="Times New Roman"/>
          <w:sz w:val="28"/>
          <w:szCs w:val="28"/>
        </w:rPr>
        <w:t>Итеративные коды, которые являются частью более широкого класса кодов произведения, обладают рядом уникальных свойств, которые делают их особенно привлекательными для использования в различных областях. Одним из ключевых аспектов итеративных кодов является их визуальная доступность. Это означает, что они могут быть легко представлены в графическом формате, что облегчает понимание их структуры и функционирования.</w:t>
      </w:r>
    </w:p>
    <w:p w14:paraId="4935AE15" w14:textId="6DD00E5B" w:rsidR="00AD6004" w:rsidRPr="00AD6004" w:rsidRDefault="00AD6004" w:rsidP="00AD6004">
      <w:pPr>
        <w:spacing w:after="120"/>
        <w:ind w:firstLine="709"/>
        <w:jc w:val="both"/>
        <w:rPr>
          <w:rFonts w:ascii="Times New Roman" w:hAnsi="Times New Roman" w:cs="Times New Roman"/>
          <w:sz w:val="28"/>
          <w:szCs w:val="28"/>
        </w:rPr>
      </w:pPr>
      <w:r w:rsidRPr="00AD6004">
        <w:rPr>
          <w:rFonts w:ascii="Times New Roman" w:hAnsi="Times New Roman" w:cs="Times New Roman"/>
          <w:sz w:val="28"/>
          <w:szCs w:val="28"/>
        </w:rPr>
        <w:t>Кроме того, итеративные коды отличаются своей гибкостью в отношении реализации. Они могут быть эффективно реализованы как на аппаратном, так и на программном уровне, что делает их подходящими для широкого спектра приложений. Это может включать все, от систем связи до устройств хранения данных.</w:t>
      </w:r>
      <w:r>
        <w:rPr>
          <w:rFonts w:ascii="Times New Roman" w:hAnsi="Times New Roman" w:cs="Times New Roman"/>
          <w:sz w:val="28"/>
          <w:szCs w:val="28"/>
        </w:rPr>
        <w:t xml:space="preserve"> Также итеративные коды могут исправить только одну ошибку.</w:t>
      </w:r>
    </w:p>
    <w:p w14:paraId="4527A2EC" w14:textId="77777777" w:rsidR="006C3FFB" w:rsidRDefault="006C3FFB" w:rsidP="006C3FFB">
      <w:pPr>
        <w:spacing w:after="0"/>
        <w:ind w:firstLine="709"/>
        <w:jc w:val="both"/>
        <w:rPr>
          <w:rFonts w:ascii="Times New Roman" w:hAnsi="Times New Roman" w:cs="Times New Roman"/>
          <w:b/>
          <w:bCs/>
          <w:sz w:val="28"/>
          <w:szCs w:val="28"/>
        </w:rPr>
      </w:pPr>
    </w:p>
    <w:p w14:paraId="7EB78A32" w14:textId="77777777" w:rsidR="001625CD" w:rsidRPr="00F269C4" w:rsidRDefault="001625CD" w:rsidP="003F67ED">
      <w:pPr>
        <w:spacing w:before="280" w:after="280"/>
        <w:ind w:firstLine="709"/>
        <w:jc w:val="both"/>
        <w:rPr>
          <w:rFonts w:ascii="Times New Roman" w:hAnsi="Times New Roman" w:cs="Times New Roman"/>
          <w:b/>
          <w:bCs/>
          <w:sz w:val="28"/>
          <w:szCs w:val="28"/>
        </w:rPr>
      </w:pPr>
    </w:p>
    <w:sectPr w:rsidR="001625CD" w:rsidRPr="00F269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05F1C"/>
    <w:multiLevelType w:val="hybridMultilevel"/>
    <w:tmpl w:val="FA64924E"/>
    <w:lvl w:ilvl="0" w:tplc="D0D87446">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87"/>
    <w:rsid w:val="00027384"/>
    <w:rsid w:val="00033C3B"/>
    <w:rsid w:val="000A7DC2"/>
    <w:rsid w:val="000F4675"/>
    <w:rsid w:val="00117B6A"/>
    <w:rsid w:val="001625CD"/>
    <w:rsid w:val="00187167"/>
    <w:rsid w:val="00190D26"/>
    <w:rsid w:val="00195850"/>
    <w:rsid w:val="001D1D4A"/>
    <w:rsid w:val="00207AF6"/>
    <w:rsid w:val="0023764B"/>
    <w:rsid w:val="0024790C"/>
    <w:rsid w:val="002619E3"/>
    <w:rsid w:val="002B09EA"/>
    <w:rsid w:val="003B7887"/>
    <w:rsid w:val="003F21E3"/>
    <w:rsid w:val="003F67ED"/>
    <w:rsid w:val="004048DB"/>
    <w:rsid w:val="00503513"/>
    <w:rsid w:val="005144D8"/>
    <w:rsid w:val="005339BA"/>
    <w:rsid w:val="00602645"/>
    <w:rsid w:val="006C3FFB"/>
    <w:rsid w:val="006D430E"/>
    <w:rsid w:val="006D4F17"/>
    <w:rsid w:val="007860C6"/>
    <w:rsid w:val="007F6D15"/>
    <w:rsid w:val="008D289E"/>
    <w:rsid w:val="008F1465"/>
    <w:rsid w:val="008F5CBF"/>
    <w:rsid w:val="00902DCE"/>
    <w:rsid w:val="009A3879"/>
    <w:rsid w:val="00A63958"/>
    <w:rsid w:val="00AB1693"/>
    <w:rsid w:val="00AD6004"/>
    <w:rsid w:val="00C15AA8"/>
    <w:rsid w:val="00CF2D0E"/>
    <w:rsid w:val="00D6488B"/>
    <w:rsid w:val="00D94568"/>
    <w:rsid w:val="00F269C4"/>
    <w:rsid w:val="00F544C0"/>
    <w:rsid w:val="00FA3534"/>
    <w:rsid w:val="00FD01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5F4E"/>
  <w15:chartTrackingRefBased/>
  <w15:docId w15:val="{4F117B38-683C-4E53-9BDA-8C67F24E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6D15"/>
  </w:style>
  <w:style w:type="paragraph" w:styleId="1">
    <w:name w:val="heading 1"/>
    <w:basedOn w:val="a"/>
    <w:next w:val="a"/>
    <w:link w:val="10"/>
    <w:uiPriority w:val="9"/>
    <w:qFormat/>
    <w:rsid w:val="00FA353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958"/>
    <w:pPr>
      <w:spacing w:line="256" w:lineRule="auto"/>
      <w:ind w:left="720"/>
      <w:contextualSpacing/>
    </w:pPr>
  </w:style>
  <w:style w:type="character" w:customStyle="1" w:styleId="10">
    <w:name w:val="Заголовок 1 Знак"/>
    <w:basedOn w:val="a0"/>
    <w:link w:val="1"/>
    <w:uiPriority w:val="9"/>
    <w:rsid w:val="00FA3534"/>
    <w:rPr>
      <w:rFonts w:asciiTheme="majorHAnsi" w:eastAsiaTheme="majorEastAsia" w:hAnsiTheme="majorHAnsi" w:cstheme="majorBidi"/>
      <w:color w:val="2F5496" w:themeColor="accent1" w:themeShade="BF"/>
      <w:sz w:val="32"/>
      <w:szCs w:val="32"/>
    </w:rPr>
  </w:style>
  <w:style w:type="paragraph" w:styleId="a4">
    <w:name w:val="Normal (Web)"/>
    <w:basedOn w:val="a"/>
    <w:uiPriority w:val="99"/>
    <w:semiHidden/>
    <w:unhideWhenUsed/>
    <w:rsid w:val="00117B6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65831">
      <w:bodyDiv w:val="1"/>
      <w:marLeft w:val="0"/>
      <w:marRight w:val="0"/>
      <w:marTop w:val="0"/>
      <w:marBottom w:val="0"/>
      <w:divBdr>
        <w:top w:val="none" w:sz="0" w:space="0" w:color="auto"/>
        <w:left w:val="none" w:sz="0" w:space="0" w:color="auto"/>
        <w:bottom w:val="none" w:sz="0" w:space="0" w:color="auto"/>
        <w:right w:val="none" w:sz="0" w:space="0" w:color="auto"/>
      </w:divBdr>
    </w:div>
    <w:div w:id="130076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Дрозд</dc:creator>
  <cp:keywords/>
  <dc:description/>
  <cp:lastModifiedBy>Алексей Дрозд</cp:lastModifiedBy>
  <cp:revision>43</cp:revision>
  <dcterms:created xsi:type="dcterms:W3CDTF">2024-04-10T13:14:00Z</dcterms:created>
  <dcterms:modified xsi:type="dcterms:W3CDTF">2024-04-10T14:24:00Z</dcterms:modified>
</cp:coreProperties>
</file>