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VOIDLAB</w:t>
      </w:r>
    </w:p>
    <w:p>
      <w:pPr>
        <w:spacing w:after="120"/>
      </w:pPr>
      <w:r>
        <w:rPr>
          <w:rFonts w:ascii="Arial" w:cs="Arial" w:eastAsia="Arial" w:hAnsi="Arial"/>
          <w:color w:val="8888A0"/>
          <w:sz w:val="28"/>
          <w:szCs w:val="28"/>
        </w:rPr>
        <w:t xml:space="preserve">Postmortem Audit — Brudi System Diagnosis</w:t>
      </w:r>
    </w:p>
    <w:p>
      <w:pPr>
        <w:spacing w:after="60"/>
      </w:pPr>
      <w:r>
        <w:rPr>
          <w:rFonts w:ascii="Arial" w:cs="Arial" w:eastAsia="Arial" w:hAnsi="Arial"/>
          <w:color w:val="8888A0"/>
          <w:sz w:val="20"/>
          <w:szCs w:val="20"/>
        </w:rPr>
        <w:t xml:space="preserve">Date: 2026-02-24  |  Mode: AUDIT ONLY  |  Brudi v3.4.0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Scope: Why gates passed but UX failed. What Brudi must change.</w:t>
      </w:r>
    </w:p>
    <w:p>
      <w:pPr>
        <w:pBdr>
          <w:bottom w:val="single" w:color="00E5FF" w:sz="6" w:space="1"/>
        </w:pBdr>
        <w:spacing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build agent completed all 3 phases (Foundation, 8 Homepage Slices, 8 Pages) and passed every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65 GSAP calls, 21 easing types, 4/4 depth layers, 32 screenshots, 0 build errors, 0 console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Motion system is choreographed and production-ready: consistent durations, proper cleanup, zero forbidden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token system works well: 351 references across 95% of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CRITICAL: Duration, easing, distance, and materiality tokens are defined but have ZERO usage (0 references).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CRITICAL: Zero shared primitives exist. No Container, Section, Button, Card, or Typography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CRITICAL: Container padding missing on Contact + Missions pages — text starts at viewport pixel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section components each duplicate the same container wrapper (max-w-7xl mx-auto px-6)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spacing uses random py values (py-12, py-24, py-32). No vertical rhythm enforcement.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 breakpoints use two conflicting systems (Tailwind sm/md/lg + CSS custom properties).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Gates check process (did you do it?) not outcome (is it good?). No spacing, contrast, or hierarchy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 cause: Phase 0 validates tokens exist but doesn’t require layout primitives before Phase 1 begins.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Truth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claim evaluated against code evidence. No assumptions.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Claim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Verdict</w:t>
            </w:r>
          </w:p>
        </w:tc>
        <w:tc>
          <w:tcPr>
            <w:tcW w:type="dxa" w:w="53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Gates enforce code quality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</w:t>
            </w:r>
          </w:p>
        </w:tc>
        <w:tc>
          <w:tcPr>
            <w:tcW w:type="dxa" w:w="53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 GSAP calls, 0 forbidden patterns, build 0 errors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Gates enforce visual quality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UNPROVEN</w:t>
            </w:r>
          </w:p>
        </w:tc>
        <w:tc>
          <w:tcPr>
            <w:tcW w:type="dxa" w:w="53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spacing/contrast/hierarchy checks in brudi-gate.sh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system is used as system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95%. Duration/easing/distance 0%. Shadow 42%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produces usable foundation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exist but no primitives. Phase 1 rebuilds from scratch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 are composable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UNPROVEN</w:t>
            </w:r>
          </w:p>
        </w:tc>
        <w:tc>
          <w:tcPr>
            <w:tcW w:type="dxa" w:w="53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7/7 sections built ad-hoc. Zero shared primitives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is real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375px screenshots taken. But no safe-area, some padding at 0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is choreographed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</w:t>
            </w:r>
          </w:p>
        </w:tc>
        <w:tc>
          <w:tcPr>
            <w:tcW w:type="dxa" w:w="53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durations/easings/staggers. Zero forbidden patterns</w:t>
            </w:r>
          </w:p>
        </w:tc>
      </w:tr>
      <w:tr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breakpoints consistent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UNPROVEN</w:t>
            </w:r>
          </w:p>
        </w:tc>
        <w:tc>
          <w:tcPr>
            <w:tcW w:type="dxa" w:w="53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sm/md/lg mixed with custom tokens. Two conflicting systems</w:t>
            </w:r>
          </w:p>
        </w:tc>
      </w:tr>
    </w:tbl>
    <w:p>
      <w:pPr>
        <w:spacing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Why Gates Passed but UX Failed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Brudi gate system is process-focused, not outcome-focused. It validates: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files exist (materiality-tokens.css, globals.css) — but not that tokens are actually used in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Animation count ≥ 5 GSAP calls — but not that spacing between animated elements is consistent.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Easing variety ≥ 3 types — but not that typography follows a coherent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Depth layers ≥ 3 of 4 referenced — but not that container widths match across sections.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path exists in PROJECT_STATUS.md — but not that the screenshot shows correct padding.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project can pass ALL gates while having chaotic spacing, text touching viewport edges, duplicate code in every component, and zero reusable primitives. The gates are necessary but not sufficient.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missing layer: visual outcome verification. Brudi currently has no mechanism to detect “formally correct but visually broken.”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Findings (15 Items)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Ordered by severity. Evidence from 8 parallel audit agents cross-referenced with screenshots.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2200"/>
        <w:gridCol w:w="3960"/>
      </w:tblGrid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Finding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Brudi Root Cause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Fix Lever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Container Primitive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designing-award-layouts-core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Layout Primitives Gate (Phase 0 must produce Container/Section/Stack)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Section Spacing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implementing-design-tokens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Spacing System Enforcement Gate (8pt multiples only)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Width Chaos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designing-award-layouts-core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Container Width Consistency Gate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System 45% Broken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implementing-design-tokens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animation config builder mapping tokens to GSAP values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Shared Primitives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building-components-core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Component Primitive Requirements Gate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 Not Enforced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crafting-typography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Typography Scale Enforcement (semantic sizes only)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Hover 5x Duplicated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building-button-states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Button primitive with built-in hover states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Breakpoint Governance Missing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designing-for-mobile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Responsive Breakpoint Governance Gate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Gates Check Process Not Outcome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verifying-ui-quality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Design Review Gate (7-point visual audit)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Too Shallow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starting-a-project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Phase 0: must include layout primitives + responsive grid test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F-11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IDs Missing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designing-award-navigation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section ID assignment in post-slice gate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F-12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Tokens Underused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creating-visual-depth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rule: forbid inline boxShadow, enforce token classes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F-13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Elevation/Material CSS Dead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creating-visual-depth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dead code or enforce usage in Card primitive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F-14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Visual Hierarchy Gate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verifying-ui-quality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skill: verifying-visual-hierarchy (focal point + contrast audit)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F-15</w:t>
            </w:r>
          </w:p>
        </w:tc>
        <w:tc>
          <w:tcPr>
            <w:tcW w:type="dxa" w:w="1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ScrollTrigger Boilerplate 7x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orchestrating-react-animations</w:t>
            </w:r>
          </w:p>
        </w:tc>
        <w:tc>
          <w:tcPr>
            <w:tcW w:type="dxa" w:w="39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useScrollRevealTimeline() hook as standard pattern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Token System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Token Category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Defined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(--color-*)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tokens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351 refs / 95% files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HEALTHY</w:t>
            </w:r>
          </w:p>
        </w:tc>
      </w:tr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(--shadow-*)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tokens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refs / 42% files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(--duration-*)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tokens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refs / 0% files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0"/>
                <w:szCs w:val="20"/>
              </w:rPr>
              <w:t xml:space="preserve">BROKEN</w:t>
            </w:r>
          </w:p>
        </w:tc>
      </w:tr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Easing (--ease-*)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tokens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refs / 0% files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0"/>
                <w:szCs w:val="20"/>
              </w:rPr>
              <w:t xml:space="preserve">BROKEN</w:t>
            </w:r>
          </w:p>
        </w:tc>
      </w:tr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(--distance-*)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tokens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refs / 0% files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0"/>
                <w:szCs w:val="20"/>
              </w:rPr>
              <w:t xml:space="preserve">BROKEN</w:t>
            </w:r>
          </w:p>
        </w:tc>
      </w:tr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 classes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classes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refs / 0% files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0"/>
                <w:szCs w:val="20"/>
              </w:rPr>
              <w:t xml:space="preserve">DEAD CODE</w:t>
            </w:r>
          </w:p>
        </w:tc>
      </w:tr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classes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classes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refs / 0% files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0"/>
                <w:szCs w:val="20"/>
              </w:rPr>
              <w:t xml:space="preserve">DEAD CODE</w:t>
            </w:r>
          </w:p>
        </w:tc>
      </w:tr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 scale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sizes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Tailwind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HEALTHY</w:t>
            </w:r>
          </w:p>
        </w:tc>
      </w:tr>
      <w:tr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Z-Index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tokens</w:t>
            </w:r>
          </w:p>
        </w:tc>
        <w:tc>
          <w:tcPr>
            <w:tcW w:type="dxa" w:w="24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~60% coverage</w:t>
            </w:r>
          </w:p>
        </w:tc>
        <w:tc>
          <w:tcPr>
            <w:tcW w:type="dxa" w:w="3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Overall Token Health: 45/100. Color system carries the project. Animation tokens are completely disconnected from GSAP.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Top 10 Brudi Fix Levers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Prioritized changes to prevent “formally correct but visually chaotic” outcomes.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1600"/>
        <w:gridCol w:w="4160"/>
      </w:tblGrid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Fix Lever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414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Expansion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+ Gate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must produce Container/Section/Stack primitives + responsive grid test before Phase 1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 System Gate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Gate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8pt grid. Forbid p-5/p-7/p-9/p-10. Lock section padding to py-24/py-32/py-40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Primitive Req.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Gate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(Container/Section/Stack/Grid) must exist before Phase 1 slices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Breakpoint Gov.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3D00"/>
                <w:sz w:val="22"/>
                <w:szCs w:val="22"/>
              </w:rPr>
              <w:t xml:space="preserve">P0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Gate + Skill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breakpoint authority (Tailwind OR tokens, not both). Enforce 375px/1024px/1440px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Width Gate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Gate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sections use ONE max-width value. Detect inconsistency via grep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 Enforcement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Skill + Gate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size component (h1–h6 + body + caption). Forbid raw text-* classes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Hierarchy Gate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Skill + Gate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7-point post-slice audit: focal point, contrast, spacing, depth, alignment, motion, content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Composition Template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Template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4-slot anatomy (label + headline + content + CTA). All sections inherit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Review Gate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Skill + Gate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audit with pixel measurements. Blocks post-slice if spacing &lt; 96px desktop</w:t>
            </w:r>
          </w:p>
        </w:tc>
      </w:tr>
      <w:tr>
        <w:tc>
          <w:tcPr>
            <w:tcW w:type="dxa" w:w="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 Token Bridge</w:t>
            </w:r>
          </w:p>
        </w:tc>
        <w:tc>
          <w:tcPr>
            <w:tcW w:type="dxa" w:w="8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2"/>
                <w:szCs w:val="22"/>
              </w:rPr>
              <w:t xml:space="preserve">P1</w:t>
            </w:r>
          </w:p>
        </w:tc>
        <w:tc>
          <w:tcPr>
            <w:tcW w:type="dxa" w:w="160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Change</w:t>
            </w:r>
          </w:p>
        </w:tc>
        <w:tc>
          <w:tcPr>
            <w:tcW w:type="dxa" w:w="416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GSAP easing/duration mapping. Kill dead CSS tokens or bridge to JS</w:t>
            </w:r>
          </w:p>
        </w:tc>
      </w:tr>
    </w:tbl>
    <w:p>
      <w:pPr>
        <w:spacing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Definition of Done v2 (Proposed)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Definition of Done checks 6 items. Proposed expansion adds 5 visual quality gates:</w:t>
      </w:r>
    </w:p>
    <w:p>
      <w:pPr>
        <w:pStyle w:val="Heading3"/>
        <w:spacing w:before="36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(v1) —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verifying-ui-quality skill read + 3 checks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Code written and functional (Build = 0 errors)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Desktop screenshot with file path in PROJECT_STATUS.md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Mobile 375px screenshot with file path in PROJECT_STATUS.md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Console = 0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PROJECT_STATUS.md updated with all 6 columns</w:t>
      </w:r>
    </w:p>
    <w:p>
      <w:pPr>
        <w:pStyle w:val="Heading3"/>
        <w:spacing w:before="36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New (v2) —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Container width matches project standard (one max-width value across all sections)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Section padding follows spacing system (py-24/py-32/py-40 only, no random values)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All interactive elements use shared primitives (Button, Card, not inline onMouseEnter)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Visual hierarchy audit: 1 focal point per section, heading sizes visibly distinct, contrast ≥ 4.5:1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Token usage audit: ≥ 80% of defined tokens must have ≥ 1 reference in src/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Next Steps (Priority Order)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Implement First (P0 — Prevents Chaos)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Expand Phase 0 in CLAUDE.md: must produce Container/Section/Stack primitives before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Add Spacing System Gate to brudi-gate-complexity.sh: validate 8pt grid, forbid ad-hoc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Add Component Primitive Requirements Gate: Tier 1 primitives must exist before slices begin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Implement Second (P1 — Raises 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Add Visual Hierarchy Verification skill + gate (7-point audit)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Add Container Width Consistency check to post-slice 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Create animation token bridge (GSAP easing/duration mapping utility)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Implement Third (P1 — Refinement)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Typography Scale Enforcement (semantic component, forbid raw Tailwind text classes)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Section Composition Template (4-slot anatomy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Design Review Gate (screenshot pixel measurements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Clean dead tokens from materiality-tokens.css</w:t>
      </w:r>
    </w:p>
    <w:p>
      <w:pPr>
        <w:pBdr>
          <w:bottom w:val="single" w:color="00E5FF" w:sz="6" w:space="1"/>
        </w:pBdr>
        <w:spacing w:after="240"/>
      </w:pPr>
    </w:p>
    <w:p>
      <w:pPr>
        <w:spacing w:before="120"/>
      </w:pPr>
      <w:r>
        <w:rPr>
          <w:rFonts w:ascii="Arial" w:cs="Arial" w:eastAsia="Arial" w:hAnsi="Arial"/>
          <w:b/>
          <w:bCs/>
          <w:color w:val="8888A0"/>
          <w:sz w:val="20"/>
          <w:szCs w:val="20"/>
        </w:rPr>
        <w:t xml:space="preserve">END OF REPORT</w:t>
      </w:r>
    </w:p>
    <w:p>
      <w:pPr>
        <w:spacing w:after="120"/>
      </w:pPr>
      <w:r>
        <w:rPr>
          <w:rFonts w:ascii="Arial" w:cs="Arial" w:eastAsia="Arial" w:hAnsi="Arial"/>
          <w:color w:val="8888A0"/>
          <w:sz w:val="22"/>
          <w:szCs w:val="22"/>
        </w:rPr>
        <w:t xml:space="preserve">Audit conducted by 8 parallel agents. All findings backed by file paths, line numbers, and grep counts. Zero files modified during this audit.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A0"/>
        <w:sz w:val="16"/>
        <w:szCs w:val="16"/>
      </w:rPr>
      <w:t xml:space="preserve">Page </w:t>
    </w:r>
    <w:r>
      <w:rPr>
        <w:rFonts w:ascii="Arial" w:cs="Arial" w:eastAsia="Arial" w:hAnsi="Arial"/>
        <w:color w:val="8888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A0"/>
        <w:sz w:val="16"/>
        <w:szCs w:val="16"/>
      </w:rPr>
      <w:t xml:space="preserve">VOIDLAB POSTMORTEM — BRUDI SYSTEM DIAGNOSIS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2026-02-24T06:52:43.200Z</dcterms:created>
  <dcterms:modified xsi:type="dcterms:W3CDTF">2026-02-24T06:52:43.200Z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