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A8A25" w14:textId="12EFF234" w:rsidR="00A47032" w:rsidRDefault="00A47032" w:rsidP="00A47032">
      <w:pPr>
        <w:rPr>
          <w:rFonts w:ascii="Lato" w:hAnsi="Lato"/>
        </w:rPr>
      </w:pPr>
      <w:bookmarkStart w:id="0" w:name="_GoBack"/>
      <w:bookmarkEnd w:id="0"/>
      <w:r>
        <w:rPr>
          <w:rFonts w:ascii="Lato" w:hAnsi="Lato"/>
        </w:rPr>
        <w:t xml:space="preserve">Nearly a quarter of a million American </w:t>
      </w:r>
      <w:r w:rsidR="00FC45C7">
        <w:rPr>
          <w:rFonts w:ascii="Lato" w:hAnsi="Lato"/>
        </w:rPr>
        <w:t>will be diagnosed with lung cancer this year, or one every two and a half minutes. It</w:t>
      </w:r>
      <w:r w:rsidRPr="00A47032">
        <w:rPr>
          <w:rFonts w:ascii="Lato" w:hAnsi="Lato"/>
        </w:rPr>
        <w:t xml:space="preserve"> is the leading </w:t>
      </w:r>
      <w:r>
        <w:rPr>
          <w:rFonts w:ascii="Lato" w:hAnsi="Lato"/>
        </w:rPr>
        <w:t xml:space="preserve">cancer killer in the United States, accounting for about one in four cancer deaths. The five-year survival rate for lung cancer is only </w:t>
      </w:r>
      <w:r w:rsidR="009A7B84">
        <w:rPr>
          <w:rFonts w:ascii="Lato" w:hAnsi="Lato"/>
        </w:rPr>
        <w:t>less than one in five (</w:t>
      </w:r>
      <w:r>
        <w:rPr>
          <w:rFonts w:ascii="Lato" w:hAnsi="Lato"/>
        </w:rPr>
        <w:t>18.1%</w:t>
      </w:r>
      <w:r w:rsidR="009A7B84">
        <w:rPr>
          <w:rFonts w:ascii="Lato" w:hAnsi="Lato"/>
        </w:rPr>
        <w:t>)</w:t>
      </w:r>
      <w:r>
        <w:rPr>
          <w:rFonts w:ascii="Lato" w:hAnsi="Lato"/>
        </w:rPr>
        <w:t>, much lower than those for many other common cancers.</w:t>
      </w:r>
      <w:r w:rsidR="00FC45C7">
        <w:rPr>
          <w:rFonts w:ascii="Lato" w:hAnsi="Lato"/>
        </w:rPr>
        <w:t xml:space="preserve"> Less than half of those diagnosed with lung cancer will still be alive a year later. </w:t>
      </w:r>
      <w:r w:rsidR="00DD1BF8">
        <w:rPr>
          <w:rFonts w:ascii="Lato" w:hAnsi="Lato"/>
        </w:rPr>
        <w:t>L</w:t>
      </w:r>
      <w:r w:rsidR="00FC45C7">
        <w:rPr>
          <w:rFonts w:ascii="Lato" w:hAnsi="Lato"/>
        </w:rPr>
        <w:t>ung cancer can be prevented, and new research has shown that screening can catch more cases earlier and save lives.</w:t>
      </w:r>
    </w:p>
    <w:p w14:paraId="18D4DFB3" w14:textId="63AC4407" w:rsidR="00DD1BF8" w:rsidRDefault="00DD1BF8" w:rsidP="00A47032">
      <w:pPr>
        <w:rPr>
          <w:rFonts w:ascii="Lato" w:hAnsi="Lato"/>
        </w:rPr>
      </w:pPr>
      <w:r>
        <w:rPr>
          <w:rFonts w:ascii="Lato" w:hAnsi="Lato"/>
        </w:rPr>
        <w:t xml:space="preserve">However, the burden of lung cancer is not the same </w:t>
      </w:r>
      <w:r w:rsidR="003365AC">
        <w:rPr>
          <w:rFonts w:ascii="Lato" w:hAnsi="Lato"/>
        </w:rPr>
        <w:t>everywhere</w:t>
      </w:r>
      <w:r>
        <w:rPr>
          <w:rFonts w:ascii="Lato" w:hAnsi="Lato"/>
        </w:rPr>
        <w:t>. Some states have much higher rates of new cases than others, or much lower survival rates. Treatment, exposure to risk factors, and access to screening facilities also varies from state to state.</w:t>
      </w:r>
    </w:p>
    <w:p w14:paraId="59379B37" w14:textId="3F69872E" w:rsidR="00DD1BF8" w:rsidRPr="00A47032" w:rsidRDefault="00DD1BF8" w:rsidP="00A47032">
      <w:pPr>
        <w:rPr>
          <w:rFonts w:ascii="Lato" w:hAnsi="Lato"/>
        </w:rPr>
      </w:pPr>
      <w:r>
        <w:rPr>
          <w:rFonts w:ascii="Lato" w:hAnsi="Lato"/>
        </w:rPr>
        <w:t xml:space="preserve">This report summarizes </w:t>
      </w:r>
      <w:r w:rsidR="003365AC">
        <w:rPr>
          <w:rFonts w:ascii="Lato" w:hAnsi="Lato"/>
        </w:rPr>
        <w:t xml:space="preserve">the available data on state-specific </w:t>
      </w:r>
      <w:r>
        <w:rPr>
          <w:rFonts w:ascii="Lato" w:hAnsi="Lato"/>
        </w:rPr>
        <w:t>lung cancer burden</w:t>
      </w:r>
      <w:r w:rsidR="001F0353">
        <w:rPr>
          <w:rFonts w:ascii="Lato" w:hAnsi="Lato"/>
        </w:rPr>
        <w:t>. It provides</w:t>
      </w:r>
      <w:r>
        <w:rPr>
          <w:rFonts w:ascii="Lato" w:hAnsi="Lato"/>
        </w:rPr>
        <w:t xml:space="preserve"> </w:t>
      </w:r>
      <w:r w:rsidR="001F0353">
        <w:rPr>
          <w:rFonts w:ascii="Lato" w:hAnsi="Lato"/>
        </w:rPr>
        <w:t xml:space="preserve">policy makers, researchers, health care practitioners, and anyone committed to ending lung cancer with a one-stop resource for </w:t>
      </w:r>
      <w:r w:rsidR="003365AC">
        <w:rPr>
          <w:rFonts w:ascii="Lato" w:hAnsi="Lato"/>
        </w:rPr>
        <w:t>identifying</w:t>
      </w:r>
      <w:r w:rsidR="001F0353">
        <w:rPr>
          <w:rFonts w:ascii="Lato" w:hAnsi="Lato"/>
        </w:rPr>
        <w:t xml:space="preserve"> where their state can best focus its resources to decrease the burden </w:t>
      </w:r>
      <w:r w:rsidR="009A7B84">
        <w:rPr>
          <w:rFonts w:ascii="Lato" w:hAnsi="Lato"/>
        </w:rPr>
        <w:t>of lung cancer.</w:t>
      </w:r>
    </w:p>
    <w:p w14:paraId="223C3559" w14:textId="139B7740" w:rsidR="00BA16E3" w:rsidRPr="005F0672" w:rsidRDefault="00C82B8E" w:rsidP="00C82B8E">
      <w:pPr>
        <w:jc w:val="center"/>
        <w:rPr>
          <w:rFonts w:ascii="Lato" w:hAnsi="Lato"/>
          <w:highlight w:val="yellow"/>
        </w:rPr>
      </w:pPr>
      <w:r w:rsidRPr="005F0672">
        <w:rPr>
          <w:rFonts w:ascii="Lato" w:hAnsi="Lato"/>
          <w:highlight w:val="yellow"/>
        </w:rPr>
        <w:t>Connecticut</w:t>
      </w:r>
    </w:p>
    <w:p w14:paraId="3520820A" w14:textId="3F288373" w:rsidR="00E8238A" w:rsidRDefault="00E8238A" w:rsidP="00E8238A">
      <w:pPr>
        <w:rPr>
          <w:rFonts w:ascii="Lato" w:hAnsi="Lato"/>
          <w:b/>
          <w:u w:val="single"/>
        </w:rPr>
      </w:pPr>
      <w:r w:rsidRPr="006935FE">
        <w:rPr>
          <w:rFonts w:ascii="Lato" w:hAnsi="Lato"/>
          <w:b/>
          <w:u w:val="single"/>
        </w:rPr>
        <w:t>Prevention</w:t>
      </w:r>
    </w:p>
    <w:p w14:paraId="298DE4B9" w14:textId="371CBA66" w:rsidR="002D7454" w:rsidRDefault="005F0672" w:rsidP="0023139E">
      <w:pPr>
        <w:rPr>
          <w:rFonts w:ascii="Lato" w:hAnsi="Lato"/>
          <w:i/>
        </w:rPr>
      </w:pPr>
      <w:r>
        <w:rPr>
          <w:rFonts w:ascii="Lato" w:hAnsi="Lato"/>
          <w:i/>
          <w:noProof/>
        </w:rPr>
        <mc:AlternateContent>
          <mc:Choice Requires="wpi">
            <w:drawing>
              <wp:anchor distT="0" distB="0" distL="114300" distR="114300" simplePos="0" relativeHeight="251671552" behindDoc="0" locked="0" layoutInCell="1" allowOverlap="1" wp14:anchorId="6427AAB4" wp14:editId="6034B678">
                <wp:simplePos x="0" y="0"/>
                <wp:positionH relativeFrom="column">
                  <wp:posOffset>3609915</wp:posOffset>
                </wp:positionH>
                <wp:positionV relativeFrom="paragraph">
                  <wp:posOffset>4597930</wp:posOffset>
                </wp:positionV>
                <wp:extent cx="929160" cy="429480"/>
                <wp:effectExtent l="57150" t="95250" r="99695" b="14224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929160" cy="429480"/>
                      </w14:xfrm>
                    </w14:contentPart>
                  </a:graphicData>
                </a:graphic>
              </wp:anchor>
            </w:drawing>
          </mc:Choice>
          <mc:Fallback>
            <w:pict>
              <v:shapetype w14:anchorId="32D2ED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81.4pt;margin-top:356.4pt;width:78.8pt;height:45.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OIw6OAQAAMAMAAA4AAABkcnMvZTJvRG9jLnhtbJxSQW7CMBC8V+of&#10;LN9LEgqURAQORZU4tOXQPsB1bGI19kZrQ+D33QQo0KqqxCXy7sTjmZ2dzLa2YhuF3oDLedKLOVNO&#10;QmHcKufvb093Y858EK4QFTiV853yfDa9vZk0dab6UEJVKGRE4nzW1DkvQ6izKPKyVFb4HtTKEagB&#10;rQhU4ioqUDTEbquoH8ejqAEsagSpvKfufA/yacevtZLhVWuvAqtyfj+KY9IXcv5AV+mE1Bs+pEPO&#10;PqiXjEcxj6YTka1Q1KWRB1niClVWGEcivqnmIgi2RvOLyhqJ4EGHngQbgdZGqs4TuUviH+4W7rN1&#10;lgzkGjMJLigXlgLDcX4dcM0TtqIRNM9QUEJiHYAfGGlA/weyFz0HubakZ58KqkoEWglfmtrToDNT&#10;5BwXRXLS7zaPJwdLPPl62SyRtf+nnDlhSRL5ZmkbzdH6y+VdQqID9BfrVqNt8yCxbJtzCn/Xfru4&#10;1TYwSc20nya0AkwSNOing3GHH5n3DMfqbPr0+EXO53Ur7GzR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cI1Nx3wAAAAsBAAAPAAAAZHJzL2Rvd25yZXYueG1sTI/BTsMw&#10;EETvSPyDtUhcEHWS0iYKcSqEhEDcKEhc3XhJArY3st02/D3bE73NakYzb5vN7Kw4YIgjeQX5IgOB&#10;viMz+l7Bx/vTbQUiJu2NtuRRwS9G2LSXF42uDR39Gx62qRdc4mOtFQwpTbWUsRvQ6bigCT17XxSc&#10;TnyGXpqgj1zurCyybC2dHj0vDHrCxwG7n+3e8UiQ388rY5dVyIvXl5uSevokpa6v5od7EAnn9B+G&#10;Ez6jQ8tMO9p7E4VVsFoXjJ4UlPlJcKIssjsQOwVVtsxBto08/6H9AwAA//8DAFBLAwQUAAYACAAA&#10;ACEAr7QUEbICAAC4BgAAEAAAAGRycy9pbmsvaW5rMS54bWykVF1r2zAUfR/sPwj1oS92rA+7aULd&#10;Pq0w2FhZO9geXUdNTG05yMqS/vsdSY4SaFZWFpAs3Y9z7z33Klc3u64lv5UZml6XlE8YJUrX/aLR&#10;y5L+eLhNLykZbKUXVdtrVdIXNdCb648frhr93LVz7AQIenCnri3pytr1PMu22+1kKye9WWaCMZl9&#10;1s9fv9Dr0WuhnhrdWIQc9qK611btrAObN4uS1nbHoj2w7/uNqVVUO4mpDxbWVLW67U1X2Yi4qrRW&#10;LdFVh7x/UmJf1jg0iLNUhpKuQcGpmPB8ml9+mkFQ7Up6dN8gxQGZdDQ7jfnrPzEzz9n877nfmX6t&#10;jG3UgaZQ1Kh4IXW4+/pCoUYNfbtx3FLyu2o3KJkzhraO5fDsREGv8VDb+/DGYsaEjjMfNbGJezJt&#10;0ymMVreOXbUD8nTie2v8AArGpymbpVw+8GJeFHMhJ7Pp1DVkHy/MzR7z0WyGVcR7NIcJ8ZpYZ6ht&#10;2yzsKtLEJiKydMzRKc+VapYre+Sa/7Nr3bc9xm/szdktfmhPHLFT0Wyzjg5G1XiOy1a97WKqwSrz&#10;7eDXVcPzndJvezVL3Rt1hxkaNkbFmPyIcJ9fpP/ES/bjTMb3/F09lfTMP2biPYPAN4YRlpyz8yKh&#10;jBZJQS4STookT3niNCknPEkFEUkqsUmoCnwZmSWCTBMGszRPZSLSArbYeHoJqQxSeAvAMdgLmOTQ&#10;wt4BQcNwc0j7INJF4gCVRHonb5MKuEgs5yrTixBSwMvhSawcUXN8BdDc8vFg7JDDwtnfPT7ChpCn&#10;Ds7+DfVr1Xscchc3B4PMc+pTykGnqw0V445iwQgWGJfBLISEqIDe2Xi164onheRjdxxNaIDDcHV7&#10;jNHD8xjZcMLAdKDndU2uja7/HKQiX7Z/5H6k4szhj+T6DwAAAP//AwBQSwECLQAUAAYACAAAACEA&#10;mzMnNwwBAAAtAgAAEwAAAAAAAAAAAAAAAAAAAAAAW0NvbnRlbnRfVHlwZXNdLnhtbFBLAQItABQA&#10;BgAIAAAAIQA4/SH/1gAAAJQBAAALAAAAAAAAAAAAAAAAAD0BAABfcmVscy8ucmVsc1BLAQItABQA&#10;BgAIAAAAIQBeziMOjgEAADADAAAOAAAAAAAAAAAAAAAAADwCAABkcnMvZTJvRG9jLnhtbFBLAQIt&#10;ABQABgAIAAAAIQB5GLydvwAAACEBAAAZAAAAAAAAAAAAAAAAAPYDAABkcnMvX3JlbHMvZTJvRG9j&#10;LnhtbC5yZWxzUEsBAi0AFAAGAAgAAAAhABwjU3HfAAAACwEAAA8AAAAAAAAAAAAAAAAA7AQAAGRy&#10;cy9kb3ducmV2LnhtbFBLAQItABQABgAIAAAAIQCvtBQRsgIAALgGAAAQAAAAAAAAAAAAAAAAAPgF&#10;AABkcnMvaW5rL2luazEueG1sUEsFBgAAAAAGAAYAeAEAANgIAAAAAA==&#10;">
                <v:imagedata r:id="rId6" o:title=""/>
              </v:shape>
            </w:pict>
          </mc:Fallback>
        </mc:AlternateContent>
      </w:r>
      <w:r w:rsidR="00B97C8B" w:rsidRPr="007F0E8A">
        <w:rPr>
          <w:rFonts w:ascii="Lato" w:hAnsi="Lato"/>
          <w:i/>
          <w:noProof/>
        </w:rPr>
        <mc:AlternateContent>
          <mc:Choice Requires="wps">
            <w:drawing>
              <wp:anchor distT="45720" distB="45720" distL="114300" distR="114300" simplePos="0" relativeHeight="251670528" behindDoc="0" locked="0" layoutInCell="1" allowOverlap="1" wp14:anchorId="19FC3347" wp14:editId="107E4C4D">
                <wp:simplePos x="0" y="0"/>
                <wp:positionH relativeFrom="column">
                  <wp:posOffset>819150</wp:posOffset>
                </wp:positionH>
                <wp:positionV relativeFrom="paragraph">
                  <wp:posOffset>5380990</wp:posOffset>
                </wp:positionV>
                <wp:extent cx="5868035" cy="42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426720"/>
                        </a:xfrm>
                        <a:prstGeom prst="rect">
                          <a:avLst/>
                        </a:prstGeom>
                        <a:solidFill>
                          <a:srgbClr val="FFFFFF"/>
                        </a:solidFill>
                        <a:ln w="9525">
                          <a:noFill/>
                          <a:miter lim="800000"/>
                          <a:headEnd/>
                          <a:tailEnd/>
                        </a:ln>
                      </wps:spPr>
                      <wps:txbx>
                        <w:txbxContent>
                          <w:p w14:paraId="6E7B6BCC" w14:textId="6BA2AB90" w:rsidR="007F0E8A" w:rsidRPr="007F0E8A" w:rsidRDefault="007F0E8A" w:rsidP="007F0E8A">
                            <w:pPr>
                              <w:jc w:val="center"/>
                              <w:rPr>
                                <w:rFonts w:ascii="Lato" w:hAnsi="Lato"/>
                                <w:color w:val="0070CD"/>
                              </w:rPr>
                            </w:pPr>
                            <w:r w:rsidRPr="007F0E8A">
                              <w:rPr>
                                <w:rFonts w:ascii="Lato" w:hAnsi="Lato"/>
                                <w:color w:val="0070CD"/>
                              </w:rPr>
                              <w:t>For each one point increase in the smoking rate for a state, the lung cancer incidence rate increases 2.</w:t>
                            </w:r>
                            <w:r w:rsidR="007B18B1">
                              <w:rPr>
                                <w:rFonts w:ascii="Lato" w:hAnsi="Lato"/>
                                <w:color w:val="0070CD"/>
                              </w:rPr>
                              <w:t>4</w:t>
                            </w:r>
                            <w:r w:rsidRPr="007F0E8A">
                              <w:rPr>
                                <w:rFonts w:ascii="Lato" w:hAnsi="Lato"/>
                                <w:color w:val="0070CD"/>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C3347" id="_x0000_t202" coordsize="21600,21600" o:spt="202" path="m,l,21600r21600,l21600,xe">
                <v:stroke joinstyle="miter"/>
                <v:path gradientshapeok="t" o:connecttype="rect"/>
              </v:shapetype>
              <v:shape id="Text Box 2" o:spid="_x0000_s1026" type="#_x0000_t202" style="position:absolute;margin-left:64.5pt;margin-top:423.7pt;width:462.05pt;height:3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zgIQIAAB0EAAAOAAAAZHJzL2Uyb0RvYy54bWysU11v2yAUfZ+0/4B4X+x4SZpacaouXaZJ&#10;3YfU7gdgjGM04DIgsbNfvwtO06h7q8oDAu7lcO65h9XNoBU5COclmIpOJzklwnBopNlV9Nfj9sOS&#10;Eh+YaZgCIyp6FJ7erN+/W/W2FAV0oBrhCIIYX/a2ol0ItswyzzuhmZ+AFQaDLTjNAm7dLmsc6xFd&#10;q6zI80XWg2usAy68x9O7MUjXCb9tBQ8/2taLQFRFkVtIs0tzHedsvWLlzjHbSX6iwV7BQjNp8NEz&#10;1B0LjOyd/A9KS+7AQxsmHHQGbSu5SDVgNdP8RTUPHbMi1YLieHuWyb8dLP9++OmIbCpaTK8oMUxj&#10;kx7FEMgnGEgR9emtLzHtwWJiGPAY+5xq9fYe+G9PDGw6Znbi1jnoO8Ea5DeNN7OLqyOOjyB1/w0a&#10;fIbtAySgoXU6iodyEETHPh3PvYlUOB7Ol4tl/nFOCcfYrFhcFal5GSufblvnwxcBmsRFRR32PqGz&#10;w70PkQ0rn1LiYx6UbLZSqbRxu3qjHDkw9Mk2jVTAizRlSF/R63kxT8gG4v1kIS0D+lhJXdFlHsfo&#10;rKjGZ9OklMCkGtfIRJmTPFGRUZsw1AMmRs1qaI4olIPRr/i/cNGB+0tJj16tqP+zZ05Qor4aFPt6&#10;OptFc6fNbB6lIe4yUl9GmOEIVdFAybjchPQhog4GbrEprUx6PTM5cUUPJhlP/yWa/HKfsp5/9fof&#10;AAAA//8DAFBLAwQUAAYACAAAACEAVhcMcuAAAAAMAQAADwAAAGRycy9kb3ducmV2LnhtbEyPwW6D&#10;MBBE75X6D9ZG6qVqDCmBQDFRW6lVr0nzAQtsAAWvEXYC+fs6p+Y4mtHMm3w7615caLSdYQXhMgBB&#10;XJm640bB4ffrZQPCOuQae8Ok4EoWtsXjQ45ZbSbe0WXvGuFL2GaooHVuyKS0VUsa7dIMxN47mlGj&#10;83JsZD3i5Mt1L1dBEEuNHfuFFgf6bKk67c9awfFnel6nU/ntDskuij+wS0pzVeppMb+/gXA0u/8w&#10;3PA9OhSeqTRnrq3ovV6l/otTsImSCMQtEaxfQxClgjSMYpBFLu9PFH8AAAD//wMAUEsBAi0AFAAG&#10;AAgAAAAhALaDOJL+AAAA4QEAABMAAAAAAAAAAAAAAAAAAAAAAFtDb250ZW50X1R5cGVzXS54bWxQ&#10;SwECLQAUAAYACAAAACEAOP0h/9YAAACUAQAACwAAAAAAAAAAAAAAAAAvAQAAX3JlbHMvLnJlbHNQ&#10;SwECLQAUAAYACAAAACEAvFdc4CECAAAdBAAADgAAAAAAAAAAAAAAAAAuAgAAZHJzL2Uyb0RvYy54&#10;bWxQSwECLQAUAAYACAAAACEAVhcMcuAAAAAMAQAADwAAAAAAAAAAAAAAAAB7BAAAZHJzL2Rvd25y&#10;ZXYueG1sUEsFBgAAAAAEAAQA8wAAAIgFAAAAAA==&#10;" stroked="f">
                <v:textbox>
                  <w:txbxContent>
                    <w:p w14:paraId="6E7B6BCC" w14:textId="6BA2AB90" w:rsidR="007F0E8A" w:rsidRPr="007F0E8A" w:rsidRDefault="007F0E8A" w:rsidP="007F0E8A">
                      <w:pPr>
                        <w:jc w:val="center"/>
                        <w:rPr>
                          <w:rFonts w:ascii="Lato" w:hAnsi="Lato"/>
                          <w:color w:val="0070CD"/>
                        </w:rPr>
                      </w:pPr>
                      <w:r w:rsidRPr="007F0E8A">
                        <w:rPr>
                          <w:rFonts w:ascii="Lato" w:hAnsi="Lato"/>
                          <w:color w:val="0070CD"/>
                        </w:rPr>
                        <w:t>For each one point increase in the smoking rate for a state, the lung cancer incidence rate increases 2.</w:t>
                      </w:r>
                      <w:r w:rsidR="007B18B1">
                        <w:rPr>
                          <w:rFonts w:ascii="Lato" w:hAnsi="Lato"/>
                          <w:color w:val="0070CD"/>
                        </w:rPr>
                        <w:t>4</w:t>
                      </w:r>
                      <w:r w:rsidRPr="007F0E8A">
                        <w:rPr>
                          <w:rFonts w:ascii="Lato" w:hAnsi="Lato"/>
                          <w:color w:val="0070CD"/>
                        </w:rPr>
                        <w:t xml:space="preserve"> points</w:t>
                      </w:r>
                    </w:p>
                  </w:txbxContent>
                </v:textbox>
                <w10:wrap type="square"/>
              </v:shape>
            </w:pict>
          </mc:Fallback>
        </mc:AlternateContent>
      </w:r>
      <w:r w:rsidR="009A7B84">
        <w:rPr>
          <w:rFonts w:ascii="Lato" w:hAnsi="Lato"/>
          <w:noProof/>
        </w:rPr>
        <mc:AlternateContent>
          <mc:Choice Requires="wps">
            <w:drawing>
              <wp:anchor distT="0" distB="0" distL="114300" distR="114300" simplePos="0" relativeHeight="251660288" behindDoc="0" locked="0" layoutInCell="1" allowOverlap="1" wp14:anchorId="28F85247" wp14:editId="7F784524">
                <wp:simplePos x="0" y="0"/>
                <wp:positionH relativeFrom="column">
                  <wp:posOffset>47625</wp:posOffset>
                </wp:positionH>
                <wp:positionV relativeFrom="paragraph">
                  <wp:posOffset>476250</wp:posOffset>
                </wp:positionV>
                <wp:extent cx="6858000" cy="2276475"/>
                <wp:effectExtent l="0" t="0" r="19050" b="28575"/>
                <wp:wrapTopAndBottom/>
                <wp:docPr id="3" name="Text Box 3"/>
                <wp:cNvGraphicFramePr/>
                <a:graphic xmlns:a="http://schemas.openxmlformats.org/drawingml/2006/main">
                  <a:graphicData uri="http://schemas.microsoft.com/office/word/2010/wordprocessingShape">
                    <wps:wsp>
                      <wps:cNvSpPr txBox="1"/>
                      <wps:spPr>
                        <a:xfrm>
                          <a:off x="0" y="0"/>
                          <a:ext cx="6858000" cy="2276475"/>
                        </a:xfrm>
                        <a:prstGeom prst="rect">
                          <a:avLst/>
                        </a:prstGeom>
                        <a:solidFill>
                          <a:schemeClr val="lt1"/>
                        </a:solidFill>
                        <a:ln w="6350">
                          <a:solidFill>
                            <a:prstClr val="black"/>
                          </a:solidFill>
                        </a:ln>
                      </wps:spPr>
                      <wps:txbx>
                        <w:txbxContent>
                          <w:p w14:paraId="42390F10" w14:textId="424F28B2" w:rsidR="002D7454" w:rsidRPr="006935FE" w:rsidRDefault="002D7454" w:rsidP="002D7454">
                            <w:pPr>
                              <w:pStyle w:val="ListParagraph"/>
                              <w:numPr>
                                <w:ilvl w:val="0"/>
                                <w:numId w:val="1"/>
                              </w:numPr>
                              <w:rPr>
                                <w:rFonts w:ascii="Lato" w:hAnsi="Lato"/>
                              </w:rPr>
                            </w:pPr>
                            <w:r w:rsidRPr="006935FE">
                              <w:rPr>
                                <w:rFonts w:ascii="Lato" w:hAnsi="Lato"/>
                              </w:rPr>
                              <w:t xml:space="preserve">The smoking rate in </w:t>
                            </w:r>
                            <w:r w:rsidRPr="005F0672">
                              <w:rPr>
                                <w:rFonts w:ascii="Lato" w:hAnsi="Lato"/>
                                <w:highlight w:val="yellow"/>
                              </w:rPr>
                              <w:t>Connecticut is</w:t>
                            </w:r>
                            <w:r w:rsidR="00B54A7B" w:rsidRPr="005F0672">
                              <w:rPr>
                                <w:rFonts w:ascii="Lato" w:hAnsi="Lato"/>
                                <w:highlight w:val="yellow"/>
                              </w:rPr>
                              <w:t xml:space="preserve"> 13.5</w:t>
                            </w:r>
                            <w:r w:rsidR="00B54A7B">
                              <w:rPr>
                                <w:rFonts w:ascii="Lato" w:hAnsi="Lato"/>
                              </w:rPr>
                              <w:t>%, l</w:t>
                            </w:r>
                            <w:r w:rsidRPr="006935FE">
                              <w:rPr>
                                <w:rFonts w:ascii="Lato" w:hAnsi="Lato"/>
                              </w:rPr>
                              <w:t xml:space="preserve">ower than the national average of </w:t>
                            </w:r>
                            <w:r w:rsidR="00B54A7B">
                              <w:rPr>
                                <w:rFonts w:ascii="Lato" w:hAnsi="Lato"/>
                              </w:rPr>
                              <w:t>16.8%</w:t>
                            </w:r>
                            <w:r w:rsidRPr="006935FE">
                              <w:rPr>
                                <w:rFonts w:ascii="Lato" w:hAnsi="Lato"/>
                              </w:rPr>
                              <w:t>.</w:t>
                            </w:r>
                          </w:p>
                          <w:p w14:paraId="22039F06" w14:textId="77777777" w:rsidR="002D7454" w:rsidRPr="006935FE" w:rsidRDefault="002D7454" w:rsidP="002D7454">
                            <w:pPr>
                              <w:pStyle w:val="ListParagraph"/>
                              <w:numPr>
                                <w:ilvl w:val="0"/>
                                <w:numId w:val="1"/>
                              </w:numPr>
                              <w:rPr>
                                <w:rFonts w:ascii="Lato" w:hAnsi="Lato"/>
                              </w:rPr>
                            </w:pPr>
                            <w:r w:rsidRPr="006935FE">
                              <w:rPr>
                                <w:rFonts w:ascii="Lato" w:hAnsi="Lato"/>
                              </w:rPr>
                              <w:t xml:space="preserve">Each year the American Lung Association puts out The </w:t>
                            </w:r>
                            <w:hyperlink r:id="rId7" w:history="1">
                              <w:r w:rsidRPr="006935FE">
                                <w:rPr>
                                  <w:rStyle w:val="Hyperlink"/>
                                  <w:rFonts w:ascii="Lato" w:hAnsi="Lato"/>
                                  <w:color w:val="auto"/>
                                </w:rPr>
                                <w:t>"State of Tobacco Control"</w:t>
                              </w:r>
                            </w:hyperlink>
                            <w:r w:rsidRPr="006935FE">
                              <w:rPr>
                                <w:rFonts w:ascii="Lato" w:hAnsi="Lato"/>
                              </w:rPr>
                              <w:t xml:space="preserve"> report. The 2017 report grades all fifty states and the federal government on four key tobacco control policies: tobacco control and prevention spending, smokefree air, tobacco taxes, and cessation coverage. </w:t>
                            </w:r>
                            <w:r w:rsidRPr="005F0672">
                              <w:rPr>
                                <w:rFonts w:ascii="Lato" w:hAnsi="Lato"/>
                                <w:highlight w:val="yellow"/>
                              </w:rPr>
                              <w:t>Connecticut’s</w:t>
                            </w:r>
                            <w:r w:rsidRPr="005F0672">
                              <w:rPr>
                                <w:rFonts w:ascii="Lato" w:hAnsi="Lato"/>
                                <w:color w:val="7030A0"/>
                              </w:rPr>
                              <w:t xml:space="preserve"> </w:t>
                            </w:r>
                            <w:r w:rsidRPr="006935FE">
                              <w:rPr>
                                <w:rFonts w:ascii="Lato" w:hAnsi="Lato"/>
                              </w:rPr>
                              <w:t>2017 State of Tobacco Control report grade are:</w:t>
                            </w:r>
                          </w:p>
                          <w:p w14:paraId="7FF86438" w14:textId="77777777" w:rsidR="002D7454" w:rsidRPr="006935F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6935FE">
                              <w:rPr>
                                <w:rFonts w:ascii="Lato" w:eastAsia="Times New Roman" w:hAnsi="Lato" w:cs="Times New Roman"/>
                              </w:rPr>
                              <w:t>"</w:t>
                            </w:r>
                            <w:r w:rsidRPr="005F0672">
                              <w:rPr>
                                <w:rFonts w:ascii="Lato" w:hAnsi="Lato"/>
                                <w:highlight w:val="yellow"/>
                              </w:rPr>
                              <w:t>F</w:t>
                            </w:r>
                            <w:r w:rsidRPr="006935FE">
                              <w:rPr>
                                <w:rFonts w:ascii="Lato" w:eastAsia="Times New Roman" w:hAnsi="Lato" w:cs="Times New Roman"/>
                              </w:rPr>
                              <w:t>"  for Tobacco Prevention Program Funding;</w:t>
                            </w:r>
                          </w:p>
                          <w:p w14:paraId="7729BDA3"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C</w:t>
                            </w:r>
                            <w:r w:rsidRPr="0023139E">
                              <w:rPr>
                                <w:rFonts w:ascii="Lato" w:eastAsia="Times New Roman" w:hAnsi="Lato" w:cs="Times New Roman"/>
                              </w:rPr>
                              <w:t>" for Smokefree Air;</w:t>
                            </w:r>
                          </w:p>
                          <w:p w14:paraId="175D1BD1"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B</w:t>
                            </w:r>
                            <w:r w:rsidRPr="0023139E">
                              <w:rPr>
                                <w:rFonts w:ascii="Lato" w:eastAsia="Times New Roman" w:hAnsi="Lato" w:cs="Times New Roman"/>
                              </w:rPr>
                              <w:t>" for Tobacco Taxes;</w:t>
                            </w:r>
                          </w:p>
                          <w:p w14:paraId="6A00CF4E"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D</w:t>
                            </w:r>
                            <w:r w:rsidRPr="0023139E">
                              <w:rPr>
                                <w:rFonts w:ascii="Lato" w:eastAsia="Times New Roman" w:hAnsi="Lato" w:cs="Times New Roman"/>
                              </w:rPr>
                              <w:t>" for Access to Tobacco Cessation Treatments; and</w:t>
                            </w:r>
                          </w:p>
                          <w:p w14:paraId="3C1DCDE2" w14:textId="77777777" w:rsidR="002D7454"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F</w:t>
                            </w:r>
                            <w:r w:rsidRPr="0023139E">
                              <w:rPr>
                                <w:rFonts w:ascii="Lato" w:eastAsia="Times New Roman" w:hAnsi="Lato" w:cs="Times New Roman"/>
                              </w:rPr>
                              <w:t>" for Tobacco 21 Laws.</w:t>
                            </w:r>
                          </w:p>
                          <w:p w14:paraId="5E703C2E" w14:textId="77777777" w:rsidR="002D7454" w:rsidRPr="002D7454" w:rsidRDefault="002D7454" w:rsidP="0089128D">
                            <w:pPr>
                              <w:shd w:val="clear" w:color="auto" w:fill="FFFFFF"/>
                              <w:spacing w:after="0" w:line="240" w:lineRule="auto"/>
                              <w:ind w:left="2160"/>
                              <w:textAlignment w:val="baseline"/>
                              <w:rPr>
                                <w:rFonts w:ascii="Lato" w:eastAsia="Times New Roman" w:hAnsi="Lato" w:cs="Times New Roman"/>
                              </w:rPr>
                            </w:pPr>
                          </w:p>
                          <w:p w14:paraId="261DF2B3" w14:textId="513EDEFB" w:rsidR="002D7454" w:rsidRPr="005A399A" w:rsidRDefault="002D7454">
                            <w:pPr>
                              <w:rPr>
                                <w:rFonts w:ascii="Lato" w:hAnsi="Lato"/>
                                <w:i/>
                              </w:rPr>
                            </w:pPr>
                            <w:r w:rsidRPr="002D7454">
                              <w:rPr>
                                <w:rFonts w:ascii="Lato" w:hAnsi="Lato"/>
                                <w:i/>
                              </w:rPr>
                              <w:t>For more resources on quitting smoking, visit Lung.org/stop-smoking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85247" id="_x0000_t202" coordsize="21600,21600" o:spt="202" path="m,l,21600r21600,l21600,xe">
                <v:stroke joinstyle="miter"/>
                <v:path gradientshapeok="t" o:connecttype="rect"/>
              </v:shapetype>
              <v:shape id="Text Box 3" o:spid="_x0000_s1027" type="#_x0000_t202" style="position:absolute;margin-left:3.75pt;margin-top:37.5pt;width:540pt;height:1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fzTgIAAKkEAAAOAAAAZHJzL2Uyb0RvYy54bWysVE2P2jAQvVfqf7B8LwmfSyPCirKiqoR2&#10;V4Jqz8axIarjcW1DQn99x05g2W1PVS9mPPPyPPNmhtl9UylyEtaVoHPa76WUCM2hKPU+p9+3q09T&#10;SpxnumAKtMjpWTh6P//4YVabTAzgAKoQliCJdlltcnrw3mRJ4vhBVMz1wAiNQQm2Yh6vdp8UltXI&#10;XqlkkKaTpAZbGAtcOIfehzZI55FfSsH9k5ROeKJyirn5eNp47sKZzGcs21tmDiXv0mD/kEXFSo2P&#10;XqkemGfkaMs/qKqSW3AgfY9DlYCUJRexBqymn76rZnNgRsRaUBxnrjK5/0fLH0/PlpRFToeUaFZh&#10;i7ai8eQLNGQY1KmNyxC0MQjzDbqxyxe/Q2coupG2Cr9YDsE46ny+ahvIODon0/E0TTHEMTYY3E1G&#10;d+PAk7x+bqzzXwVUJBg5tdi8qCk7rZ1voRdIeM2BKotVqVS8hIERS2XJiWGrlY9JIvkblNKkxlSG&#10;4zQSv4kF6uv3O8X4jy69GxTyKY05B1Ha4oPlm10TJbwKs4PijHpZaOfNGb4qkX7NnH9mFgcMdcCl&#10;8U94SAWYE3QWJQewv/7mD3jsO0YpqXFgc+p+HpkVlKhvGific380ChMeL6Px3QAv9jayu43oY7UE&#10;FKqP62l4NAPeq4spLVQvuFuL8CqGmOb4dk79xVz6do1wN7lYLCIIZ9owv9YbwwN1aEyQddu8MGu6&#10;tnqciEe4jDbL3nW3xYYvNSyOHmQZWx90blXt5Md9iMPT7W5YuNt7RL3+w8x/AwAA//8DAFBLAwQU&#10;AAYACAAAACEAOfR52dsAAAAJAQAADwAAAGRycy9kb3ducmV2LnhtbEyPQU/DMAyF70j8h8hI3FgK&#10;Y1BK0wnQ4LITA3H2Gi+NaJwqybry70lPcLLs9/T8vXo9uV6MFKL1rOB6UYAgbr22bBR8frxelSBi&#10;QtbYeyYFPxRh3Zyf1Vhpf+J3GnfJiBzCsUIFXUpDJWVsO3IYF34gztrBB4cpr8FIHfCUw10vb4ri&#10;Tjq0nD90ONBLR+337ugUbJ7Ng2lLDN2m1NaO09dha96UuryYnh5BJJrSnxlm/IwOTWba+yPrKHoF&#10;96tsnEduNMtFOV/2Cm6XyxXIppb/GzS/AAAA//8DAFBLAQItABQABgAIAAAAIQC2gziS/gAAAOEB&#10;AAATAAAAAAAAAAAAAAAAAAAAAABbQ29udGVudF9UeXBlc10ueG1sUEsBAi0AFAAGAAgAAAAhADj9&#10;If/WAAAAlAEAAAsAAAAAAAAAAAAAAAAALwEAAF9yZWxzLy5yZWxzUEsBAi0AFAAGAAgAAAAhAAWJ&#10;1/NOAgAAqQQAAA4AAAAAAAAAAAAAAAAALgIAAGRycy9lMm9Eb2MueG1sUEsBAi0AFAAGAAgAAAAh&#10;ADn0ednbAAAACQEAAA8AAAAAAAAAAAAAAAAAqAQAAGRycy9kb3ducmV2LnhtbFBLBQYAAAAABAAE&#10;APMAAACwBQAAAAA=&#10;" fillcolor="white [3201]" strokeweight=".5pt">
                <v:textbox>
                  <w:txbxContent>
                    <w:p w14:paraId="42390F10" w14:textId="424F28B2" w:rsidR="002D7454" w:rsidRPr="006935FE" w:rsidRDefault="002D7454" w:rsidP="002D7454">
                      <w:pPr>
                        <w:pStyle w:val="ListParagraph"/>
                        <w:numPr>
                          <w:ilvl w:val="0"/>
                          <w:numId w:val="1"/>
                        </w:numPr>
                        <w:rPr>
                          <w:rFonts w:ascii="Lato" w:hAnsi="Lato"/>
                        </w:rPr>
                      </w:pPr>
                      <w:r w:rsidRPr="006935FE">
                        <w:rPr>
                          <w:rFonts w:ascii="Lato" w:hAnsi="Lato"/>
                        </w:rPr>
                        <w:t xml:space="preserve">The smoking rate in </w:t>
                      </w:r>
                      <w:r w:rsidRPr="005F0672">
                        <w:rPr>
                          <w:rFonts w:ascii="Lato" w:hAnsi="Lato"/>
                          <w:highlight w:val="yellow"/>
                        </w:rPr>
                        <w:t>Connecticut is</w:t>
                      </w:r>
                      <w:r w:rsidR="00B54A7B" w:rsidRPr="005F0672">
                        <w:rPr>
                          <w:rFonts w:ascii="Lato" w:hAnsi="Lato"/>
                          <w:highlight w:val="yellow"/>
                        </w:rPr>
                        <w:t xml:space="preserve"> 13.5</w:t>
                      </w:r>
                      <w:r w:rsidR="00B54A7B">
                        <w:rPr>
                          <w:rFonts w:ascii="Lato" w:hAnsi="Lato"/>
                        </w:rPr>
                        <w:t>%, l</w:t>
                      </w:r>
                      <w:r w:rsidRPr="006935FE">
                        <w:rPr>
                          <w:rFonts w:ascii="Lato" w:hAnsi="Lato"/>
                        </w:rPr>
                        <w:t xml:space="preserve">ower than the national average of </w:t>
                      </w:r>
                      <w:r w:rsidR="00B54A7B">
                        <w:rPr>
                          <w:rFonts w:ascii="Lato" w:hAnsi="Lato"/>
                        </w:rPr>
                        <w:t>16.8%</w:t>
                      </w:r>
                      <w:r w:rsidRPr="006935FE">
                        <w:rPr>
                          <w:rFonts w:ascii="Lato" w:hAnsi="Lato"/>
                        </w:rPr>
                        <w:t>.</w:t>
                      </w:r>
                    </w:p>
                    <w:p w14:paraId="22039F06" w14:textId="77777777" w:rsidR="002D7454" w:rsidRPr="006935FE" w:rsidRDefault="002D7454" w:rsidP="002D7454">
                      <w:pPr>
                        <w:pStyle w:val="ListParagraph"/>
                        <w:numPr>
                          <w:ilvl w:val="0"/>
                          <w:numId w:val="1"/>
                        </w:numPr>
                        <w:rPr>
                          <w:rFonts w:ascii="Lato" w:hAnsi="Lato"/>
                        </w:rPr>
                      </w:pPr>
                      <w:r w:rsidRPr="006935FE">
                        <w:rPr>
                          <w:rFonts w:ascii="Lato" w:hAnsi="Lato"/>
                        </w:rPr>
                        <w:t xml:space="preserve">Each year the American Lung Association puts out The </w:t>
                      </w:r>
                      <w:hyperlink r:id="rId8" w:history="1">
                        <w:r w:rsidRPr="006935FE">
                          <w:rPr>
                            <w:rStyle w:val="Hyperlink"/>
                            <w:rFonts w:ascii="Lato" w:hAnsi="Lato"/>
                            <w:color w:val="auto"/>
                          </w:rPr>
                          <w:t>"State of Tobacco Control"</w:t>
                        </w:r>
                      </w:hyperlink>
                      <w:r w:rsidRPr="006935FE">
                        <w:rPr>
                          <w:rFonts w:ascii="Lato" w:hAnsi="Lato"/>
                        </w:rPr>
                        <w:t xml:space="preserve"> report. The 2017 report grades all fifty states and the federal government on four key tobacco control policies: tobacco control and prevention spending, smokefree air, tobacco taxes, and cessation coverage. </w:t>
                      </w:r>
                      <w:r w:rsidRPr="005F0672">
                        <w:rPr>
                          <w:rFonts w:ascii="Lato" w:hAnsi="Lato"/>
                          <w:highlight w:val="yellow"/>
                        </w:rPr>
                        <w:t>Connecticut’s</w:t>
                      </w:r>
                      <w:r w:rsidRPr="005F0672">
                        <w:rPr>
                          <w:rFonts w:ascii="Lato" w:hAnsi="Lato"/>
                          <w:color w:val="7030A0"/>
                        </w:rPr>
                        <w:t xml:space="preserve"> </w:t>
                      </w:r>
                      <w:r w:rsidRPr="006935FE">
                        <w:rPr>
                          <w:rFonts w:ascii="Lato" w:hAnsi="Lato"/>
                        </w:rPr>
                        <w:t>2017 State of Tobacco Control report grade are:</w:t>
                      </w:r>
                    </w:p>
                    <w:p w14:paraId="7FF86438" w14:textId="77777777" w:rsidR="002D7454" w:rsidRPr="006935F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6935FE">
                        <w:rPr>
                          <w:rFonts w:ascii="Lato" w:eastAsia="Times New Roman" w:hAnsi="Lato" w:cs="Times New Roman"/>
                        </w:rPr>
                        <w:t>"</w:t>
                      </w:r>
                      <w:r w:rsidRPr="005F0672">
                        <w:rPr>
                          <w:rFonts w:ascii="Lato" w:hAnsi="Lato"/>
                          <w:highlight w:val="yellow"/>
                        </w:rPr>
                        <w:t>F</w:t>
                      </w:r>
                      <w:r w:rsidRPr="006935FE">
                        <w:rPr>
                          <w:rFonts w:ascii="Lato" w:eastAsia="Times New Roman" w:hAnsi="Lato" w:cs="Times New Roman"/>
                        </w:rPr>
                        <w:t>"  for Tobacco Prevention Program Funding;</w:t>
                      </w:r>
                    </w:p>
                    <w:p w14:paraId="7729BDA3"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C</w:t>
                      </w:r>
                      <w:r w:rsidRPr="0023139E">
                        <w:rPr>
                          <w:rFonts w:ascii="Lato" w:eastAsia="Times New Roman" w:hAnsi="Lato" w:cs="Times New Roman"/>
                        </w:rPr>
                        <w:t>" for Smokefree Air;</w:t>
                      </w:r>
                    </w:p>
                    <w:p w14:paraId="175D1BD1"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B</w:t>
                      </w:r>
                      <w:r w:rsidRPr="0023139E">
                        <w:rPr>
                          <w:rFonts w:ascii="Lato" w:eastAsia="Times New Roman" w:hAnsi="Lato" w:cs="Times New Roman"/>
                        </w:rPr>
                        <w:t>" for Tobacco Taxes;</w:t>
                      </w:r>
                    </w:p>
                    <w:p w14:paraId="6A00CF4E"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D</w:t>
                      </w:r>
                      <w:r w:rsidRPr="0023139E">
                        <w:rPr>
                          <w:rFonts w:ascii="Lato" w:eastAsia="Times New Roman" w:hAnsi="Lato" w:cs="Times New Roman"/>
                        </w:rPr>
                        <w:t>" for Access to Tobacco Cessation Treatments; and</w:t>
                      </w:r>
                    </w:p>
                    <w:p w14:paraId="3C1DCDE2" w14:textId="77777777" w:rsidR="002D7454"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w:t>
                      </w:r>
                      <w:r w:rsidRPr="005F0672">
                        <w:rPr>
                          <w:rFonts w:ascii="Lato" w:hAnsi="Lato"/>
                          <w:highlight w:val="yellow"/>
                        </w:rPr>
                        <w:t>F</w:t>
                      </w:r>
                      <w:r w:rsidRPr="0023139E">
                        <w:rPr>
                          <w:rFonts w:ascii="Lato" w:eastAsia="Times New Roman" w:hAnsi="Lato" w:cs="Times New Roman"/>
                        </w:rPr>
                        <w:t>" for Tobacco 21 Laws.</w:t>
                      </w:r>
                    </w:p>
                    <w:p w14:paraId="5E703C2E" w14:textId="77777777" w:rsidR="002D7454" w:rsidRPr="002D7454" w:rsidRDefault="002D7454" w:rsidP="0089128D">
                      <w:pPr>
                        <w:shd w:val="clear" w:color="auto" w:fill="FFFFFF"/>
                        <w:spacing w:after="0" w:line="240" w:lineRule="auto"/>
                        <w:ind w:left="2160"/>
                        <w:textAlignment w:val="baseline"/>
                        <w:rPr>
                          <w:rFonts w:ascii="Lato" w:eastAsia="Times New Roman" w:hAnsi="Lato" w:cs="Times New Roman"/>
                        </w:rPr>
                      </w:pPr>
                    </w:p>
                    <w:p w14:paraId="261DF2B3" w14:textId="513EDEFB" w:rsidR="002D7454" w:rsidRPr="005A399A" w:rsidRDefault="002D7454">
                      <w:pPr>
                        <w:rPr>
                          <w:rFonts w:ascii="Lato" w:hAnsi="Lato"/>
                          <w:i/>
                        </w:rPr>
                      </w:pPr>
                      <w:r w:rsidRPr="002D7454">
                        <w:rPr>
                          <w:rFonts w:ascii="Lato" w:hAnsi="Lato"/>
                          <w:i/>
                        </w:rPr>
                        <w:t>For more resources on quitting smoking, visit Lung.org/stop-smoking</w:t>
                      </w:r>
                    </w:p>
                  </w:txbxContent>
                </v:textbox>
                <w10:wrap type="topAndBottom"/>
              </v:shape>
            </w:pict>
          </mc:Fallback>
        </mc:AlternateContent>
      </w:r>
      <w:r w:rsidR="00E8238A" w:rsidRPr="006935FE">
        <w:rPr>
          <w:rFonts w:ascii="Lato" w:hAnsi="Lato"/>
          <w:b/>
          <w:i/>
        </w:rPr>
        <w:t>Tobacco</w:t>
      </w:r>
      <w:r w:rsidR="00E8238A" w:rsidRPr="006935FE">
        <w:rPr>
          <w:rFonts w:ascii="Lato" w:hAnsi="Lato"/>
          <w:b/>
        </w:rPr>
        <w:t xml:space="preserve"> </w:t>
      </w:r>
      <w:r w:rsidR="00E8238A" w:rsidRPr="006935FE">
        <w:rPr>
          <w:rFonts w:ascii="Lato" w:hAnsi="Lato"/>
        </w:rPr>
        <w:t xml:space="preserve">use is the leading risk factor for lung cancer. Smoking and second-hand smoke have both been shown to cause lung cancer. </w:t>
      </w:r>
      <w:r w:rsidR="005A399A">
        <w:rPr>
          <w:rFonts w:ascii="Lato" w:hAnsi="Lato"/>
          <w:i/>
          <w:noProof/>
        </w:rPr>
        <w:drawing>
          <wp:anchor distT="0" distB="0" distL="114300" distR="114300" simplePos="0" relativeHeight="251668480" behindDoc="0" locked="0" layoutInCell="1" allowOverlap="1" wp14:anchorId="70C3F306" wp14:editId="13539030">
            <wp:simplePos x="0" y="0"/>
            <wp:positionH relativeFrom="column">
              <wp:posOffset>104775</wp:posOffset>
            </wp:positionH>
            <wp:positionV relativeFrom="paragraph">
              <wp:posOffset>2606040</wp:posOffset>
            </wp:positionV>
            <wp:extent cx="6858000" cy="387154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871546"/>
                    </a:xfrm>
                    <a:prstGeom prst="rect">
                      <a:avLst/>
                    </a:prstGeom>
                    <a:noFill/>
                  </pic:spPr>
                </pic:pic>
              </a:graphicData>
            </a:graphic>
            <wp14:sizeRelH relativeFrom="page">
              <wp14:pctWidth>0</wp14:pctWidth>
            </wp14:sizeRelH>
            <wp14:sizeRelV relativeFrom="page">
              <wp14:pctHeight>0</wp14:pctHeight>
            </wp14:sizeRelV>
          </wp:anchor>
        </w:drawing>
      </w:r>
    </w:p>
    <w:p w14:paraId="7A3501BB" w14:textId="62E0BBCF" w:rsidR="002D7454" w:rsidRDefault="002D7454" w:rsidP="002255AF">
      <w:pPr>
        <w:jc w:val="center"/>
        <w:rPr>
          <w:rFonts w:ascii="Lato" w:hAnsi="Lato"/>
          <w:i/>
        </w:rPr>
      </w:pPr>
    </w:p>
    <w:p w14:paraId="1264947D" w14:textId="75F5FAC0" w:rsidR="00011E3E" w:rsidRPr="00011E3E" w:rsidRDefault="00D10BCE" w:rsidP="0074690B">
      <w:pPr>
        <w:rPr>
          <w:rFonts w:ascii="Lato" w:hAnsi="Lato"/>
        </w:rPr>
      </w:pPr>
      <w:r>
        <w:rPr>
          <w:rFonts w:ascii="Lato" w:hAnsi="Lato"/>
        </w:rPr>
        <w:t xml:space="preserve">The dotted line in the chart shows that, on average, </w:t>
      </w:r>
      <w:r w:rsidR="00011E3E" w:rsidRPr="00011E3E">
        <w:rPr>
          <w:rFonts w:ascii="Lato" w:hAnsi="Lato"/>
        </w:rPr>
        <w:t>each one point increase in the smoking rate for a state</w:t>
      </w:r>
      <w:r>
        <w:rPr>
          <w:rFonts w:ascii="Lato" w:hAnsi="Lato"/>
        </w:rPr>
        <w:t xml:space="preserve"> equals an increase of 2.</w:t>
      </w:r>
      <w:r w:rsidR="007B18B1">
        <w:rPr>
          <w:rFonts w:ascii="Lato" w:hAnsi="Lato"/>
        </w:rPr>
        <w:t>4</w:t>
      </w:r>
      <w:r>
        <w:rPr>
          <w:rFonts w:ascii="Lato" w:hAnsi="Lato"/>
        </w:rPr>
        <w:t xml:space="preserve"> points in </w:t>
      </w:r>
      <w:r w:rsidR="00011E3E" w:rsidRPr="00011E3E">
        <w:rPr>
          <w:rFonts w:ascii="Lato" w:hAnsi="Lato"/>
        </w:rPr>
        <w:t>the lung cancer incidence</w:t>
      </w:r>
      <w:r w:rsidR="00301AEB">
        <w:rPr>
          <w:rFonts w:ascii="Lato" w:hAnsi="Lato"/>
        </w:rPr>
        <w:t xml:space="preserve"> (the number of new lung cancer cases)</w:t>
      </w:r>
      <w:r>
        <w:rPr>
          <w:rFonts w:ascii="Lato" w:hAnsi="Lato"/>
        </w:rPr>
        <w:t xml:space="preserve"> rate</w:t>
      </w:r>
      <w:r w:rsidR="00011E3E">
        <w:rPr>
          <w:rFonts w:ascii="Lato" w:hAnsi="Lato"/>
        </w:rPr>
        <w:t xml:space="preserve">. </w:t>
      </w:r>
      <w:r w:rsidRPr="005F0672">
        <w:rPr>
          <w:rFonts w:ascii="Lato" w:hAnsi="Lato"/>
          <w:highlight w:val="yellow"/>
        </w:rPr>
        <w:t>For Connecticut, n</w:t>
      </w:r>
      <w:r w:rsidR="00011E3E" w:rsidRPr="005F0672">
        <w:rPr>
          <w:rFonts w:ascii="Lato" w:hAnsi="Lato"/>
          <w:highlight w:val="yellow"/>
        </w:rPr>
        <w:t xml:space="preserve">ot only is the smoking rate below the national average, but the lung cancer incidence rate is </w:t>
      </w:r>
      <w:r w:rsidR="00FF75CF" w:rsidRPr="005F0672">
        <w:rPr>
          <w:rFonts w:ascii="Lato" w:hAnsi="Lato"/>
          <w:highlight w:val="yellow"/>
        </w:rPr>
        <w:t xml:space="preserve">higher </w:t>
      </w:r>
      <w:r w:rsidR="00011E3E" w:rsidRPr="005F0672">
        <w:rPr>
          <w:rFonts w:ascii="Lato" w:hAnsi="Lato"/>
          <w:highlight w:val="yellow"/>
        </w:rPr>
        <w:t xml:space="preserve">than would be expected for this smoking rate, as shown by the Connecticut data point being below the </w:t>
      </w:r>
      <w:r w:rsidRPr="005F0672">
        <w:rPr>
          <w:rFonts w:ascii="Lato" w:hAnsi="Lato"/>
          <w:highlight w:val="yellow"/>
        </w:rPr>
        <w:t xml:space="preserve">dotted </w:t>
      </w:r>
      <w:r w:rsidR="00011E3E" w:rsidRPr="005F0672">
        <w:rPr>
          <w:rFonts w:ascii="Lato" w:hAnsi="Lato"/>
          <w:highlight w:val="yellow"/>
        </w:rPr>
        <w:t>line in the chart.</w:t>
      </w:r>
      <w:r w:rsidRPr="005F0672">
        <w:rPr>
          <w:rFonts w:ascii="Lato" w:hAnsi="Lato"/>
          <w:highlight w:val="yellow"/>
        </w:rPr>
        <w:t xml:space="preserve"> This suggests that</w:t>
      </w:r>
      <w:r w:rsidR="00301AEB" w:rsidRPr="005F0672">
        <w:rPr>
          <w:rFonts w:ascii="Lato" w:hAnsi="Lato"/>
          <w:highlight w:val="yellow"/>
        </w:rPr>
        <w:t xml:space="preserve"> people living in Connecticut might have </w:t>
      </w:r>
      <w:r w:rsidR="00FF75CF" w:rsidRPr="005F0672">
        <w:rPr>
          <w:rFonts w:ascii="Lato" w:hAnsi="Lato"/>
          <w:highlight w:val="yellow"/>
        </w:rPr>
        <w:t xml:space="preserve">higher </w:t>
      </w:r>
      <w:r w:rsidR="00301AEB" w:rsidRPr="005F0672">
        <w:rPr>
          <w:rFonts w:ascii="Lato" w:hAnsi="Lato"/>
          <w:highlight w:val="yellow"/>
        </w:rPr>
        <w:t>exposures to other risk</w:t>
      </w:r>
      <w:r w:rsidRPr="005F0672">
        <w:rPr>
          <w:rFonts w:ascii="Lato" w:hAnsi="Lato"/>
          <w:highlight w:val="yellow"/>
        </w:rPr>
        <w:t xml:space="preserve"> factors</w:t>
      </w:r>
      <w:r w:rsidR="00301AEB" w:rsidRPr="005F0672">
        <w:rPr>
          <w:rFonts w:ascii="Lato" w:hAnsi="Lato"/>
          <w:highlight w:val="yellow"/>
        </w:rPr>
        <w:t xml:space="preserve"> besides smoking.</w:t>
      </w:r>
      <w:r w:rsidR="00301AEB" w:rsidRPr="005F0672">
        <w:rPr>
          <w:rFonts w:ascii="Lato" w:hAnsi="Lato"/>
          <w:color w:val="7030A0"/>
        </w:rPr>
        <w:t xml:space="preserve"> </w:t>
      </w:r>
    </w:p>
    <w:p w14:paraId="5E90502D" w14:textId="166A9862" w:rsidR="0074690B" w:rsidRDefault="002D7454" w:rsidP="0074690B">
      <w:pPr>
        <w:rPr>
          <w:rStyle w:val="apple-converted-space"/>
          <w:rFonts w:ascii="Lato" w:hAnsi="Lato" w:cs="Arial"/>
          <w:shd w:val="clear" w:color="auto" w:fill="FFFFFF"/>
        </w:rPr>
      </w:pPr>
      <w:r>
        <w:rPr>
          <w:rFonts w:ascii="Lato" w:hAnsi="Lato"/>
          <w:b/>
          <w:i/>
          <w:noProof/>
        </w:rPr>
        <mc:AlternateContent>
          <mc:Choice Requires="wps">
            <w:drawing>
              <wp:anchor distT="0" distB="0" distL="114300" distR="114300" simplePos="0" relativeHeight="251661312" behindDoc="0" locked="0" layoutInCell="1" allowOverlap="1" wp14:anchorId="68F21C6B" wp14:editId="0B983306">
                <wp:simplePos x="0" y="0"/>
                <wp:positionH relativeFrom="column">
                  <wp:posOffset>1076325</wp:posOffset>
                </wp:positionH>
                <wp:positionV relativeFrom="paragraph">
                  <wp:posOffset>807085</wp:posOffset>
                </wp:positionV>
                <wp:extent cx="501967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019675" cy="1524000"/>
                        </a:xfrm>
                        <a:prstGeom prst="rect">
                          <a:avLst/>
                        </a:prstGeom>
                        <a:solidFill>
                          <a:schemeClr val="lt1"/>
                        </a:solidFill>
                        <a:ln w="6350">
                          <a:solidFill>
                            <a:prstClr val="black"/>
                          </a:solidFill>
                        </a:ln>
                      </wps:spPr>
                      <wps:txbx>
                        <w:txbxContent>
                          <w:p w14:paraId="44EDE2A4" w14:textId="77777777" w:rsidR="002D7454" w:rsidRPr="006935FE" w:rsidRDefault="002D7454" w:rsidP="002D7454">
                            <w:pPr>
                              <w:pStyle w:val="ListParagraph"/>
                              <w:numPr>
                                <w:ilvl w:val="0"/>
                                <w:numId w:val="2"/>
                              </w:numPr>
                              <w:rPr>
                                <w:rFonts w:ascii="Lato" w:hAnsi="Lato"/>
                              </w:rPr>
                            </w:pPr>
                            <w:r w:rsidRPr="000F246A">
                              <w:rPr>
                                <w:rFonts w:ascii="Lato" w:hAnsi="Lato"/>
                                <w:highlight w:val="yellow"/>
                              </w:rPr>
                              <w:t>41</w:t>
                            </w:r>
                            <w:r w:rsidRPr="006935FE">
                              <w:rPr>
                                <w:rFonts w:ascii="Lato" w:hAnsi="Lato"/>
                              </w:rPr>
                              <w:t xml:space="preserve"> Counties in Connecticut are considered </w:t>
                            </w:r>
                            <w:r w:rsidRPr="006935FE">
                              <w:rPr>
                                <w:rFonts w:ascii="Lato" w:hAnsi="Lato" w:cs="Arial"/>
                              </w:rPr>
                              <w:t xml:space="preserve">Zone 1 which means they have predicted average indoor radon screening levels greater than 4 </w:t>
                            </w:r>
                            <w:proofErr w:type="spellStart"/>
                            <w:r w:rsidRPr="006935FE">
                              <w:rPr>
                                <w:rFonts w:ascii="Lato" w:hAnsi="Lato" w:cs="Arial"/>
                              </w:rPr>
                              <w:t>pCi</w:t>
                            </w:r>
                            <w:proofErr w:type="spellEnd"/>
                            <w:r w:rsidRPr="006935FE">
                              <w:rPr>
                                <w:rFonts w:ascii="Lato" w:hAnsi="Lato" w:cs="Arial"/>
                              </w:rPr>
                              <w:t>/L.</w:t>
                            </w:r>
                          </w:p>
                          <w:p w14:paraId="751C89A9" w14:textId="77777777" w:rsidR="002D7454" w:rsidRPr="006935FE" w:rsidRDefault="002D7454" w:rsidP="002D7454">
                            <w:pPr>
                              <w:pStyle w:val="ListParagraph"/>
                              <w:numPr>
                                <w:ilvl w:val="0"/>
                                <w:numId w:val="1"/>
                              </w:numPr>
                              <w:rPr>
                                <w:rFonts w:ascii="Lato" w:hAnsi="Lato"/>
                              </w:rPr>
                            </w:pPr>
                            <w:r w:rsidRPr="000F246A">
                              <w:rPr>
                                <w:rFonts w:ascii="Lato" w:hAnsi="Lato" w:cs="Arial"/>
                                <w:highlight w:val="yellow"/>
                              </w:rPr>
                              <w:t>22</w:t>
                            </w:r>
                            <w:r w:rsidRPr="006935FE">
                              <w:rPr>
                                <w:rFonts w:ascii="Lato" w:hAnsi="Lato" w:cs="Arial"/>
                              </w:rPr>
                              <w:t xml:space="preserve"> counties in Connecticut are considered Zone 2 which means they have a predicted average indoor radon screening levels from 2 to 4 </w:t>
                            </w:r>
                            <w:proofErr w:type="spellStart"/>
                            <w:r w:rsidRPr="006935FE">
                              <w:rPr>
                                <w:rFonts w:ascii="Lato" w:hAnsi="Lato" w:cs="Arial"/>
                              </w:rPr>
                              <w:t>pCi</w:t>
                            </w:r>
                            <w:proofErr w:type="spellEnd"/>
                            <w:r w:rsidRPr="006935FE">
                              <w:rPr>
                                <w:rFonts w:ascii="Lato" w:hAnsi="Lato" w:cs="Arial"/>
                              </w:rPr>
                              <w:t>/L</w:t>
                            </w:r>
                          </w:p>
                          <w:p w14:paraId="654A479A" w14:textId="45B8F321" w:rsidR="002D7454" w:rsidRPr="005A399A" w:rsidRDefault="002D7454">
                            <w:pPr>
                              <w:rPr>
                                <w:rFonts w:ascii="Lato" w:hAnsi="Lato"/>
                                <w:i/>
                              </w:rPr>
                            </w:pPr>
                            <w:r w:rsidRPr="006935FE">
                              <w:rPr>
                                <w:rFonts w:ascii="Lato" w:hAnsi="Lato"/>
                                <w:i/>
                              </w:rPr>
                              <w:t>For more information on radon testing and removal, visit Lung.org/radon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21C6B" id="Text Box 4" o:spid="_x0000_s1028" type="#_x0000_t202" style="position:absolute;margin-left:84.75pt;margin-top:63.55pt;width:395.25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x0UAIAAKkEAAAOAAAAZHJzL2Uyb0RvYy54bWysVN9v2jAQfp+0/8Hy+0jCAm0jQsWomCZV&#10;bSWY+mwch0RzfJ5tSNhfv7NDKHR7mvbi3C9/vvvuLrP7rpHkIIytQeU0GcWUCMWhqNUup983q0+3&#10;lFjHVMEkKJHTo7D0fv7xw6zVmRhDBbIQhiCIslmrc1o5p7MosrwSDbMj0EKhswTTMIeq2UWFYS2i&#10;NzIax/E0asEU2gAX1qL1oXfSecAvS8Hdc1la4YjMKebmwmnCufVnNJ+xbGeYrmp+SoP9QxYNqxU+&#10;eoZ6YI6Rvan/gGpqbsBC6UYcmgjKsuYi1IDVJPG7atYV0yLUguRYfabJ/j9Y/nR4MaQucppSoliD&#10;LdqIzpEv0JHUs9Nqm2HQWmOY69CMXR7sFo2+6K40jf9iOQT9yPPxzK0H42icxMnd9GZCCUdfMhmn&#10;cRzYj96ua2PdVwEN8UJODTYvcMoOj9ZhKhg6hPjXLMi6WNVSBsUPjFhKQw4MWy1dSBJvXEVJRdqc&#10;Tj9P4gB85fPQ5/tbyfgPX+Y1AmpSodGT0hfvJddtu0DheCBmC8UR+TLQz5vVfFUj/COz7oUZHDCk&#10;CJfGPeNRSsCc4CRRUoH59Te7j8e+o5eSFgc2p/bnnhlBifymcCLukjT1Ex6UdHIzRsVceraXHrVv&#10;loBEJbiemgfRxzs5iKWB5hV3a+FfRRdTHN/OqRvEpevXCHeTi8UiBOFMa+Ye1VpzD+0b42nddK/M&#10;6FNbHU7EEwyjzbJ33e1j/U0Fi72Dsg6t9zz3rJ7ox30I3Tntrl+4Sz1Evf1h5r8BAAD//wMAUEsD&#10;BBQABgAIAAAAIQBcfvxM3QAAAAsBAAAPAAAAZHJzL2Rvd25yZXYueG1sTI/BTsMwEETvSPyDtUjc&#10;qNMiQpLGqQAVLpxaEGc3dm2r8Tqy3TT8PcsJbju7o9k37Wb2A5t0TC6ggOWiAKaxD8qhEfD58XpX&#10;AUtZopJDQC3gWyfYdNdXrWxUuOBOT/tsGIVgaqQAm/PYcJ56q71MizBqpNsxRC8zyWi4ivJC4X7g&#10;q6IouZcO6YOVo36xuj/tz17A9tnUpq9ktNtKOTfNX8d38ybE7c38tAaW9Zz/zPCLT+jQEdMhnFEl&#10;NpAu6wey0rB6XAIjR10W1O4g4L6kDe9a/r9D9wMAAP//AwBQSwECLQAUAAYACAAAACEAtoM4kv4A&#10;AADhAQAAEwAAAAAAAAAAAAAAAAAAAAAAW0NvbnRlbnRfVHlwZXNdLnhtbFBLAQItABQABgAIAAAA&#10;IQA4/SH/1gAAAJQBAAALAAAAAAAAAAAAAAAAAC8BAABfcmVscy8ucmVsc1BLAQItABQABgAIAAAA&#10;IQDwqox0UAIAAKkEAAAOAAAAAAAAAAAAAAAAAC4CAABkcnMvZTJvRG9jLnhtbFBLAQItABQABgAI&#10;AAAAIQBcfvxM3QAAAAsBAAAPAAAAAAAAAAAAAAAAAKoEAABkcnMvZG93bnJldi54bWxQSwUGAAAA&#10;AAQABADzAAAAtAUAAAAA&#10;" fillcolor="white [3201]" strokeweight=".5pt">
                <v:textbox>
                  <w:txbxContent>
                    <w:p w14:paraId="44EDE2A4" w14:textId="77777777" w:rsidR="002D7454" w:rsidRPr="006935FE" w:rsidRDefault="002D7454" w:rsidP="002D7454">
                      <w:pPr>
                        <w:pStyle w:val="ListParagraph"/>
                        <w:numPr>
                          <w:ilvl w:val="0"/>
                          <w:numId w:val="2"/>
                        </w:numPr>
                        <w:rPr>
                          <w:rFonts w:ascii="Lato" w:hAnsi="Lato"/>
                        </w:rPr>
                      </w:pPr>
                      <w:r w:rsidRPr="000F246A">
                        <w:rPr>
                          <w:rFonts w:ascii="Lato" w:hAnsi="Lato"/>
                          <w:highlight w:val="yellow"/>
                        </w:rPr>
                        <w:t>41</w:t>
                      </w:r>
                      <w:r w:rsidRPr="006935FE">
                        <w:rPr>
                          <w:rFonts w:ascii="Lato" w:hAnsi="Lato"/>
                        </w:rPr>
                        <w:t xml:space="preserve"> Counties in Connecticut are considered </w:t>
                      </w:r>
                      <w:r w:rsidRPr="006935FE">
                        <w:rPr>
                          <w:rFonts w:ascii="Lato" w:hAnsi="Lato" w:cs="Arial"/>
                        </w:rPr>
                        <w:t xml:space="preserve">Zone 1 which means they have predicted average indoor radon screening levels greater than 4 </w:t>
                      </w:r>
                      <w:proofErr w:type="spellStart"/>
                      <w:r w:rsidRPr="006935FE">
                        <w:rPr>
                          <w:rFonts w:ascii="Lato" w:hAnsi="Lato" w:cs="Arial"/>
                        </w:rPr>
                        <w:t>pCi</w:t>
                      </w:r>
                      <w:proofErr w:type="spellEnd"/>
                      <w:r w:rsidRPr="006935FE">
                        <w:rPr>
                          <w:rFonts w:ascii="Lato" w:hAnsi="Lato" w:cs="Arial"/>
                        </w:rPr>
                        <w:t>/L.</w:t>
                      </w:r>
                    </w:p>
                    <w:p w14:paraId="751C89A9" w14:textId="77777777" w:rsidR="002D7454" w:rsidRPr="006935FE" w:rsidRDefault="002D7454" w:rsidP="002D7454">
                      <w:pPr>
                        <w:pStyle w:val="ListParagraph"/>
                        <w:numPr>
                          <w:ilvl w:val="0"/>
                          <w:numId w:val="1"/>
                        </w:numPr>
                        <w:rPr>
                          <w:rFonts w:ascii="Lato" w:hAnsi="Lato"/>
                        </w:rPr>
                      </w:pPr>
                      <w:r w:rsidRPr="000F246A">
                        <w:rPr>
                          <w:rFonts w:ascii="Lato" w:hAnsi="Lato" w:cs="Arial"/>
                          <w:highlight w:val="yellow"/>
                        </w:rPr>
                        <w:t>22</w:t>
                      </w:r>
                      <w:r w:rsidRPr="006935FE">
                        <w:rPr>
                          <w:rFonts w:ascii="Lato" w:hAnsi="Lato" w:cs="Arial"/>
                        </w:rPr>
                        <w:t xml:space="preserve"> counties in Connecticut are considered Zone 2 which means they have a predicted average indoor radon screening levels from 2 to 4 </w:t>
                      </w:r>
                      <w:proofErr w:type="spellStart"/>
                      <w:r w:rsidRPr="006935FE">
                        <w:rPr>
                          <w:rFonts w:ascii="Lato" w:hAnsi="Lato" w:cs="Arial"/>
                        </w:rPr>
                        <w:t>pCi</w:t>
                      </w:r>
                      <w:proofErr w:type="spellEnd"/>
                      <w:r w:rsidRPr="006935FE">
                        <w:rPr>
                          <w:rFonts w:ascii="Lato" w:hAnsi="Lato" w:cs="Arial"/>
                        </w:rPr>
                        <w:t>/L</w:t>
                      </w:r>
                    </w:p>
                    <w:p w14:paraId="654A479A" w14:textId="45B8F321" w:rsidR="002D7454" w:rsidRPr="005A399A" w:rsidRDefault="002D7454">
                      <w:pPr>
                        <w:rPr>
                          <w:rFonts w:ascii="Lato" w:hAnsi="Lato"/>
                          <w:i/>
                        </w:rPr>
                      </w:pPr>
                      <w:r w:rsidRPr="006935FE">
                        <w:rPr>
                          <w:rFonts w:ascii="Lato" w:hAnsi="Lato"/>
                          <w:i/>
                        </w:rPr>
                        <w:t>For more information on radon testing and removal, visit Lung.org/radon</w:t>
                      </w:r>
                    </w:p>
                  </w:txbxContent>
                </v:textbox>
              </v:shape>
            </w:pict>
          </mc:Fallback>
        </mc:AlternateContent>
      </w:r>
      <w:r w:rsidR="0074690B" w:rsidRPr="006935FE">
        <w:rPr>
          <w:rFonts w:ascii="Lato" w:hAnsi="Lato"/>
          <w:b/>
          <w:i/>
        </w:rPr>
        <w:t>Radon</w:t>
      </w:r>
      <w:r w:rsidR="0074690B" w:rsidRPr="006935FE">
        <w:rPr>
          <w:rFonts w:ascii="Lato" w:hAnsi="Lato"/>
        </w:rPr>
        <w:t xml:space="preserve"> is the second leading cause of lung cancer. Radon is a colorless and odorless can seep into homes and buildings. Some geographical areas have naturally higher radon rates than others. T</w:t>
      </w:r>
      <w:r w:rsidR="0074690B" w:rsidRPr="006935FE">
        <w:rPr>
          <w:rFonts w:ascii="Lato" w:hAnsi="Lato" w:cs="Arial"/>
          <w:shd w:val="clear" w:color="auto" w:fill="FFFFFF"/>
        </w:rPr>
        <w:t>he US EPA has set an action</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level</w:t>
      </w:r>
      <w:r w:rsidR="0074690B" w:rsidRPr="006935FE">
        <w:rPr>
          <w:rStyle w:val="apple-converted-space"/>
          <w:rFonts w:ascii="Lato" w:hAnsi="Lato" w:cs="Arial"/>
          <w:shd w:val="clear" w:color="auto" w:fill="FFFFFF"/>
        </w:rPr>
        <w:t> </w:t>
      </w:r>
      <w:r w:rsidR="0074690B" w:rsidRPr="006935FE">
        <w:rPr>
          <w:rFonts w:ascii="Lato" w:hAnsi="Lato" w:cs="Arial"/>
          <w:shd w:val="clear" w:color="auto" w:fill="FFFFFF"/>
        </w:rPr>
        <w:t xml:space="preserve">of 4 </w:t>
      </w:r>
      <w:proofErr w:type="spellStart"/>
      <w:r w:rsidR="0074690B" w:rsidRPr="006935FE">
        <w:rPr>
          <w:rFonts w:ascii="Lato" w:hAnsi="Lato" w:cs="Arial"/>
          <w:shd w:val="clear" w:color="auto" w:fill="FFFFFF"/>
        </w:rPr>
        <w:t>pCi</w:t>
      </w:r>
      <w:proofErr w:type="spellEnd"/>
      <w:r w:rsidR="0074690B" w:rsidRPr="006935FE">
        <w:rPr>
          <w:rFonts w:ascii="Lato" w:hAnsi="Lato" w:cs="Arial"/>
          <w:shd w:val="clear" w:color="auto" w:fill="FFFFFF"/>
        </w:rPr>
        <w:t>/L. At or above this</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level of radon</w:t>
      </w:r>
      <w:r w:rsidR="0074690B" w:rsidRPr="006935FE">
        <w:rPr>
          <w:rFonts w:ascii="Lato" w:hAnsi="Lato" w:cs="Arial"/>
          <w:shd w:val="clear" w:color="auto" w:fill="FFFFFF"/>
        </w:rPr>
        <w:t>, the EPA recommends you take corrective measures to reduce your exposure to</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radon</w:t>
      </w:r>
      <w:r w:rsidR="0074690B" w:rsidRPr="006935FE">
        <w:rPr>
          <w:rStyle w:val="apple-converted-space"/>
          <w:rFonts w:ascii="Lato" w:hAnsi="Lato" w:cs="Arial"/>
          <w:shd w:val="clear" w:color="auto" w:fill="FFFFFF"/>
        </w:rPr>
        <w:t> </w:t>
      </w:r>
      <w:r w:rsidR="0074690B" w:rsidRPr="006935FE">
        <w:rPr>
          <w:rFonts w:ascii="Lato" w:hAnsi="Lato" w:cs="Arial"/>
          <w:shd w:val="clear" w:color="auto" w:fill="FFFFFF"/>
        </w:rPr>
        <w:t>gas.</w:t>
      </w:r>
      <w:r w:rsidR="0074690B" w:rsidRPr="006935FE">
        <w:rPr>
          <w:rStyle w:val="apple-converted-space"/>
          <w:rFonts w:ascii="Lato" w:hAnsi="Lato" w:cs="Arial"/>
          <w:shd w:val="clear" w:color="auto" w:fill="FFFFFF"/>
        </w:rPr>
        <w:t> </w:t>
      </w:r>
    </w:p>
    <w:p w14:paraId="6160C841" w14:textId="77777777" w:rsidR="002D7454" w:rsidRDefault="002D7454" w:rsidP="0074690B">
      <w:pPr>
        <w:rPr>
          <w:rStyle w:val="apple-converted-space"/>
          <w:rFonts w:ascii="Lato" w:hAnsi="Lato" w:cs="Arial"/>
          <w:shd w:val="clear" w:color="auto" w:fill="FFFFFF"/>
        </w:rPr>
      </w:pPr>
    </w:p>
    <w:p w14:paraId="58EF53C2" w14:textId="77777777" w:rsidR="002D7454" w:rsidRDefault="002D7454" w:rsidP="0074690B">
      <w:pPr>
        <w:rPr>
          <w:rFonts w:ascii="Lato" w:hAnsi="Lato"/>
          <w:b/>
          <w:i/>
        </w:rPr>
      </w:pPr>
    </w:p>
    <w:p w14:paraId="706D13C3" w14:textId="77777777" w:rsidR="002D7454" w:rsidRDefault="002D7454" w:rsidP="0074690B">
      <w:pPr>
        <w:rPr>
          <w:rFonts w:ascii="Lato" w:hAnsi="Lato"/>
          <w:b/>
          <w:i/>
        </w:rPr>
      </w:pPr>
    </w:p>
    <w:p w14:paraId="239C1B53" w14:textId="77777777" w:rsidR="002D7454" w:rsidRDefault="002D7454" w:rsidP="0074690B">
      <w:pPr>
        <w:rPr>
          <w:rFonts w:ascii="Lato" w:hAnsi="Lato"/>
          <w:b/>
          <w:i/>
        </w:rPr>
      </w:pPr>
    </w:p>
    <w:p w14:paraId="36D0FFD1" w14:textId="77777777" w:rsidR="002D7454" w:rsidRDefault="002D7454" w:rsidP="0074690B">
      <w:pPr>
        <w:rPr>
          <w:rFonts w:ascii="Lato" w:hAnsi="Lato"/>
          <w:b/>
          <w:i/>
        </w:rPr>
      </w:pPr>
    </w:p>
    <w:p w14:paraId="0AF2C567" w14:textId="223BF70A" w:rsidR="002D7454" w:rsidRDefault="002D7454" w:rsidP="0074690B">
      <w:pPr>
        <w:rPr>
          <w:rFonts w:ascii="Lato" w:hAnsi="Lato"/>
          <w:b/>
          <w:i/>
        </w:rPr>
      </w:pPr>
    </w:p>
    <w:p w14:paraId="70F9E46E" w14:textId="7180F320" w:rsidR="0074690B" w:rsidRDefault="005A399A" w:rsidP="0074690B">
      <w:pPr>
        <w:rPr>
          <w:rFonts w:ascii="Lato" w:hAnsi="Lato"/>
        </w:rPr>
      </w:pPr>
      <w:r>
        <w:rPr>
          <w:rFonts w:ascii="Lato" w:hAnsi="Lato"/>
          <w:noProof/>
        </w:rPr>
        <mc:AlternateContent>
          <mc:Choice Requires="wps">
            <w:drawing>
              <wp:anchor distT="0" distB="0" distL="114300" distR="114300" simplePos="0" relativeHeight="251662336" behindDoc="1" locked="0" layoutInCell="1" allowOverlap="1" wp14:anchorId="4CF528BB" wp14:editId="63C92DCD">
                <wp:simplePos x="0" y="0"/>
                <wp:positionH relativeFrom="column">
                  <wp:posOffset>1078230</wp:posOffset>
                </wp:positionH>
                <wp:positionV relativeFrom="paragraph">
                  <wp:posOffset>274320</wp:posOffset>
                </wp:positionV>
                <wp:extent cx="4991100" cy="1381125"/>
                <wp:effectExtent l="0" t="0" r="19050" b="28575"/>
                <wp:wrapTopAndBottom/>
                <wp:docPr id="5" name="Text Box 5"/>
                <wp:cNvGraphicFramePr/>
                <a:graphic xmlns:a="http://schemas.openxmlformats.org/drawingml/2006/main">
                  <a:graphicData uri="http://schemas.microsoft.com/office/word/2010/wordprocessingShape">
                    <wps:wsp>
                      <wps:cNvSpPr txBox="1"/>
                      <wps:spPr>
                        <a:xfrm>
                          <a:off x="0" y="0"/>
                          <a:ext cx="4991100" cy="1381125"/>
                        </a:xfrm>
                        <a:prstGeom prst="rect">
                          <a:avLst/>
                        </a:prstGeom>
                        <a:solidFill>
                          <a:schemeClr val="lt1"/>
                        </a:solidFill>
                        <a:ln w="6350">
                          <a:solidFill>
                            <a:prstClr val="black"/>
                          </a:solidFill>
                        </a:ln>
                      </wps:spPr>
                      <wps:txbx>
                        <w:txbxContent>
                          <w:p w14:paraId="28D42720" w14:textId="77777777" w:rsidR="002D7454" w:rsidRPr="005A399A" w:rsidRDefault="002D7454" w:rsidP="002D7454">
                            <w:pPr>
                              <w:pStyle w:val="ListParagraph"/>
                              <w:numPr>
                                <w:ilvl w:val="0"/>
                                <w:numId w:val="5"/>
                              </w:numPr>
                              <w:rPr>
                                <w:rFonts w:ascii="Lato" w:hAnsi="Lato"/>
                                <w:sz w:val="20"/>
                              </w:rPr>
                            </w:pPr>
                            <w:r w:rsidRPr="005A399A">
                              <w:rPr>
                                <w:rFonts w:ascii="Lato" w:hAnsi="Lato"/>
                                <w:sz w:val="20"/>
                              </w:rPr>
                              <w:t xml:space="preserve">Each year the American Lung Association puts out the “State of the Air 2017” report. The 2017 report grades U.S. counties on harmful ozone (smog) and particle pollution recorded over a three-year period, and details trends for metropolitan areas over the past decade. The report ranks also both the cleanest and most polluted areas in the country. </w:t>
                            </w:r>
                            <w:hyperlink r:id="rId10" w:history="1">
                              <w:r w:rsidRPr="005A399A">
                                <w:rPr>
                                  <w:rStyle w:val="Hyperlink"/>
                                  <w:rFonts w:ascii="Lato" w:hAnsi="Lato"/>
                                  <w:color w:val="auto"/>
                                  <w:sz w:val="20"/>
                                </w:rPr>
                                <w:t xml:space="preserve">View the </w:t>
                              </w:r>
                              <w:r w:rsidRPr="005F0672">
                                <w:rPr>
                                  <w:rStyle w:val="Hyperlink"/>
                                  <w:rFonts w:ascii="Lato" w:hAnsi="Lato"/>
                                  <w:color w:val="auto"/>
                                  <w:sz w:val="20"/>
                                  <w:highlight w:val="yellow"/>
                                </w:rPr>
                                <w:t>Connecticut</w:t>
                              </w:r>
                              <w:r w:rsidRPr="005A399A">
                                <w:rPr>
                                  <w:rStyle w:val="Hyperlink"/>
                                  <w:rFonts w:ascii="Lato" w:hAnsi="Lato"/>
                                  <w:color w:val="auto"/>
                                  <w:sz w:val="20"/>
                                </w:rPr>
                                <w:t xml:space="preserve"> report card.</w:t>
                              </w:r>
                            </w:hyperlink>
                          </w:p>
                          <w:p w14:paraId="6DEDBE54" w14:textId="77777777" w:rsidR="002D7454" w:rsidRPr="005A399A" w:rsidRDefault="002D7454" w:rsidP="002D7454">
                            <w:pPr>
                              <w:rPr>
                                <w:rFonts w:ascii="Lato" w:hAnsi="Lato"/>
                                <w:i/>
                                <w:sz w:val="20"/>
                              </w:rPr>
                            </w:pPr>
                            <w:r w:rsidRPr="005A399A">
                              <w:rPr>
                                <w:rFonts w:ascii="Lato" w:hAnsi="Lato"/>
                                <w:i/>
                                <w:sz w:val="20"/>
                              </w:rPr>
                              <w:t>For more information about air pollution, visit Lung.org/healthy-air</w:t>
                            </w:r>
                          </w:p>
                          <w:p w14:paraId="54AB9633" w14:textId="77777777" w:rsidR="002D7454" w:rsidRDefault="002D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28BB" id="Text Box 5" o:spid="_x0000_s1029" type="#_x0000_t202" style="position:absolute;margin-left:84.9pt;margin-top:21.6pt;width:393pt;height:10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sgTwIAAKkEAAAOAAAAZHJzL2Uyb0RvYy54bWysVE1vGjEQvVfqf7B8b5YlkAaUJaKJUlVC&#10;SSSocjZeb1jV63Ftwy799X02H4G0p6oX73z5eebNzN7cdo1mG+V8Tabg+UWPM2UklbV5Lfj3xcOn&#10;a858EKYUmowq+FZ5fjv5+OGmtWPVpxXpUjkGEOPHrS34KgQ7zjIvV6oR/oKsMnBW5BoRoLrXrHSi&#10;BXqjs36vd5W15ErrSCrvYb3fOfkk4VeVkuGpqrwKTBccuYV0unQu45lNbsT41Qm7quU+DfEPWTSi&#10;Nnj0CHUvgmBrV/8B1dTSkacqXEhqMqqqWqpUA6rJe++qma+EVakWkOPtkSb//2Dl4+bZsbos+JAz&#10;Ixq0aKG6wL5Qx4aRndb6MYLmFmGhgxldPtg9jLHornJN/KIcBj943h65jWASxsFolOc9uCR8+eV1&#10;nvcTfvZ23TofvipqWBQK7tC8xKnYzHxAKgg9hMTXPOm6fKi1TkocGHWnHdsItFqHlCRunEVpw9qC&#10;X10Oewn4zBehj/eXWsgfscxzBGjawBhJ2RUfpdAtu0Th5YGYJZVb8OVoN2/eyoca8DPhw7NwGDDw&#10;gKUJTzgqTciJ9hJnK3K//maP8eg7vJy1GNiC+59r4RRn+pvBRIzywSBOeFIGw899KO7Uszz1mHVz&#10;RyAqx3pamcQYH/RBrBw1L9itaXwVLmEk3i54OIh3YbdG2E2pptMUhJm2IszM3MoIHRsTaV10L8LZ&#10;fVsDJuKRDqMtxu+6u4uNNw1N14GqOrU+8rxjdU8/9iF1Z7+7ceFO9RT19oeZ/AYAAP//AwBQSwME&#10;FAAGAAgAAAAhADXTHHndAAAACgEAAA8AAABkcnMvZG93bnJldi54bWxMj8FOwzAQRO9I/IO1SNyo&#10;Q6AhCXEqQIULJwrivI1d2yK2I9tNw9+znOA4O6OZt91mcSObVUw2eAHXqwKY8kOQ1msBH+/PVzWw&#10;lNFLHINXAr5Vgk1/ftZhK8PJv6l5lzWjEp9aFGBynlrO02CUw7QKk/LkHUJ0mElGzWXEE5W7kZdF&#10;UXGH1tOCwUk9GTV87Y5OwPZRN3qoMZptLa2dl8/Dq34R4vJiebgHltWS/8Lwi0/o0BPTPhy9TGwk&#10;XTWEngXc3pTAKNCs13TYCyir4g543/H/L/Q/AAAA//8DAFBLAQItABQABgAIAAAAIQC2gziS/gAA&#10;AOEBAAATAAAAAAAAAAAAAAAAAAAAAABbQ29udGVudF9UeXBlc10ueG1sUEsBAi0AFAAGAAgAAAAh&#10;ADj9If/WAAAAlAEAAAsAAAAAAAAAAAAAAAAALwEAAF9yZWxzLy5yZWxzUEsBAi0AFAAGAAgAAAAh&#10;AMRE6yBPAgAAqQQAAA4AAAAAAAAAAAAAAAAALgIAAGRycy9lMm9Eb2MueG1sUEsBAi0AFAAGAAgA&#10;AAAhADXTHHndAAAACgEAAA8AAAAAAAAAAAAAAAAAqQQAAGRycy9kb3ducmV2LnhtbFBLBQYAAAAA&#10;BAAEAPMAAACzBQAAAAA=&#10;" fillcolor="white [3201]" strokeweight=".5pt">
                <v:textbox>
                  <w:txbxContent>
                    <w:p w14:paraId="28D42720" w14:textId="77777777" w:rsidR="002D7454" w:rsidRPr="005A399A" w:rsidRDefault="002D7454" w:rsidP="002D7454">
                      <w:pPr>
                        <w:pStyle w:val="ListParagraph"/>
                        <w:numPr>
                          <w:ilvl w:val="0"/>
                          <w:numId w:val="5"/>
                        </w:numPr>
                        <w:rPr>
                          <w:rFonts w:ascii="Lato" w:hAnsi="Lato"/>
                          <w:sz w:val="20"/>
                        </w:rPr>
                      </w:pPr>
                      <w:r w:rsidRPr="005A399A">
                        <w:rPr>
                          <w:rFonts w:ascii="Lato" w:hAnsi="Lato"/>
                          <w:sz w:val="20"/>
                        </w:rPr>
                        <w:t xml:space="preserve">Each year the American Lung Association puts out the “State of the Air 2017” report. The 2017 report grades U.S. counties on harmful ozone (smog) and particle pollution recorded over a three-year period, and details trends for metropolitan areas over the past decade. The report ranks also both the cleanest and most polluted areas in the country. </w:t>
                      </w:r>
                      <w:hyperlink r:id="rId11" w:history="1">
                        <w:r w:rsidRPr="005A399A">
                          <w:rPr>
                            <w:rStyle w:val="Hyperlink"/>
                            <w:rFonts w:ascii="Lato" w:hAnsi="Lato"/>
                            <w:color w:val="auto"/>
                            <w:sz w:val="20"/>
                          </w:rPr>
                          <w:t xml:space="preserve">View the </w:t>
                        </w:r>
                        <w:r w:rsidRPr="005F0672">
                          <w:rPr>
                            <w:rStyle w:val="Hyperlink"/>
                            <w:rFonts w:ascii="Lato" w:hAnsi="Lato"/>
                            <w:color w:val="auto"/>
                            <w:sz w:val="20"/>
                            <w:highlight w:val="yellow"/>
                          </w:rPr>
                          <w:t>Connecticut</w:t>
                        </w:r>
                        <w:r w:rsidRPr="005A399A">
                          <w:rPr>
                            <w:rStyle w:val="Hyperlink"/>
                            <w:rFonts w:ascii="Lato" w:hAnsi="Lato"/>
                            <w:color w:val="auto"/>
                            <w:sz w:val="20"/>
                          </w:rPr>
                          <w:t xml:space="preserve"> report card.</w:t>
                        </w:r>
                      </w:hyperlink>
                    </w:p>
                    <w:p w14:paraId="6DEDBE54" w14:textId="77777777" w:rsidR="002D7454" w:rsidRPr="005A399A" w:rsidRDefault="002D7454" w:rsidP="002D7454">
                      <w:pPr>
                        <w:rPr>
                          <w:rFonts w:ascii="Lato" w:hAnsi="Lato"/>
                          <w:i/>
                          <w:sz w:val="20"/>
                        </w:rPr>
                      </w:pPr>
                      <w:r w:rsidRPr="005A399A">
                        <w:rPr>
                          <w:rFonts w:ascii="Lato" w:hAnsi="Lato"/>
                          <w:i/>
                          <w:sz w:val="20"/>
                        </w:rPr>
                        <w:t>For more information about air pollution, visit Lung.org/healthy-air</w:t>
                      </w:r>
                    </w:p>
                    <w:p w14:paraId="54AB9633" w14:textId="77777777" w:rsidR="002D7454" w:rsidRDefault="002D7454"/>
                  </w:txbxContent>
                </v:textbox>
                <w10:wrap type="topAndBottom"/>
              </v:shape>
            </w:pict>
          </mc:Fallback>
        </mc:AlternateContent>
      </w:r>
      <w:commentRangeStart w:id="1"/>
      <w:r w:rsidR="0074690B" w:rsidRPr="006935FE">
        <w:rPr>
          <w:rFonts w:ascii="Lato" w:hAnsi="Lato"/>
          <w:b/>
          <w:i/>
        </w:rPr>
        <w:t>Air Pollution</w:t>
      </w:r>
      <w:r w:rsidR="0074690B" w:rsidRPr="006935FE">
        <w:rPr>
          <w:rFonts w:ascii="Lato" w:hAnsi="Lato"/>
        </w:rPr>
        <w:t xml:space="preserve"> is a known risk factor of lung cancer. </w:t>
      </w:r>
    </w:p>
    <w:commentRangeEnd w:id="1"/>
    <w:p w14:paraId="10F115DD" w14:textId="6EA84219" w:rsidR="0023139E" w:rsidRPr="006935FE" w:rsidRDefault="00301AEB" w:rsidP="0023139E">
      <w:pPr>
        <w:rPr>
          <w:rFonts w:ascii="Lato" w:hAnsi="Lato"/>
        </w:rPr>
      </w:pPr>
      <w:r>
        <w:rPr>
          <w:rStyle w:val="CommentReference"/>
        </w:rPr>
        <w:commentReference w:id="1"/>
      </w:r>
      <w:r w:rsidR="0023139E" w:rsidRPr="006935FE">
        <w:rPr>
          <w:rFonts w:ascii="Lato" w:hAnsi="Lato"/>
        </w:rPr>
        <w:t xml:space="preserve">Learn more about the </w:t>
      </w:r>
      <w:hyperlink r:id="rId14" w:history="1">
        <w:r w:rsidR="0023139E" w:rsidRPr="002D7454">
          <w:rPr>
            <w:rStyle w:val="Hyperlink"/>
            <w:rFonts w:ascii="Lato" w:hAnsi="Lato"/>
          </w:rPr>
          <w:t>other risk factors</w:t>
        </w:r>
      </w:hyperlink>
      <w:r w:rsidR="0023139E" w:rsidRPr="006935FE">
        <w:rPr>
          <w:rFonts w:ascii="Lato" w:hAnsi="Lato"/>
        </w:rPr>
        <w:t xml:space="preserve"> for lung cancer and </w:t>
      </w:r>
      <w:hyperlink r:id="rId15" w:history="1">
        <w:r w:rsidR="0023139E" w:rsidRPr="007A120F">
          <w:rPr>
            <w:rStyle w:val="Hyperlink"/>
            <w:rFonts w:ascii="Lato" w:hAnsi="Lato"/>
          </w:rPr>
          <w:t>how you can reduce your risk</w:t>
        </w:r>
      </w:hyperlink>
      <w:r w:rsidR="0023139E" w:rsidRPr="006935FE">
        <w:rPr>
          <w:rFonts w:ascii="Lato" w:hAnsi="Lato"/>
        </w:rPr>
        <w:t xml:space="preserve">. </w:t>
      </w:r>
    </w:p>
    <w:p w14:paraId="3C2C79AF" w14:textId="77777777" w:rsidR="0023139E" w:rsidRPr="006935FE" w:rsidRDefault="0023139E" w:rsidP="0023139E">
      <w:pPr>
        <w:rPr>
          <w:rFonts w:ascii="Lato" w:hAnsi="Lato"/>
          <w:b/>
          <w:u w:val="single"/>
        </w:rPr>
      </w:pPr>
      <w:r w:rsidRPr="006935FE">
        <w:rPr>
          <w:rFonts w:ascii="Lato" w:hAnsi="Lato"/>
          <w:b/>
          <w:u w:val="single"/>
        </w:rPr>
        <w:t>Early Detection</w:t>
      </w:r>
    </w:p>
    <w:p w14:paraId="1145135B" w14:textId="77777777" w:rsidR="0023139E" w:rsidRPr="006935FE" w:rsidRDefault="0023139E" w:rsidP="0023139E">
      <w:pPr>
        <w:rPr>
          <w:rFonts w:ascii="Lato" w:hAnsi="Lato"/>
          <w:b/>
        </w:rPr>
      </w:pPr>
      <w:r w:rsidRPr="006935FE">
        <w:rPr>
          <w:rFonts w:ascii="Lato" w:hAnsi="Lato"/>
          <w:b/>
        </w:rPr>
        <w:t>Lung cancer screening using low-dose CT scan is recommended for those who meet the high-risk criteria:</w:t>
      </w:r>
    </w:p>
    <w:p w14:paraId="2204494D" w14:textId="77777777" w:rsidR="0023139E" w:rsidRPr="0023139E" w:rsidRDefault="0023139E" w:rsidP="005A399A">
      <w:pPr>
        <w:numPr>
          <w:ilvl w:val="0"/>
          <w:numId w:val="4"/>
        </w:numPr>
        <w:spacing w:after="0" w:line="276" w:lineRule="auto"/>
        <w:ind w:left="750" w:hanging="270"/>
        <w:textAlignment w:val="baseline"/>
        <w:rPr>
          <w:rFonts w:ascii="Lato" w:eastAsia="Times New Roman" w:hAnsi="Lato" w:cs="Times New Roman"/>
        </w:rPr>
      </w:pPr>
      <w:r w:rsidRPr="0023139E">
        <w:rPr>
          <w:rFonts w:ascii="Lato" w:eastAsia="Times New Roman" w:hAnsi="Lato" w:cs="Times New Roman"/>
        </w:rPr>
        <w:t>55-80 years of age</w:t>
      </w:r>
    </w:p>
    <w:p w14:paraId="197CCE24" w14:textId="77777777" w:rsidR="0023139E" w:rsidRPr="0023139E" w:rsidRDefault="0023139E" w:rsidP="005A399A">
      <w:pPr>
        <w:numPr>
          <w:ilvl w:val="0"/>
          <w:numId w:val="4"/>
        </w:numPr>
        <w:spacing w:after="0" w:line="276" w:lineRule="auto"/>
        <w:ind w:left="750" w:hanging="270"/>
        <w:textAlignment w:val="baseline"/>
        <w:rPr>
          <w:rFonts w:ascii="Lato" w:eastAsia="Times New Roman" w:hAnsi="Lato" w:cs="Times New Roman"/>
        </w:rPr>
      </w:pPr>
      <w:r w:rsidRPr="0023139E">
        <w:rPr>
          <w:rFonts w:ascii="Lato" w:eastAsia="Times New Roman" w:hAnsi="Lato" w:cs="Times New Roman"/>
        </w:rPr>
        <w:t>Have a 30 pack-year history of smoking (this means 1 pack a day for 30 years, 2 packs a day for 15 years, etc.)</w:t>
      </w:r>
    </w:p>
    <w:p w14:paraId="63FCF346" w14:textId="77777777" w:rsidR="0023139E" w:rsidRPr="006935FE" w:rsidRDefault="0023139E" w:rsidP="005A399A">
      <w:pPr>
        <w:numPr>
          <w:ilvl w:val="0"/>
          <w:numId w:val="4"/>
        </w:numPr>
        <w:spacing w:after="150" w:line="276" w:lineRule="auto"/>
        <w:ind w:left="750" w:hanging="270"/>
        <w:textAlignment w:val="baseline"/>
        <w:rPr>
          <w:rFonts w:ascii="Lato" w:eastAsia="Times New Roman" w:hAnsi="Lato" w:cs="Times New Roman"/>
        </w:rPr>
      </w:pPr>
      <w:r w:rsidRPr="0023139E">
        <w:rPr>
          <w:rFonts w:ascii="Lato" w:eastAsia="Times New Roman" w:hAnsi="Lato" w:cs="Times New Roman"/>
        </w:rPr>
        <w:t>AND, are a current smoker, or have quit within the last 15 years</w:t>
      </w:r>
    </w:p>
    <w:p w14:paraId="1C164761" w14:textId="6A519960" w:rsidR="005A399A" w:rsidRDefault="0023139E" w:rsidP="005A399A">
      <w:pPr>
        <w:pStyle w:val="Default"/>
        <w:spacing w:after="240"/>
        <w:rPr>
          <w:rFonts w:ascii="Lato" w:hAnsi="Lato"/>
          <w:color w:val="auto"/>
          <w:sz w:val="22"/>
          <w:szCs w:val="22"/>
        </w:rPr>
      </w:pPr>
      <w:r w:rsidRPr="006935FE">
        <w:rPr>
          <w:rFonts w:ascii="Lato" w:hAnsi="Lato"/>
          <w:color w:val="auto"/>
          <w:sz w:val="22"/>
          <w:szCs w:val="22"/>
        </w:rPr>
        <w:t>Screening for lung cancer with annual low-dose CT scans among those at high risk can reduce the lung cancer death rate by up to 20% by detecting tumors at early</w:t>
      </w:r>
      <w:r w:rsidR="003365AC">
        <w:rPr>
          <w:rFonts w:ascii="Lato" w:hAnsi="Lato"/>
          <w:color w:val="auto"/>
          <w:sz w:val="22"/>
          <w:szCs w:val="22"/>
        </w:rPr>
        <w:t xml:space="preserve"> </w:t>
      </w:r>
      <w:r w:rsidRPr="006935FE">
        <w:rPr>
          <w:rFonts w:ascii="Lato" w:hAnsi="Lato"/>
          <w:color w:val="auto"/>
          <w:sz w:val="22"/>
          <w:szCs w:val="22"/>
        </w:rPr>
        <w:t xml:space="preserve">stages </w:t>
      </w:r>
      <w:r w:rsidR="003365AC">
        <w:rPr>
          <w:rFonts w:ascii="Lato" w:hAnsi="Lato"/>
          <w:color w:val="auto"/>
          <w:sz w:val="22"/>
          <w:szCs w:val="22"/>
        </w:rPr>
        <w:t>when it is more curable</w:t>
      </w:r>
      <w:r w:rsidRPr="006935FE">
        <w:rPr>
          <w:rFonts w:ascii="Lato" w:hAnsi="Lato"/>
          <w:color w:val="auto"/>
          <w:sz w:val="22"/>
          <w:szCs w:val="22"/>
        </w:rPr>
        <w:t>. For screening to be most effective, patients must be able to access high-quality centers offering the service, such as those accredited by the American College of Radiology.</w:t>
      </w:r>
      <w:r w:rsidR="00340CB9" w:rsidRPr="00340CB9">
        <w:t xml:space="preserve"> </w:t>
      </w:r>
      <w:r w:rsidR="00340CB9" w:rsidRPr="00340CB9">
        <w:rPr>
          <w:rFonts w:ascii="Lato" w:hAnsi="Lato"/>
          <w:color w:val="auto"/>
          <w:sz w:val="22"/>
          <w:szCs w:val="22"/>
        </w:rPr>
        <w:t>Patients</w:t>
      </w:r>
      <w:r w:rsidR="003365AC">
        <w:rPr>
          <w:rFonts w:ascii="Lato" w:hAnsi="Lato"/>
          <w:color w:val="auto"/>
          <w:sz w:val="22"/>
          <w:szCs w:val="22"/>
        </w:rPr>
        <w:t xml:space="preserve"> may</w:t>
      </w:r>
      <w:r w:rsidR="00340CB9" w:rsidRPr="00340CB9">
        <w:rPr>
          <w:rFonts w:ascii="Lato" w:hAnsi="Lato"/>
          <w:color w:val="auto"/>
          <w:sz w:val="22"/>
          <w:szCs w:val="22"/>
        </w:rPr>
        <w:t xml:space="preserve"> benefit from a greater number of accredited centers in their state as </w:t>
      </w:r>
      <w:r w:rsidR="003365AC">
        <w:rPr>
          <w:rFonts w:ascii="Lato" w:hAnsi="Lato"/>
          <w:color w:val="auto"/>
          <w:sz w:val="22"/>
          <w:szCs w:val="22"/>
        </w:rPr>
        <w:t>can</w:t>
      </w:r>
      <w:r w:rsidR="00340CB9" w:rsidRPr="00340CB9">
        <w:rPr>
          <w:rFonts w:ascii="Lato" w:hAnsi="Lato"/>
          <w:color w:val="auto"/>
          <w:sz w:val="22"/>
          <w:szCs w:val="22"/>
        </w:rPr>
        <w:t xml:space="preserve"> improve the chances of a center being nearby and their ability to get screened.</w:t>
      </w:r>
    </w:p>
    <w:p w14:paraId="102332F4" w14:textId="62D4DFAF" w:rsidR="0023139E" w:rsidRPr="006935FE" w:rsidRDefault="005A399A" w:rsidP="005A399A">
      <w:pPr>
        <w:pStyle w:val="Default"/>
        <w:rPr>
          <w:rFonts w:ascii="Lato" w:hAnsi="Lato"/>
          <w:b/>
          <w:u w:val="single"/>
        </w:rPr>
      </w:pPr>
      <w:r>
        <w:rPr>
          <w:rFonts w:ascii="Lato" w:hAnsi="Lato"/>
          <w:noProof/>
        </w:rPr>
        <w:lastRenderedPageBreak/>
        <mc:AlternateContent>
          <mc:Choice Requires="wps">
            <w:drawing>
              <wp:anchor distT="0" distB="0" distL="114300" distR="114300" simplePos="0" relativeHeight="251659264" behindDoc="0" locked="0" layoutInCell="1" allowOverlap="1" wp14:anchorId="4AFA016F" wp14:editId="7E31A23D">
                <wp:simplePos x="0" y="0"/>
                <wp:positionH relativeFrom="column">
                  <wp:posOffset>0</wp:posOffset>
                </wp:positionH>
                <wp:positionV relativeFrom="paragraph">
                  <wp:posOffset>285750</wp:posOffset>
                </wp:positionV>
                <wp:extent cx="6858000" cy="962025"/>
                <wp:effectExtent l="0" t="0" r="19050" b="28575"/>
                <wp:wrapTopAndBottom/>
                <wp:docPr id="2" name="Text Box 2"/>
                <wp:cNvGraphicFramePr/>
                <a:graphic xmlns:a="http://schemas.openxmlformats.org/drawingml/2006/main">
                  <a:graphicData uri="http://schemas.microsoft.com/office/word/2010/wordprocessingShape">
                    <wps:wsp>
                      <wps:cNvSpPr txBox="1"/>
                      <wps:spPr>
                        <a:xfrm>
                          <a:off x="0" y="0"/>
                          <a:ext cx="6858000" cy="962025"/>
                        </a:xfrm>
                        <a:prstGeom prst="rect">
                          <a:avLst/>
                        </a:prstGeom>
                        <a:solidFill>
                          <a:schemeClr val="lt1"/>
                        </a:solidFill>
                        <a:ln w="6350">
                          <a:solidFill>
                            <a:prstClr val="black"/>
                          </a:solidFill>
                        </a:ln>
                      </wps:spPr>
                      <wps:txbx>
                        <w:txbxContent>
                          <w:p w14:paraId="3CAFC98E" w14:textId="5CA2A294" w:rsidR="002D7454" w:rsidRPr="00A47032" w:rsidRDefault="002D7454" w:rsidP="002D7454">
                            <w:pPr>
                              <w:pStyle w:val="Default"/>
                              <w:rPr>
                                <w:rFonts w:ascii="Lato" w:hAnsi="Lato"/>
                                <w:color w:val="auto"/>
                                <w:sz w:val="22"/>
                                <w:szCs w:val="22"/>
                              </w:rPr>
                            </w:pPr>
                            <w:r w:rsidRPr="005F0672">
                              <w:rPr>
                                <w:rFonts w:ascii="Lato" w:hAnsi="Lato" w:cstheme="minorBidi"/>
                                <w:color w:val="auto"/>
                                <w:sz w:val="22"/>
                                <w:szCs w:val="22"/>
                                <w:highlight w:val="yellow"/>
                              </w:rPr>
                              <w:t xml:space="preserve">Connecticut ranked </w:t>
                            </w:r>
                            <w:r w:rsidR="0086279D" w:rsidRPr="005F0672">
                              <w:rPr>
                                <w:rFonts w:ascii="Lato" w:hAnsi="Lato" w:cstheme="minorBidi"/>
                                <w:color w:val="auto"/>
                                <w:sz w:val="22"/>
                                <w:szCs w:val="22"/>
                                <w:highlight w:val="yellow"/>
                              </w:rPr>
                              <w:t>3rd</w:t>
                            </w:r>
                            <w:r w:rsidRPr="005F0672">
                              <w:rPr>
                                <w:rFonts w:ascii="Lato" w:hAnsi="Lato" w:cstheme="minorBidi"/>
                                <w:color w:val="auto"/>
                                <w:sz w:val="22"/>
                                <w:szCs w:val="22"/>
                                <w:highlight w:val="yellow"/>
                              </w:rPr>
                              <w:t xml:space="preserve"> among all states with </w:t>
                            </w:r>
                            <w:r w:rsidR="0086279D" w:rsidRPr="005F0672">
                              <w:rPr>
                                <w:rFonts w:ascii="Lato" w:hAnsi="Lato" w:cstheme="minorBidi"/>
                                <w:color w:val="auto"/>
                                <w:sz w:val="22"/>
                                <w:szCs w:val="22"/>
                                <w:highlight w:val="yellow"/>
                              </w:rPr>
                              <w:t>9.5</w:t>
                            </w:r>
                            <w:r w:rsidRPr="005F0672">
                              <w:rPr>
                                <w:rFonts w:ascii="Lato" w:hAnsi="Lato" w:cstheme="minorBidi"/>
                                <w:color w:val="auto"/>
                                <w:sz w:val="22"/>
                                <w:szCs w:val="22"/>
                                <w:highlight w:val="yellow"/>
                              </w:rPr>
                              <w:t xml:space="preserve"> accredited lung cancer screening center</w:t>
                            </w:r>
                            <w:r w:rsidR="0086279D" w:rsidRPr="005F0672">
                              <w:rPr>
                                <w:rFonts w:ascii="Lato" w:hAnsi="Lato" w:cstheme="minorBidi"/>
                                <w:color w:val="auto"/>
                                <w:sz w:val="22"/>
                                <w:szCs w:val="22"/>
                                <w:highlight w:val="yellow"/>
                              </w:rPr>
                              <w:t>s per million people</w:t>
                            </w:r>
                            <w:r w:rsidRPr="005F0672">
                              <w:rPr>
                                <w:rFonts w:ascii="Lato" w:hAnsi="Lato" w:cstheme="minorBidi"/>
                                <w:color w:val="auto"/>
                                <w:sz w:val="22"/>
                                <w:szCs w:val="22"/>
                                <w:highlight w:val="yellow"/>
                              </w:rPr>
                              <w:t xml:space="preserve">, much better than the national rate of </w:t>
                            </w:r>
                            <w:r w:rsidR="0086279D" w:rsidRPr="005F0672">
                              <w:rPr>
                                <w:rFonts w:ascii="Lato" w:hAnsi="Lato" w:cstheme="minorBidi"/>
                                <w:color w:val="auto"/>
                                <w:sz w:val="22"/>
                                <w:szCs w:val="22"/>
                                <w:highlight w:val="yellow"/>
                              </w:rPr>
                              <w:t xml:space="preserve">4.8 </w:t>
                            </w:r>
                            <w:r w:rsidRPr="005F0672">
                              <w:rPr>
                                <w:rFonts w:ascii="Lato" w:hAnsi="Lato" w:cstheme="minorBidi"/>
                                <w:color w:val="auto"/>
                                <w:sz w:val="22"/>
                                <w:szCs w:val="22"/>
                                <w:highlight w:val="yellow"/>
                              </w:rPr>
                              <w:t>center</w:t>
                            </w:r>
                            <w:r w:rsidR="0086279D" w:rsidRPr="005F0672">
                              <w:rPr>
                                <w:rFonts w:ascii="Lato" w:hAnsi="Lato" w:cstheme="minorBidi"/>
                                <w:color w:val="auto"/>
                                <w:sz w:val="22"/>
                                <w:szCs w:val="22"/>
                                <w:highlight w:val="yellow"/>
                              </w:rPr>
                              <w:t>s per million people</w:t>
                            </w:r>
                            <w:r w:rsidRPr="005F0672">
                              <w:rPr>
                                <w:rFonts w:ascii="Lato" w:hAnsi="Lato" w:cstheme="minorBidi"/>
                                <w:color w:val="auto"/>
                                <w:sz w:val="22"/>
                                <w:szCs w:val="22"/>
                                <w:highlight w:val="yellow"/>
                              </w:rPr>
                              <w:t xml:space="preserve">. </w:t>
                            </w:r>
                            <w:r w:rsidR="00301AEB" w:rsidRPr="005F0672">
                              <w:rPr>
                                <w:rFonts w:ascii="Lato" w:hAnsi="Lato" w:cstheme="minorBidi"/>
                                <w:color w:val="auto"/>
                                <w:sz w:val="22"/>
                                <w:szCs w:val="22"/>
                                <w:highlight w:val="yellow"/>
                              </w:rPr>
                              <w:t>This shows there are a high number of screening centers throughout the state available to the high-risk population in Connecticut</w:t>
                            </w:r>
                            <w:r w:rsidR="00E96413" w:rsidRPr="005F0672">
                              <w:rPr>
                                <w:rFonts w:ascii="Lato" w:hAnsi="Lato" w:cstheme="minorBidi"/>
                                <w:color w:val="auto"/>
                                <w:sz w:val="22"/>
                                <w:szCs w:val="22"/>
                                <w:highlight w:val="yellow"/>
                              </w:rPr>
                              <w:t>. This</w:t>
                            </w:r>
                            <w:r w:rsidR="00301AEB" w:rsidRPr="005F0672">
                              <w:rPr>
                                <w:rFonts w:ascii="Lato" w:hAnsi="Lato" w:cstheme="minorBidi"/>
                                <w:color w:val="auto"/>
                                <w:sz w:val="22"/>
                                <w:szCs w:val="22"/>
                                <w:highlight w:val="yellow"/>
                              </w:rPr>
                              <w:t xml:space="preserve"> increases the likelihood that an individual would have access to a screening center nearby</w:t>
                            </w:r>
                            <w:r w:rsidR="00E96413" w:rsidRPr="005F0672">
                              <w:rPr>
                                <w:rFonts w:ascii="Lato" w:hAnsi="Lato" w:cstheme="minorBidi"/>
                                <w:color w:val="auto"/>
                                <w:sz w:val="22"/>
                                <w:szCs w:val="22"/>
                                <w:highlight w:val="yellow"/>
                              </w:rPr>
                              <w:t xml:space="preserve"> and reduces a barrier to lung cancer screening.</w:t>
                            </w:r>
                          </w:p>
                          <w:p w14:paraId="3ED417D0" w14:textId="77777777" w:rsidR="002D7454" w:rsidRDefault="002D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016F" id="_x0000_s1030" type="#_x0000_t202" style="position:absolute;margin-left:0;margin-top:22.5pt;width:540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5v2TgIAAKgEAAAOAAAAZHJzL2Uyb0RvYy54bWysVFFv2jAQfp+0/2D5fSRkwGhEqBgV06Sq&#10;rQRVn43jkGiOz7MNCfv1OzsJpd2epr2Y892Xz3ff3bG4bWtJTsLYClRGx6OYEqE45JU6ZPR5t/k0&#10;p8Q6pnImQYmMnoWlt8uPHxaNTkUCJchcGIIkyqaNzmjpnE6jyPJS1MyOQAuFwQJMzRxezSHKDWuQ&#10;vZZREsezqAGTawNcWIveuy5Il4G/KAR3j0VhhSMyo5ibC6cJ596f0XLB0oNhuqx4nwb7hyxqVil8&#10;9EJ1xxwjR1P9QVVX3ICFwo041BEURcVFqAGrGcfvqtmWTItQC4pj9UUm+/9o+cPpyZAqz2hCiWI1&#10;tmgnWke+QksSr06jbYqgrUaYa9GNXR78Fp2+6LYwtf/FcgjGUefzRVtPxtE5m0/ncYwhjrGbWRIn&#10;U08TvX6tjXXfBNTEGxk12LsgKTvdW9dBB4h/zIKs8k0lZbj4eRFraciJYaelCzki+RuUVKTBTD5P&#10;40D8JuapL9/vJeM/+vSuUMgnFebsNelq95Zr921QcDLosof8jHIZ6MbNar6pkP6eWffEDM4XyoA7&#10;4x7xKCRgTtBblJRgfv3N7/HYdoxS0uC8ZtT+PDIjKJHfFQ7EzXgy8QMeLpPplwQv5jqyv46oY70G&#10;FGqM26l5MD3eycEsDNQvuFor/yqGmOL4dkbdYK5dt0W4mlysVgGEI62Zu1dbzT21b4yXdde+MKP7&#10;tjociAcYJpul77rbYf2XClZHB0UVWu917lTt5cd1CMPTr67ft+t7QL3+wSx/AwAA//8DAFBLAwQU&#10;AAYACAAAACEA7pi9LtoAAAAIAQAADwAAAGRycy9kb3ducmV2LnhtbEyPQU/DMAyF70j8h8hI3FgC&#10;YlNXmk6ABhdODMTZa7wkokmqJuvKv8c7wcnPetbz95rNHHox0Zh9ihpuFwoExS4ZH62Gz4+XmwpE&#10;LhgN9imShh/KsGkvLxqsTTrFd5p2xQoOiblGDa6UoZYyd44C5kUaKLJ3SGPAwutopRnxxOGhl3dK&#10;rWRAH/mDw4GeHXXfu2PQsH2ya9tVOLptZbyf5q/Dm33V+vpqfnwAUWguf8dwxmd0aJlpn47RZNFr&#10;4CJFw/2S59lVlWK1Z7VeLUG2jfxfoP0FAAD//wMAUEsBAi0AFAAGAAgAAAAhALaDOJL+AAAA4QEA&#10;ABMAAAAAAAAAAAAAAAAAAAAAAFtDb250ZW50X1R5cGVzXS54bWxQSwECLQAUAAYACAAAACEAOP0h&#10;/9YAAACUAQAACwAAAAAAAAAAAAAAAAAvAQAAX3JlbHMvLnJlbHNQSwECLQAUAAYACAAAACEAjieb&#10;9k4CAACoBAAADgAAAAAAAAAAAAAAAAAuAgAAZHJzL2Uyb0RvYy54bWxQSwECLQAUAAYACAAAACEA&#10;7pi9LtoAAAAIAQAADwAAAAAAAAAAAAAAAACoBAAAZHJzL2Rvd25yZXYueG1sUEsFBgAAAAAEAAQA&#10;8wAAAK8FAAAAAA==&#10;" fillcolor="white [3201]" strokeweight=".5pt">
                <v:textbox>
                  <w:txbxContent>
                    <w:p w14:paraId="3CAFC98E" w14:textId="5CA2A294" w:rsidR="002D7454" w:rsidRPr="00A47032" w:rsidRDefault="002D7454" w:rsidP="002D7454">
                      <w:pPr>
                        <w:pStyle w:val="Default"/>
                        <w:rPr>
                          <w:rFonts w:ascii="Lato" w:hAnsi="Lato"/>
                          <w:color w:val="auto"/>
                          <w:sz w:val="22"/>
                          <w:szCs w:val="22"/>
                        </w:rPr>
                      </w:pPr>
                      <w:r w:rsidRPr="005F0672">
                        <w:rPr>
                          <w:rFonts w:ascii="Lato" w:hAnsi="Lato" w:cstheme="minorBidi"/>
                          <w:color w:val="auto"/>
                          <w:sz w:val="22"/>
                          <w:szCs w:val="22"/>
                          <w:highlight w:val="yellow"/>
                        </w:rPr>
                        <w:t xml:space="preserve">Connecticut ranked </w:t>
                      </w:r>
                      <w:r w:rsidR="0086279D" w:rsidRPr="005F0672">
                        <w:rPr>
                          <w:rFonts w:ascii="Lato" w:hAnsi="Lato" w:cstheme="minorBidi"/>
                          <w:color w:val="auto"/>
                          <w:sz w:val="22"/>
                          <w:szCs w:val="22"/>
                          <w:highlight w:val="yellow"/>
                        </w:rPr>
                        <w:t>3rd</w:t>
                      </w:r>
                      <w:r w:rsidRPr="005F0672">
                        <w:rPr>
                          <w:rFonts w:ascii="Lato" w:hAnsi="Lato" w:cstheme="minorBidi"/>
                          <w:color w:val="auto"/>
                          <w:sz w:val="22"/>
                          <w:szCs w:val="22"/>
                          <w:highlight w:val="yellow"/>
                        </w:rPr>
                        <w:t xml:space="preserve"> among all states with </w:t>
                      </w:r>
                      <w:r w:rsidR="0086279D" w:rsidRPr="005F0672">
                        <w:rPr>
                          <w:rFonts w:ascii="Lato" w:hAnsi="Lato" w:cstheme="minorBidi"/>
                          <w:color w:val="auto"/>
                          <w:sz w:val="22"/>
                          <w:szCs w:val="22"/>
                          <w:highlight w:val="yellow"/>
                        </w:rPr>
                        <w:t>9.5</w:t>
                      </w:r>
                      <w:r w:rsidRPr="005F0672">
                        <w:rPr>
                          <w:rFonts w:ascii="Lato" w:hAnsi="Lato" w:cstheme="minorBidi"/>
                          <w:color w:val="auto"/>
                          <w:sz w:val="22"/>
                          <w:szCs w:val="22"/>
                          <w:highlight w:val="yellow"/>
                        </w:rPr>
                        <w:t xml:space="preserve"> accredited lung cancer screening center</w:t>
                      </w:r>
                      <w:r w:rsidR="0086279D" w:rsidRPr="005F0672">
                        <w:rPr>
                          <w:rFonts w:ascii="Lato" w:hAnsi="Lato" w:cstheme="minorBidi"/>
                          <w:color w:val="auto"/>
                          <w:sz w:val="22"/>
                          <w:szCs w:val="22"/>
                          <w:highlight w:val="yellow"/>
                        </w:rPr>
                        <w:t>s per million people</w:t>
                      </w:r>
                      <w:r w:rsidRPr="005F0672">
                        <w:rPr>
                          <w:rFonts w:ascii="Lato" w:hAnsi="Lato" w:cstheme="minorBidi"/>
                          <w:color w:val="auto"/>
                          <w:sz w:val="22"/>
                          <w:szCs w:val="22"/>
                          <w:highlight w:val="yellow"/>
                        </w:rPr>
                        <w:t xml:space="preserve">, much better than the national rate of </w:t>
                      </w:r>
                      <w:r w:rsidR="0086279D" w:rsidRPr="005F0672">
                        <w:rPr>
                          <w:rFonts w:ascii="Lato" w:hAnsi="Lato" w:cstheme="minorBidi"/>
                          <w:color w:val="auto"/>
                          <w:sz w:val="22"/>
                          <w:szCs w:val="22"/>
                          <w:highlight w:val="yellow"/>
                        </w:rPr>
                        <w:t xml:space="preserve">4.8 </w:t>
                      </w:r>
                      <w:r w:rsidRPr="005F0672">
                        <w:rPr>
                          <w:rFonts w:ascii="Lato" w:hAnsi="Lato" w:cstheme="minorBidi"/>
                          <w:color w:val="auto"/>
                          <w:sz w:val="22"/>
                          <w:szCs w:val="22"/>
                          <w:highlight w:val="yellow"/>
                        </w:rPr>
                        <w:t>center</w:t>
                      </w:r>
                      <w:r w:rsidR="0086279D" w:rsidRPr="005F0672">
                        <w:rPr>
                          <w:rFonts w:ascii="Lato" w:hAnsi="Lato" w:cstheme="minorBidi"/>
                          <w:color w:val="auto"/>
                          <w:sz w:val="22"/>
                          <w:szCs w:val="22"/>
                          <w:highlight w:val="yellow"/>
                        </w:rPr>
                        <w:t>s per million people</w:t>
                      </w:r>
                      <w:r w:rsidRPr="005F0672">
                        <w:rPr>
                          <w:rFonts w:ascii="Lato" w:hAnsi="Lato" w:cstheme="minorBidi"/>
                          <w:color w:val="auto"/>
                          <w:sz w:val="22"/>
                          <w:szCs w:val="22"/>
                          <w:highlight w:val="yellow"/>
                        </w:rPr>
                        <w:t xml:space="preserve">. </w:t>
                      </w:r>
                      <w:r w:rsidR="00301AEB" w:rsidRPr="005F0672">
                        <w:rPr>
                          <w:rFonts w:ascii="Lato" w:hAnsi="Lato" w:cstheme="minorBidi"/>
                          <w:color w:val="auto"/>
                          <w:sz w:val="22"/>
                          <w:szCs w:val="22"/>
                          <w:highlight w:val="yellow"/>
                        </w:rPr>
                        <w:t>This shows there are a high number of screening centers throughout the state available to the high-risk population in Connecticut</w:t>
                      </w:r>
                      <w:r w:rsidR="00E96413" w:rsidRPr="005F0672">
                        <w:rPr>
                          <w:rFonts w:ascii="Lato" w:hAnsi="Lato" w:cstheme="minorBidi"/>
                          <w:color w:val="auto"/>
                          <w:sz w:val="22"/>
                          <w:szCs w:val="22"/>
                          <w:highlight w:val="yellow"/>
                        </w:rPr>
                        <w:t>. This</w:t>
                      </w:r>
                      <w:r w:rsidR="00301AEB" w:rsidRPr="005F0672">
                        <w:rPr>
                          <w:rFonts w:ascii="Lato" w:hAnsi="Lato" w:cstheme="minorBidi"/>
                          <w:color w:val="auto"/>
                          <w:sz w:val="22"/>
                          <w:szCs w:val="22"/>
                          <w:highlight w:val="yellow"/>
                        </w:rPr>
                        <w:t xml:space="preserve"> increases the likelihood that an individual would have access to a screening center nearby</w:t>
                      </w:r>
                      <w:r w:rsidR="00E96413" w:rsidRPr="005F0672">
                        <w:rPr>
                          <w:rFonts w:ascii="Lato" w:hAnsi="Lato" w:cstheme="minorBidi"/>
                          <w:color w:val="auto"/>
                          <w:sz w:val="22"/>
                          <w:szCs w:val="22"/>
                          <w:highlight w:val="yellow"/>
                        </w:rPr>
                        <w:t xml:space="preserve"> and reduces a barrier to lung cancer screening.</w:t>
                      </w:r>
                    </w:p>
                    <w:p w14:paraId="3ED417D0" w14:textId="77777777" w:rsidR="002D7454" w:rsidRDefault="002D7454"/>
                  </w:txbxContent>
                </v:textbox>
                <w10:wrap type="topAndBottom"/>
              </v:shape>
            </w:pict>
          </mc:Fallback>
        </mc:AlternateContent>
      </w:r>
      <w:r w:rsidR="006935FE" w:rsidRPr="006935FE">
        <w:rPr>
          <w:rFonts w:ascii="Lato" w:hAnsi="Lato"/>
          <w:b/>
          <w:u w:val="single"/>
        </w:rPr>
        <w:t>Lung cancer by the numbers</w:t>
      </w:r>
    </w:p>
    <w:p w14:paraId="65230133" w14:textId="48C794E3" w:rsidR="0086279D" w:rsidRDefault="005F0672" w:rsidP="0023139E">
      <w:pPr>
        <w:rPr>
          <w:rFonts w:ascii="Lato" w:hAnsi="Lato"/>
          <w:b/>
          <w:u w:val="single"/>
        </w:rPr>
      </w:pPr>
      <w:r>
        <w:rPr>
          <w:rFonts w:ascii="Lato" w:hAnsi="Lato"/>
          <w:b/>
          <w:noProof/>
        </w:rPr>
        <mc:AlternateContent>
          <mc:Choice Requires="wpi">
            <w:drawing>
              <wp:anchor distT="0" distB="0" distL="114300" distR="114300" simplePos="0" relativeHeight="251679744" behindDoc="0" locked="0" layoutInCell="1" allowOverlap="1" wp14:anchorId="2BA7AAC6" wp14:editId="643C4312">
                <wp:simplePos x="0" y="0"/>
                <wp:positionH relativeFrom="column">
                  <wp:posOffset>5000595</wp:posOffset>
                </wp:positionH>
                <wp:positionV relativeFrom="paragraph">
                  <wp:posOffset>2712510</wp:posOffset>
                </wp:positionV>
                <wp:extent cx="1313640" cy="58320"/>
                <wp:effectExtent l="57150" t="95250" r="96520" b="132715"/>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1313640" cy="58320"/>
                      </w14:xfrm>
                    </w14:contentPart>
                  </a:graphicData>
                </a:graphic>
              </wp:anchor>
            </w:drawing>
          </mc:Choice>
          <mc:Fallback>
            <w:pict>
              <v:shape w14:anchorId="63D70A4A" id="Ink 23" o:spid="_x0000_s1026" type="#_x0000_t75" style="position:absolute;margin-left:390.9pt;margin-top:207.95pt;width:109.15pt;height:15.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e/Y2MAQAAMgMAAA4AAABkcnMvZTJvRG9jLnhtbJxSy27CMBC8V+o/&#10;WL6XJIRHFRE4FFXiUMqh/QDXsYnV2ButDYG/7yZAgVZVJS6Wd8cez+x4MtvZim0VegMu50kv5kw5&#10;CYVx65y/vz0/PHLmg3CFqMCpnO+V57Pp/d2kqTPVhxKqQiEjEuezps55GUKdRZGXpbLC96BWjkAN&#10;aEWgEtdRgaIhdltF/TgeRQ1gUSNI5T115weQTzt+rZUMr1p7FViV83QUx6Qv5HxMV2mHbS9pdx9t&#10;LxkPeTSdiGyNoi6NPMoSN6iywjgS8U01F0GwDZpfVNZIBA869CTYCLQ2UnWeyF0S/3C3cJ+ts2Qg&#10;N5hJcEG5sBIYTvPrgFuesBWNoHmBghISmwD8yEgD+j+Qg+g5yI0lPYdUUFUi0Jfwpak9DTozRc5x&#10;USRn/W77dHawwrOv5XaFrD3fTzlzwpImMs6oonBO5pfXtwmJjtBfvDuNtk2E5LJdzin0fbt2gatd&#10;YJKaSZqkowFBkrDhY9rv8BPzgeFUXcyfHr9K+rJuhV189e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R+ex+AAAAAMAQAADwAAAGRycy9kb3ducmV2LnhtbEyPwU7DMBBE&#10;75X4B2uRuFTUDmppGuJUBLUf0ILguk2WJGq8jmw3DX+Pe4Ljzo5m3uTbyfRiJOc7yxqShQJBXNm6&#10;40bDx/v+MQXhA3KNvWXS8EMetsXdLMestlc+0HgMjYgh7DPU0IYwZFL6qiWDfmEH4vj7ts5giKdr&#10;ZO3wGsNNL5+UepYGO44NLQ701lJ1Pl6Mhv3n1+Q2FZZyXjqej6VanXc7rR/up9cXEIGm8GeGG35E&#10;hyIyneyFay96Des0iehBwzJZbUDcHEqpBMQpSst1CrLI5f8RxS8AAAD//wMAUEsDBBQABgAIAAAA&#10;IQCer6zrnwIAAF4GAAAQAAAAZHJzL2luay9pbmsxLnhtbKRTS2/bMAy+D9h/ENRDL1Ys+ZEX6vS0&#10;AAM2LFg7YDu6jpoIseVAVpr034+UbCXDsmLDDEiW+PhIfqTu7k9NTV6k6VSrCypGnBKpq3at9Kag&#10;3x6XbEpJZ0u9LutWy4K+yo7eL96/u1N619Rz2Akg6A5PTV3QrbX7eRwfj8fRMR21ZhMnnKfxR737&#10;/Ikueq+1fFZaWQjZDaKq1VaeLILN1bqglT3xYA/YD+3BVDKoUWKqs4U1ZSWXrWlKGxC3pdayJrps&#10;IO/vlNjXPRwUxNlIQ0mjoGCWjEQ2yaYfZiAoTwW9uB8gxQ4yaWh8HfPHf2LGjrP5n3NfmXYvjVXy&#10;TJMvqle8ksrfXX2+UCO7tj4gt5S8lPUBShacQ1v7ckR8paDf8aC2f8Pri+kTusy814QmDmRa1UgY&#10;rWYfumo7yBPFD9a4AUy4mDA+YyJ9FPk8n86z2WgsUmzIEM/PzYD5ZA7dNuA9mfOEOE2o09d2VGu7&#10;DTTxURJYuuTomudWqs3WXrhmf+1atXUL49f35mYJH7QnjNi1aFbtg4ORFTzHTS3fdjFlZ6X5cvZr&#10;ym63kvptL7XRrZErmKHuYGSIKS4Id/kF+q+8ZDfOpH/PX+VzQW/cYybO0wtcYzgR0W1+yyMYUDqL&#10;hCBpNGEiEiyJOKwU9JzwKAEZQyFLWAobiFjmZaDw2t6UkyzKyTgSxEOAMRzAYcqySOSAMUEcBHN+&#10;CCNgYSp4xj8bhwA5XDGcD+nEuHmDcHVaAVcMlMESLiIcZrDYoOkTR9EUt3zYfjXAm/Nx9ojkbkGM&#10;ElzojokExZjNohwJElirI8SxBdsYaOHAhKODIa8M8wRgOKVw4ixHP+QKJAiJDDq1R8KYSFXmzXoN&#10;QGQkGZ6ia3yYDHjui58AAAD//wMAUEsBAi0AFAAGAAgAAAAhAJszJzcMAQAALQIAABMAAAAAAAAA&#10;AAAAAAAAAAAAAFtDb250ZW50X1R5cGVzXS54bWxQSwECLQAUAAYACAAAACEAOP0h/9YAAACUAQAA&#10;CwAAAAAAAAAAAAAAAAA9AQAAX3JlbHMvLnJlbHNQSwECLQAUAAYACAAAACEAe179jYwBAAAyAwAA&#10;DgAAAAAAAAAAAAAAAAA8AgAAZHJzL2Uyb0RvYy54bWxQSwECLQAUAAYACAAAACEAeRi8nb8AAAAh&#10;AQAAGQAAAAAAAAAAAAAAAAD0AwAAZHJzL19yZWxzL2Uyb0RvYy54bWwucmVsc1BLAQItABQABgAI&#10;AAAAIQCxH57H4AAAAAwBAAAPAAAAAAAAAAAAAAAAAOoEAABkcnMvZG93bnJldi54bWxQSwECLQAU&#10;AAYACAAAACEAnq+s658CAABeBgAAEAAAAAAAAAAAAAAAAAD3BQAAZHJzL2luay9pbmsxLnhtbFBL&#10;BQYAAAAABgAGAHgBAADECAAAAAA=&#10;">
                <v:imagedata r:id="rId17" o:title=""/>
              </v:shape>
            </w:pict>
          </mc:Fallback>
        </mc:AlternateContent>
      </w:r>
      <w:r w:rsidR="0086279D" w:rsidRPr="00861466">
        <w:rPr>
          <w:rFonts w:ascii="Lato" w:hAnsi="Lato"/>
          <w:b/>
          <w:noProof/>
          <w:highlight w:val="yellow"/>
        </w:rPr>
        <w:drawing>
          <wp:inline distT="0" distB="0" distL="0" distR="0" wp14:anchorId="43F20E84" wp14:editId="07554760">
            <wp:extent cx="6858000" cy="285676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856767"/>
                    </a:xfrm>
                    <a:prstGeom prst="rect">
                      <a:avLst/>
                    </a:prstGeom>
                    <a:noFill/>
                  </pic:spPr>
                </pic:pic>
              </a:graphicData>
            </a:graphic>
          </wp:inline>
        </w:drawing>
      </w:r>
    </w:p>
    <w:p w14:paraId="0ABBD94F" w14:textId="188C9B00" w:rsidR="0088430E" w:rsidRPr="0088430E" w:rsidRDefault="0088430E" w:rsidP="0023139E">
      <w:pPr>
        <w:rPr>
          <w:rFonts w:ascii="Lato" w:hAnsi="Lato"/>
          <w:b/>
          <w:u w:val="single"/>
        </w:rPr>
      </w:pPr>
      <w:r w:rsidRPr="0088430E">
        <w:rPr>
          <w:rFonts w:ascii="Lato" w:hAnsi="Lato"/>
          <w:b/>
          <w:u w:val="single"/>
        </w:rPr>
        <w:t>Lung Cancer Rates</w:t>
      </w:r>
    </w:p>
    <w:p w14:paraId="18FB8C3E" w14:textId="77777777" w:rsidR="0088430E" w:rsidRPr="0088430E" w:rsidRDefault="0088430E" w:rsidP="0088430E">
      <w:pPr>
        <w:rPr>
          <w:rFonts w:ascii="Lato" w:hAnsi="Lato"/>
          <w:b/>
        </w:rPr>
      </w:pPr>
      <w:r>
        <w:rPr>
          <w:rFonts w:ascii="Lato" w:hAnsi="Lato"/>
          <w:b/>
          <w:noProof/>
        </w:rPr>
        <mc:AlternateContent>
          <mc:Choice Requires="wps">
            <w:drawing>
              <wp:anchor distT="0" distB="0" distL="114300" distR="114300" simplePos="0" relativeHeight="251663360" behindDoc="0" locked="0" layoutInCell="1" allowOverlap="1" wp14:anchorId="1B79A16D" wp14:editId="191D962E">
                <wp:simplePos x="0" y="0"/>
                <wp:positionH relativeFrom="margin">
                  <wp:posOffset>0</wp:posOffset>
                </wp:positionH>
                <wp:positionV relativeFrom="paragraph">
                  <wp:posOffset>259715</wp:posOffset>
                </wp:positionV>
                <wp:extent cx="6858000" cy="4381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6858000" cy="438150"/>
                        </a:xfrm>
                        <a:prstGeom prst="rect">
                          <a:avLst/>
                        </a:prstGeom>
                        <a:solidFill>
                          <a:schemeClr val="lt1"/>
                        </a:solidFill>
                        <a:ln w="6350">
                          <a:solidFill>
                            <a:prstClr val="black"/>
                          </a:solidFill>
                        </a:ln>
                      </wps:spPr>
                      <wps:txbx>
                        <w:txbxContent>
                          <w:p w14:paraId="177588C8" w14:textId="0A107990" w:rsidR="0088430E" w:rsidRPr="006935FE" w:rsidRDefault="0089128D" w:rsidP="0088430E">
                            <w:pPr>
                              <w:pStyle w:val="Default"/>
                              <w:rPr>
                                <w:rFonts w:ascii="Lato" w:hAnsi="Lato"/>
                                <w:color w:val="auto"/>
                                <w:sz w:val="22"/>
                                <w:szCs w:val="22"/>
                              </w:rPr>
                            </w:pPr>
                            <w:r>
                              <w:rPr>
                                <w:rFonts w:ascii="Lato" w:hAnsi="Lato"/>
                                <w:color w:val="auto"/>
                                <w:sz w:val="22"/>
                                <w:szCs w:val="22"/>
                              </w:rPr>
                              <w:t xml:space="preserve">Incidence is the number of new lung cancer cases diagnosed each year. </w:t>
                            </w:r>
                            <w:r w:rsidR="0088430E" w:rsidRPr="005F0672">
                              <w:rPr>
                                <w:rFonts w:ascii="Lato" w:hAnsi="Lato" w:cstheme="minorBidi"/>
                                <w:color w:val="auto"/>
                                <w:sz w:val="22"/>
                                <w:szCs w:val="22"/>
                                <w:highlight w:val="yellow"/>
                              </w:rPr>
                              <w:t xml:space="preserve">The </w:t>
                            </w:r>
                            <w:r w:rsidRPr="005F0672">
                              <w:rPr>
                                <w:rFonts w:ascii="Lato" w:hAnsi="Lato" w:cstheme="minorBidi"/>
                                <w:color w:val="auto"/>
                                <w:sz w:val="22"/>
                                <w:szCs w:val="22"/>
                                <w:highlight w:val="yellow"/>
                              </w:rPr>
                              <w:t>incidence rate</w:t>
                            </w:r>
                            <w:r w:rsidR="0088430E" w:rsidRPr="005F0672">
                              <w:rPr>
                                <w:rFonts w:ascii="Lato" w:hAnsi="Lato" w:cstheme="minorBidi"/>
                                <w:color w:val="auto"/>
                                <w:sz w:val="22"/>
                                <w:szCs w:val="22"/>
                                <w:highlight w:val="yellow"/>
                              </w:rPr>
                              <w:t xml:space="preserve"> in Connecticut is 61.0, about the same as the national rate of 60.4, and 25th best among all states.</w:t>
                            </w:r>
                            <w:r w:rsidR="0088430E" w:rsidRPr="006935FE">
                              <w:rPr>
                                <w:rFonts w:ascii="Lato" w:hAnsi="Lato"/>
                                <w:color w:val="auto"/>
                                <w:sz w:val="22"/>
                                <w:szCs w:val="22"/>
                              </w:rPr>
                              <w:t xml:space="preserve"> </w:t>
                            </w:r>
                          </w:p>
                          <w:p w14:paraId="130D0C31" w14:textId="77777777" w:rsidR="0088430E" w:rsidRDefault="008843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A16D" id="Text Box 6" o:spid="_x0000_s1031" type="#_x0000_t202" style="position:absolute;margin-left:0;margin-top:20.45pt;width:540pt;height: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luTAIAAKgEAAAOAAAAZHJzL2Uyb0RvYy54bWysVMtu2zAQvBfoPxC8N7IT23WNyIGbIEWB&#10;IAlgFznTFBUJpbgsSVtKv75DynJePRW9UPvicHd2V+cXXaPZXjlfk8n5+GTEmTKSito85vzH5vrT&#10;nDMfhCmEJqNy/qQ8v1h+/HDe2oU6pYp0oRwDiPGL1ua8CsEusszLSjXCn5BVBs6SXCMCVPeYFU60&#10;QG90djoazbKWXGEdSeU9rFe9ky8TflkqGe7K0qvAdM6RW0inS+c2ntnyXCwenbBVLQ9piH/IohG1&#10;waNHqCsRBNu5+h1UU0tHnspwIqnJqCxrqVINqGY8elPNuhJWpVpAjrdHmvz/g5W3+3vH6iLnM86M&#10;aNCijeoC+0odm0V2WusXCFpbhIUOZnR5sHsYY9Fd6Zr4RTkMfvD8dOQ2gkkYZ/PpfDSCS8I3OZuP&#10;p4n87Pm2dT58U9SwKOTcoXeJUrG/8QGZIHQIiY950nVxXWudlDgv6lI7thfotA4pR9x4FaUNa5HJ&#10;GZ5+hxChj/e3WsifscrXCNC0gTFy0tcepdBtu8TgdOBlS8UT6HLUj5u38roG/I3w4V44zBdowM6E&#10;OxylJuREB4mzitzvv9ljPNoOL2ct5jXn/tdOOMWZ/m4wEF/Gk0kc8KRMpp9PobiXnu1Lj9k1lwSi&#10;xthOK5MY44MexNJR84DVWsVX4RJG4u2ch0G8DP0WYTWlWq1SEEbainBj1lZG6MhxpHXTPQhnD20N&#10;GIhbGiZbLN50t4+NNw2tdoHKOrU+8tyzeqAf65C6c1jduG8v9RT1/INZ/gEAAP//AwBQSwMEFAAG&#10;AAgAAAAhAHhW9p3aAAAACAEAAA8AAABkcnMvZG93bnJldi54bWxMj8FOwzAQRO9I/IO1SNyoXYRQ&#10;EuJUBRUunGgRZzfe2hbxOrLdNPw9zgluuzuj2TftZvYDmzAmF0jCeiWAIfVBOzISPg+vdxWwlBVp&#10;NQRCCT+YYNNdX7Wq0eFCHzjts2ElhFKjJNicx4bz1Fv0Kq3CiFS0U4he5bJGw3VUlxLuB34vxCP3&#10;ylH5YNWILxb77/3ZS9g9m9r0lYp2V2nnpvnr9G7epLy9mbdPwDLO+c8MC35Bh64wHcOZdGKDhFIk&#10;S3gQNbBFFZUol+My1TXwruX/C3S/AAAA//8DAFBLAQItABQABgAIAAAAIQC2gziS/gAAAOEBAAAT&#10;AAAAAAAAAAAAAAAAAAAAAABbQ29udGVudF9UeXBlc10ueG1sUEsBAi0AFAAGAAgAAAAhADj9If/W&#10;AAAAlAEAAAsAAAAAAAAAAAAAAAAALwEAAF9yZWxzLy5yZWxzUEsBAi0AFAAGAAgAAAAhADV66W5M&#10;AgAAqAQAAA4AAAAAAAAAAAAAAAAALgIAAGRycy9lMm9Eb2MueG1sUEsBAi0AFAAGAAgAAAAhAHhW&#10;9p3aAAAACAEAAA8AAAAAAAAAAAAAAAAApgQAAGRycy9kb3ducmV2LnhtbFBLBQYAAAAABAAEAPMA&#10;AACtBQAAAAA=&#10;" fillcolor="white [3201]" strokeweight=".5pt">
                <v:textbox>
                  <w:txbxContent>
                    <w:p w14:paraId="177588C8" w14:textId="0A107990" w:rsidR="0088430E" w:rsidRPr="006935FE" w:rsidRDefault="0089128D" w:rsidP="0088430E">
                      <w:pPr>
                        <w:pStyle w:val="Default"/>
                        <w:rPr>
                          <w:rFonts w:ascii="Lato" w:hAnsi="Lato"/>
                          <w:color w:val="auto"/>
                          <w:sz w:val="22"/>
                          <w:szCs w:val="22"/>
                        </w:rPr>
                      </w:pPr>
                      <w:r>
                        <w:rPr>
                          <w:rFonts w:ascii="Lato" w:hAnsi="Lato"/>
                          <w:color w:val="auto"/>
                          <w:sz w:val="22"/>
                          <w:szCs w:val="22"/>
                        </w:rPr>
                        <w:t xml:space="preserve">Incidence is the number of new lung cancer cases diagnosed each year. </w:t>
                      </w:r>
                      <w:r w:rsidR="0088430E" w:rsidRPr="005F0672">
                        <w:rPr>
                          <w:rFonts w:ascii="Lato" w:hAnsi="Lato" w:cstheme="minorBidi"/>
                          <w:color w:val="auto"/>
                          <w:sz w:val="22"/>
                          <w:szCs w:val="22"/>
                          <w:highlight w:val="yellow"/>
                        </w:rPr>
                        <w:t xml:space="preserve">The </w:t>
                      </w:r>
                      <w:r w:rsidRPr="005F0672">
                        <w:rPr>
                          <w:rFonts w:ascii="Lato" w:hAnsi="Lato" w:cstheme="minorBidi"/>
                          <w:color w:val="auto"/>
                          <w:sz w:val="22"/>
                          <w:szCs w:val="22"/>
                          <w:highlight w:val="yellow"/>
                        </w:rPr>
                        <w:t>incidence rate</w:t>
                      </w:r>
                      <w:r w:rsidR="0088430E" w:rsidRPr="005F0672">
                        <w:rPr>
                          <w:rFonts w:ascii="Lato" w:hAnsi="Lato" w:cstheme="minorBidi"/>
                          <w:color w:val="auto"/>
                          <w:sz w:val="22"/>
                          <w:szCs w:val="22"/>
                          <w:highlight w:val="yellow"/>
                        </w:rPr>
                        <w:t xml:space="preserve"> in Connecticut is 61.0, about the same as the national rate of 60.4, and 25th best among all states.</w:t>
                      </w:r>
                      <w:r w:rsidR="0088430E" w:rsidRPr="006935FE">
                        <w:rPr>
                          <w:rFonts w:ascii="Lato" w:hAnsi="Lato"/>
                          <w:color w:val="auto"/>
                          <w:sz w:val="22"/>
                          <w:szCs w:val="22"/>
                        </w:rPr>
                        <w:t xml:space="preserve"> </w:t>
                      </w:r>
                    </w:p>
                    <w:p w14:paraId="130D0C31" w14:textId="77777777" w:rsidR="0088430E" w:rsidRDefault="0088430E"/>
                  </w:txbxContent>
                </v:textbox>
                <w10:wrap type="topAndBottom" anchorx="margin"/>
              </v:shape>
            </w:pict>
          </mc:Fallback>
        </mc:AlternateContent>
      </w:r>
      <w:r w:rsidR="006935FE" w:rsidRPr="006935FE">
        <w:rPr>
          <w:rFonts w:ascii="Lato" w:hAnsi="Lato"/>
          <w:b/>
        </w:rPr>
        <w:t>Incidence</w:t>
      </w:r>
    </w:p>
    <w:p w14:paraId="053FD788" w14:textId="137AE8D1" w:rsidR="006935FE" w:rsidRPr="006935FE" w:rsidRDefault="005F0672" w:rsidP="0023139E">
      <w:pPr>
        <w:rPr>
          <w:rFonts w:ascii="Lato" w:hAnsi="Lato"/>
          <w:b/>
          <w:u w:val="single"/>
        </w:rPr>
      </w:pPr>
      <w:r>
        <w:rPr>
          <w:rFonts w:ascii="Lato" w:eastAsia="Times New Roman" w:hAnsi="Lato" w:cs="Calibri"/>
          <w:noProof/>
          <w:sz w:val="20"/>
          <w:szCs w:val="20"/>
        </w:rPr>
        <mc:AlternateContent>
          <mc:Choice Requires="wpi">
            <w:drawing>
              <wp:anchor distT="0" distB="0" distL="114300" distR="114300" simplePos="0" relativeHeight="251678720" behindDoc="0" locked="0" layoutInCell="1" allowOverlap="1" wp14:anchorId="6D4267B3" wp14:editId="0DC7A533">
                <wp:simplePos x="0" y="0"/>
                <wp:positionH relativeFrom="column">
                  <wp:posOffset>3209595</wp:posOffset>
                </wp:positionH>
                <wp:positionV relativeFrom="paragraph">
                  <wp:posOffset>1433775</wp:posOffset>
                </wp:positionV>
                <wp:extent cx="1428480" cy="31680"/>
                <wp:effectExtent l="57150" t="114300" r="95885" b="121285"/>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1428480" cy="31680"/>
                      </w14:xfrm>
                    </w14:contentPart>
                  </a:graphicData>
                </a:graphic>
              </wp:anchor>
            </w:drawing>
          </mc:Choice>
          <mc:Fallback>
            <w:pict>
              <v:shape w14:anchorId="08A57009" id="Ink 22" o:spid="_x0000_s1026" type="#_x0000_t75" style="position:absolute;margin-left:249.85pt;margin-top:107.25pt;width:118.15pt;height:13.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OPTqPAQAAMgMAAA4AAABkcnMvZTJvRG9jLnhtbJxSTY/aMBC9V9r/&#10;YM19ycdSykYEDkUr7WEph+0PcB2bWI090dgQ+PedBFigVbUSl8gzL37z3jzPFnvXiJ2mYNGXkI1S&#10;ENorrKzflPDz/eVxCiJE6SvZoNclHHSAxfzhy6xrC51jjU2lSTCJD0XXllDH2BZJElStnQwjbLVn&#10;0CA5GbmkTVKR7JjdNUmeppOkQ6paQqVD4O7yCMJ84DdGq/jDmKCjaEp4mqTpM4hYwje+ykpp6GVj&#10;EL/6Xp5+hWQ+k8WGZFtbdZIl71DlpPUs4oNqKaMUW7L/UDmrCAOaOFLoEjTGKj14YndZ+pe7V/+7&#10;d5aN1ZYKhT5qH9eS4nl/A3DPCNfwCro3rDghuY0IJ0Ze0OeBHEUvUW0d6zmmQrqRkZ9EqG0beNGF&#10;rUqg1yq76Pe77xcHa7r4Wu3WJPr/8xyEl441sXHBFYdzNr+6vc1IcoL+x7s35PpEWK7Yl8DxH/rv&#10;ELjeR6G4mY3z6XjKkGLsKZvw8Yr5yHCec7V/Hn6T9HXdC7t66v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4M90AAAALAQAADwAAAGRycy9kb3ducmV2LnhtbEyPy07E&#10;MAxF90j8Q2Qkdkw6bZlHaTpCSIgVCwY+INOYNqJxSpJ2On+PWcHS9tH1ufVhcYOYMUTrScF6lYFA&#10;ar2x1Cn4eH++24GISZPRgydUcMEIh+b6qtaV8Wd6w/mYOsEhFCutoE9prKSMbY9Ox5Ufkfj26YPT&#10;icfQSRP0mcPdIPMs20inLfGHXo/41GP7dZycArIvkXa2uMTw2pfzlL4tFlqp25vl8QFEwiX9wfCr&#10;z+rQsNPJT2SiGBSU+/2WUQX5urwHwcS22HC7E2/KPAfZ1PJ/h+YHAAD//wMAUEsDBBQABgAIAAAA&#10;IQAelSn9nwIAANUGAAAQAAAAZHJzL2luay9pbmsxLnhtbKRUW2vbMBR+H+w/CPWhL3Ys+bKkoW6f&#10;VhhsrKwdbI+uoyaithxkZUn//c45suWUZmVjAZlz/fSdi3J5fWgb9kvZXnem5HImOFOm7lbarEv+&#10;/f4mXnDWu8qsqqYzquTPqufXV+/fXWrz1DZL+DJAMD1KbVPyjXPbZZLs9/vZPpt1dp2kQmTJJ/P0&#10;5TO/GrJW6lEb7eDKfjTVnXHq4BBsqVclr91BhHjAvut2tlbBjRZbTxHOVrW66WxbuYC4qYxRDTNV&#10;C7x/cOaetyBouGetLGethoLjdCbzeb74eAGG6lDyI30HFHtg0vLkNObP/8RMqGfLP3O/td1WWafV&#10;1CZf1OB4ZrXXqT5fqFV91+ywt5z9qpodlCyFgLEO5cjkREGv8aC2f8MbihkIHTMfPGGIYzOdbhWs&#10;VrsNU3U98ETznbO0gKmQ81hcxDK7l8WyWCzzYpYVCxzIeJ/fmxHzwe76TcB7sNOGkCfU6Wvb65Xb&#10;hDaJWRq6dNyjU5kbpdcbd5Sa/3Vq3TUdrN8wm7Mb+MF4woqdus3pbUiwqobnuG7U2ym26p2yX6e8&#10;tuqfbpV5O0uvTWfVLexQv7Mq3CmPGk78QvtPvGRaZza852/qseRn9JgZZXoDDUayoojO83MR8TkX&#10;UcH8yeIimscySpmMcrB9YGkkQC7gCNDjPM6iuIjTKJaoSvBL8knwgQAWkoQPT32QADAABWACwdQM&#10;TlAIDGPRgvd6dMqePpiCTgxCwhQ0RaM7pk9IQYEUIjtJA3cPFVigMJ4Q8VrAkBdWpICGMZdIoBLj&#10;jSgcR/jSCCAQGjOR/XiwQowKkRSN3mDx1VLJ9JkcKBEDFEaF3K+UYH0h5OwC8rJIwMyAMQxd4tBT&#10;lGD84z8A7VtYSPiXufoNAAD//wMAUEsBAi0AFAAGAAgAAAAhAJszJzcMAQAALQIAABMAAAAAAAAA&#10;AAAAAAAAAAAAAFtDb250ZW50X1R5cGVzXS54bWxQSwECLQAUAAYACAAAACEAOP0h/9YAAACUAQAA&#10;CwAAAAAAAAAAAAAAAAA9AQAAX3JlbHMvLnJlbHNQSwECLQAUAAYACAAAACEA9Y49Oo8BAAAyAwAA&#10;DgAAAAAAAAAAAAAAAAA8AgAAZHJzL2Uyb0RvYy54bWxQSwECLQAUAAYACAAAACEAeRi8nb8AAAAh&#10;AQAAGQAAAAAAAAAAAAAAAAD3AwAAZHJzL19yZWxzL2Uyb0RvYy54bWwucmVsc1BLAQItABQABgAI&#10;AAAAIQAL//gz3QAAAAsBAAAPAAAAAAAAAAAAAAAAAO0EAABkcnMvZG93bnJldi54bWxQSwECLQAU&#10;AAYACAAAACEAHpUp/Z8CAADVBgAAEAAAAAAAAAAAAAAAAAD3BQAAZHJzL2luay9pbmsxLnhtbFBL&#10;BQYAAAAABgAGAHgBAADECAAAAAA=&#10;">
                <v:imagedata r:id="rId20" o:title=""/>
              </v:shape>
            </w:pict>
          </mc:Fallback>
        </mc:AlternateContent>
      </w:r>
      <w:r w:rsidR="005A399A" w:rsidRPr="00B117A6">
        <w:rPr>
          <w:rFonts w:ascii="Lato" w:eastAsia="Times New Roman" w:hAnsi="Lato" w:cs="Calibri"/>
          <w:noProof/>
          <w:sz w:val="20"/>
          <w:szCs w:val="20"/>
        </w:rPr>
        <w:drawing>
          <wp:inline distT="0" distB="0" distL="0" distR="0" wp14:anchorId="11DC76D9" wp14:editId="59810ADE">
            <wp:extent cx="6858000" cy="2890471"/>
            <wp:effectExtent l="0" t="0" r="0" b="571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srcRect b="12119"/>
                    <a:stretch/>
                  </pic:blipFill>
                  <pic:spPr bwMode="auto">
                    <a:xfrm>
                      <a:off x="0" y="0"/>
                      <a:ext cx="6858000" cy="2890471"/>
                    </a:xfrm>
                    <a:prstGeom prst="rect">
                      <a:avLst/>
                    </a:prstGeom>
                    <a:ln>
                      <a:noFill/>
                    </a:ln>
                    <a:extLst>
                      <a:ext uri="{53640926-AAD7-44D8-BBD7-CCE9431645EC}">
                        <a14:shadowObscured xmlns:a14="http://schemas.microsoft.com/office/drawing/2010/main"/>
                      </a:ext>
                    </a:extLst>
                  </pic:spPr>
                </pic:pic>
              </a:graphicData>
            </a:graphic>
          </wp:inline>
        </w:drawing>
      </w:r>
    </w:p>
    <w:p w14:paraId="6C509E77" w14:textId="77777777" w:rsidR="005A399A" w:rsidRDefault="005A399A" w:rsidP="0023139E">
      <w:pPr>
        <w:rPr>
          <w:rFonts w:ascii="Lato" w:hAnsi="Lato"/>
          <w:b/>
        </w:rPr>
      </w:pPr>
    </w:p>
    <w:p w14:paraId="75CABDBA" w14:textId="77777777" w:rsidR="005A399A" w:rsidRDefault="005A399A" w:rsidP="0023139E">
      <w:pPr>
        <w:rPr>
          <w:rFonts w:ascii="Lato" w:hAnsi="Lato"/>
          <w:b/>
        </w:rPr>
      </w:pPr>
    </w:p>
    <w:p w14:paraId="36EBE4A5" w14:textId="77777777" w:rsidR="005A399A" w:rsidRDefault="005A399A" w:rsidP="0023139E">
      <w:pPr>
        <w:rPr>
          <w:rFonts w:ascii="Lato" w:hAnsi="Lato"/>
          <w:b/>
        </w:rPr>
      </w:pPr>
    </w:p>
    <w:p w14:paraId="7F7E8885" w14:textId="114D98CF" w:rsidR="0086279D" w:rsidRDefault="005F0672" w:rsidP="0023139E">
      <w:pPr>
        <w:rPr>
          <w:rFonts w:ascii="Lato" w:hAnsi="Lato"/>
          <w:b/>
        </w:rPr>
      </w:pPr>
      <w:r>
        <w:rPr>
          <w:rFonts w:ascii="Lato" w:hAnsi="Lato"/>
          <w:b/>
          <w:noProof/>
        </w:rPr>
        <w:lastRenderedPageBreak/>
        <mc:AlternateContent>
          <mc:Choice Requires="wpi">
            <w:drawing>
              <wp:anchor distT="0" distB="0" distL="114300" distR="114300" simplePos="0" relativeHeight="251677696" behindDoc="0" locked="0" layoutInCell="1" allowOverlap="1" wp14:anchorId="68EBF83E" wp14:editId="785E5F34">
                <wp:simplePos x="0" y="0"/>
                <wp:positionH relativeFrom="column">
                  <wp:posOffset>818835</wp:posOffset>
                </wp:positionH>
                <wp:positionV relativeFrom="paragraph">
                  <wp:posOffset>1333200</wp:posOffset>
                </wp:positionV>
                <wp:extent cx="1624320" cy="67320"/>
                <wp:effectExtent l="76200" t="114300" r="109855" b="123190"/>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1624320" cy="67320"/>
                      </w14:xfrm>
                    </w14:contentPart>
                  </a:graphicData>
                </a:graphic>
              </wp:anchor>
            </w:drawing>
          </mc:Choice>
          <mc:Fallback>
            <w:pict>
              <v:shape w14:anchorId="6255F56A" id="Ink 21" o:spid="_x0000_s1026" type="#_x0000_t75" style="position:absolute;margin-left:61.65pt;margin-top:99.35pt;width:133.6pt;height:1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wiVyMAQAAMgMAAA4AAABkcnMvZTJvRG9jLnhtbJxSy27CMBC8V+o/&#10;WL6XPIBQRQQORZU4lHJoP8B1bGI19kZrQ+Dvu+FRoFVViUvk3YlnZ3Y8nm5tzTYKvQFX8KQXc6ac&#10;hNK4VcHf354fHjnzQbhS1OBUwXfK8+nk/m7cNrlKoYK6VMiIxPm8bQpehdDkUeRlpazwPWiUI1AD&#10;WhGoxFVUomiJ3dZRGsdZ1AKWDYJU3lN3dgD5ZM+vtZLhVWuvAqsL3s/imPSFgo/oKp2w66XZkLMP&#10;6iXZMObRZCzyFYqmMvIoS9ygygrjSMQ31UwEwdZoflFZIxE86NCTYCPQ2ki190TukviHu7n77Jwl&#10;A7nGXIILyoWlwHDa3x64ZYStaQXtC5SUkFgH4EdGWtD/gRxEz0CuLek5pIKqFoGehK9M42nRuSkL&#10;jvMyOet3m6ezgyWefS02S2Td/2nCmROWNJFxRhWFczK/uL5NSHSE/uLdarRdIiSXbQtO8e+67z5w&#10;tQ1MUjPJ0kE/JUgSlo264wXzgeE052L/NPwq6cu6E3bx1C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jc9xt8AAAALAQAADwAAAGRycy9kb3ducmV2LnhtbEyPTUvEMBCG&#10;74L/IYzgzU0/UNvadNGFBfFmFcRbthnTYjOpTbpb/73jSW/zMg/vPFNvVzeKI85h8KQg3SQgkDpv&#10;BrIKXl/2VwWIEDUZPXpCBd8YYNucn9W6Mv5Ez3hsoxVcQqHSCvoYp0rK0PXodNj4CYl3H352OnKc&#10;rTSzPnG5G2WWJDfS6YH4Qq8n3PXYfbaLU7C3iy3T4p0eh13u2/Xh6S01X0pdXqz3dyAirvEPhl99&#10;VoeGnQ5+IRPEyDnLc0Z5KItbEEzkZXIN4qAgy9MSZFPL/z80PwAAAP//AwBQSwMEFAAGAAgAAAAh&#10;AB2Y5t2zAgAAlgYAABAAAABkcnMvaW5rL2luazEueG1spFTBbtswDL0P2D8I6qEXK5Ysp06Cpj2t&#10;wIANK9oO2I6uoyZCbTmQlSb9+5G0o2RoVmxYAMkURT7ykVQur3dNzV6M72zr5lyNJGfGVe3CuuWc&#10;f3+4ERPOulC6RVm3zsz5q+n49dXHD5fWPTf1DHYGCK5DqannfBXCepam2+12tNWj1i/TTEqdfnbP&#10;X7/wq8FrYZ6sswFCdntV1bpgdgHBZnYx51XYyWgP2PftxlcmXqPGVweL4MvK3LS+KUNEXJXOmZq5&#10;soG8f3AWXtcgWIizNJ6zxgJhkY1UXuSTT1NQlLs5PzpvIMUOMml4ehrz539iplSz2Z9zv/Xt2vhg&#10;zaFMPanh4pVV/Zn49US96dp6g7Xl7KWsN0BZSQltHeio9ASht3jA7d/wBjJDQseZDzexiftiBtsY&#10;GK1mHbsaOsgT1ffB0wBmUhVCToXSD2o8G09muhhpmWFD9vH6udljPvpNt4p4j/4wIXQTefbctnYR&#10;VrFMcpTFKh3X6JTnytjlKhy55n/tWrV1C+M39ObsBn7Qnjhip6IFu44O3lTwHJe1ed/Fl10w/tvB&#10;rym751vj3veyS9d6cwsz1G28iTHVUcEpv1j+Ey+ZxpkN7/nOPM35GT1mRp69ghqjmErO83OZcKW4&#10;TFTGYJOwTWDhFzR5IhTL6CSFSkQmskSMUVK0sUkiNNNoJZNC6KQA0Cn6ouEFKESOhhOUCtCLAo+k&#10;y8GUYFBAf4yp0RftaMOUBG3DcQpGOtGAoSFAAUsjMqaFWeEiGvBFNIkhcgSh2ASCzmKMFwSsQcrI&#10;DbhmA9eeZ58HEkGyA+E+zTFgXsBCJSIcpUvhkMZvifdufU5v5T4S4qEfbjEAyAhG/YDvoRgUAs3Q&#10;HINi2xQK1ETaKEXQCBQEGghqs1BQj/0TpoGJEwV/E1e/AAAA//8DAFBLAQItABQABgAIAAAAIQCb&#10;Myc3DAEAAC0CAAATAAAAAAAAAAAAAAAAAAAAAABbQ29udGVudF9UeXBlc10ueG1sUEsBAi0AFAAG&#10;AAgAAAAhADj9If/WAAAAlAEAAAsAAAAAAAAAAAAAAAAAPQEAAF9yZWxzLy5yZWxzUEsBAi0AFAAG&#10;AAgAAAAhAEiwiVyMAQAAMgMAAA4AAAAAAAAAAAAAAAAAPAIAAGRycy9lMm9Eb2MueG1sUEsBAi0A&#10;FAAGAAgAAAAhAHkYvJ2/AAAAIQEAABkAAAAAAAAAAAAAAAAA9AMAAGRycy9fcmVscy9lMm9Eb2Mu&#10;eG1sLnJlbHNQSwECLQAUAAYACAAAACEABjc9xt8AAAALAQAADwAAAAAAAAAAAAAAAADqBAAAZHJz&#10;L2Rvd25yZXYueG1sUEsBAi0AFAAGAAgAAAAhAB2Y5t2zAgAAlgYAABAAAAAAAAAAAAAAAAAA9gUA&#10;AGRycy9pbmsvaW5rMS54bWxQSwUGAAAAAAYABgB4AQAA1wgAAAAA&#10;">
                <v:imagedata r:id="rId23" o:title=""/>
              </v:shape>
            </w:pict>
          </mc:Fallback>
        </mc:AlternateContent>
      </w:r>
      <w:r w:rsidR="005A399A">
        <w:rPr>
          <w:rFonts w:ascii="Lato" w:hAnsi="Lato"/>
          <w:b/>
          <w:noProof/>
        </w:rPr>
        <mc:AlternateContent>
          <mc:Choice Requires="wps">
            <w:drawing>
              <wp:anchor distT="0" distB="0" distL="114300" distR="114300" simplePos="0" relativeHeight="251664384" behindDoc="0" locked="0" layoutInCell="1" allowOverlap="1" wp14:anchorId="415C5BF4" wp14:editId="51C602CF">
                <wp:simplePos x="0" y="0"/>
                <wp:positionH relativeFrom="column">
                  <wp:posOffset>38100</wp:posOffset>
                </wp:positionH>
                <wp:positionV relativeFrom="paragraph">
                  <wp:posOffset>276225</wp:posOffset>
                </wp:positionV>
                <wp:extent cx="6858000" cy="4476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6858000" cy="447675"/>
                        </a:xfrm>
                        <a:prstGeom prst="rect">
                          <a:avLst/>
                        </a:prstGeom>
                        <a:solidFill>
                          <a:schemeClr val="lt1"/>
                        </a:solidFill>
                        <a:ln w="6350">
                          <a:solidFill>
                            <a:prstClr val="black"/>
                          </a:solidFill>
                        </a:ln>
                      </wps:spPr>
                      <wps:txbx>
                        <w:txbxContent>
                          <w:p w14:paraId="792C9D28" w14:textId="1F015B89" w:rsidR="0088430E" w:rsidRPr="005F0672" w:rsidRDefault="0088430E" w:rsidP="0088430E">
                            <w:pPr>
                              <w:pStyle w:val="Default"/>
                              <w:rPr>
                                <w:rFonts w:ascii="Lato" w:hAnsi="Lato" w:cstheme="minorBidi"/>
                                <w:color w:val="auto"/>
                                <w:sz w:val="22"/>
                                <w:szCs w:val="22"/>
                                <w:highlight w:val="yellow"/>
                              </w:rPr>
                            </w:pPr>
                            <w:r w:rsidRPr="005F0672">
                              <w:rPr>
                                <w:rFonts w:ascii="Lato" w:hAnsi="Lato" w:cstheme="minorBidi"/>
                                <w:color w:val="auto"/>
                                <w:sz w:val="22"/>
                                <w:szCs w:val="22"/>
                                <w:highlight w:val="yellow"/>
                              </w:rPr>
                              <w:t xml:space="preserve">The </w:t>
                            </w:r>
                            <w:r w:rsidR="00011E3E" w:rsidRPr="005F0672">
                              <w:rPr>
                                <w:rFonts w:ascii="Lato" w:hAnsi="Lato" w:cstheme="minorBidi"/>
                                <w:color w:val="auto"/>
                                <w:sz w:val="22"/>
                                <w:szCs w:val="22"/>
                                <w:highlight w:val="yellow"/>
                              </w:rPr>
                              <w:t xml:space="preserve">percent of people still alive five years after being diagnosed with </w:t>
                            </w:r>
                            <w:r w:rsidRPr="005F0672">
                              <w:rPr>
                                <w:rFonts w:ascii="Lato" w:hAnsi="Lato" w:cstheme="minorBidi"/>
                                <w:color w:val="auto"/>
                                <w:sz w:val="22"/>
                                <w:szCs w:val="22"/>
                                <w:highlight w:val="yellow"/>
                              </w:rPr>
                              <w:t>lung cancer</w:t>
                            </w:r>
                            <w:r w:rsidR="009E6CE9" w:rsidRPr="005F0672">
                              <w:rPr>
                                <w:rFonts w:ascii="Lato" w:hAnsi="Lato" w:cstheme="minorBidi"/>
                                <w:color w:val="auto"/>
                                <w:sz w:val="22"/>
                                <w:szCs w:val="22"/>
                                <w:highlight w:val="yellow"/>
                              </w:rPr>
                              <w:t xml:space="preserve"> (the survival rate)</w:t>
                            </w:r>
                            <w:r w:rsidRPr="005F0672">
                              <w:rPr>
                                <w:rFonts w:ascii="Lato" w:hAnsi="Lato" w:cstheme="minorBidi"/>
                                <w:color w:val="auto"/>
                                <w:sz w:val="22"/>
                                <w:szCs w:val="22"/>
                                <w:highlight w:val="yellow"/>
                              </w:rPr>
                              <w:t xml:space="preserve"> in Connecticut is 22.4%, higher than the national rate of 17.8%, and 10th best among all states. </w:t>
                            </w:r>
                          </w:p>
                          <w:p w14:paraId="3F95FAD9" w14:textId="77777777" w:rsidR="0088430E" w:rsidRDefault="008843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C5BF4" id="Text Box 7" o:spid="_x0000_s1032" type="#_x0000_t202" style="position:absolute;margin-left:3pt;margin-top:21.75pt;width:540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4TgIAAKgEAAAOAAAAZHJzL2Uyb0RvYy54bWysVE2P2jAQvVfqf7B8LwmUr40IK8qKqhLa&#10;XQmqPRvHIVEdj2sbEvrrO3YSlt32VPVixjMvzzNvZljcN5UkZ2FsCSqlw0FMiVAcslIdU/p9v/k0&#10;p8Q6pjImQYmUXoSl98uPHxa1TsQICpCZMARJlE1qndLCOZ1EkeWFqJgdgBYKgzmYijm8mmOUGVYj&#10;eyWjURxPoxpMpg1wYS16H9ogXQb+PBfcPeW5FY7IlGJuLpwmnAd/RssFS46G6aLkXRrsH7KoWKnw&#10;0SvVA3OMnEz5B1VVcgMWcjfgUEWQ5yUXoQasZhi/q2ZXMC1CLSiO1VeZ7P+j5Y/nZ0PKLKUzShSr&#10;sEV70TjyBRoy8+rU2iYI2mmEuQbd2OXeb9Hpi25yU/lfLIdgHHW+XLX1ZByd0/lkHscY4hgbj2fT&#10;2cTTRK9fa2PdVwEV8UZKDfYuSMrOW+taaA/xj1mQZbYppQwXPy9iLQ05M+y0dCFHJH+DkorUmMnn&#10;SRyI38Q89fX7g2T8R5feDQr5pMKcvSZt7d5yzaEJCk57XQ6QXVAuA+24Wc03JdJvmXXPzOB8oQy4&#10;M+4Jj1wC5gSdRUkB5tff/B6PbccoJTXOa0rtzxMzghL5TeFA3A3HYz/g4TKezEZ4MbeRw21Enao1&#10;oFBD3E7Ng+nxTvZmbqB6wdVa+VcxxBTHt1PqenPt2i3C1eRitQogHGnN3FbtNPfUvjFe1n3zwozu&#10;2upwIB6hn2yWvOtui/VfKlidHORlaL3XuVW1kx/XIQxPt7p+327vAfX6B7P8DQAA//8DAFBLAwQU&#10;AAYACAAAACEAjY67f9sAAAAJAQAADwAAAGRycy9kb3ducmV2LnhtbEyPwU7DMBBE70j8g7VI3Khd&#10;KFUIcSpAhQsnCuK8jbe2RWxHtpuGv8c50dvuzmj2TbOZXM9GiskGL2G5EMDId0FZryV8fb7eVMBS&#10;Rq+wD54k/FKCTXt50WCtwsl/0LjLmpUQn2qUYHIeas5TZ8hhWoSBfNEOITrMZY2aq4inEu56fivE&#10;mju0vnwwONCLoe5nd3QSts/6QXcVRrOtlLXj9H14129SXl9NT4/AMk353wwzfkGHtjDtw9GrxHoJ&#10;69IkS1jd3QObZVHNl32ZlisBvG34eYP2DwAA//8DAFBLAQItABQABgAIAAAAIQC2gziS/gAAAOEB&#10;AAATAAAAAAAAAAAAAAAAAAAAAABbQ29udGVudF9UeXBlc10ueG1sUEsBAi0AFAAGAAgAAAAhADj9&#10;If/WAAAAlAEAAAsAAAAAAAAAAAAAAAAALwEAAF9yZWxzLy5yZWxzUEsBAi0AFAAGAAgAAAAhACPn&#10;4/hOAgAAqAQAAA4AAAAAAAAAAAAAAAAALgIAAGRycy9lMm9Eb2MueG1sUEsBAi0AFAAGAAgAAAAh&#10;AI2Ou3/bAAAACQEAAA8AAAAAAAAAAAAAAAAAqAQAAGRycy9kb3ducmV2LnhtbFBLBQYAAAAABAAE&#10;APMAAACwBQAAAAA=&#10;" fillcolor="white [3201]" strokeweight=".5pt">
                <v:textbox>
                  <w:txbxContent>
                    <w:p w14:paraId="792C9D28" w14:textId="1F015B89" w:rsidR="0088430E" w:rsidRPr="005F0672" w:rsidRDefault="0088430E" w:rsidP="0088430E">
                      <w:pPr>
                        <w:pStyle w:val="Default"/>
                        <w:rPr>
                          <w:rFonts w:ascii="Lato" w:hAnsi="Lato" w:cstheme="minorBidi"/>
                          <w:color w:val="auto"/>
                          <w:sz w:val="22"/>
                          <w:szCs w:val="22"/>
                          <w:highlight w:val="yellow"/>
                        </w:rPr>
                      </w:pPr>
                      <w:r w:rsidRPr="005F0672">
                        <w:rPr>
                          <w:rFonts w:ascii="Lato" w:hAnsi="Lato" w:cstheme="minorBidi"/>
                          <w:color w:val="auto"/>
                          <w:sz w:val="22"/>
                          <w:szCs w:val="22"/>
                          <w:highlight w:val="yellow"/>
                        </w:rPr>
                        <w:t xml:space="preserve">The </w:t>
                      </w:r>
                      <w:r w:rsidR="00011E3E" w:rsidRPr="005F0672">
                        <w:rPr>
                          <w:rFonts w:ascii="Lato" w:hAnsi="Lato" w:cstheme="minorBidi"/>
                          <w:color w:val="auto"/>
                          <w:sz w:val="22"/>
                          <w:szCs w:val="22"/>
                          <w:highlight w:val="yellow"/>
                        </w:rPr>
                        <w:t xml:space="preserve">percent of people still alive five years after being diagnosed with </w:t>
                      </w:r>
                      <w:r w:rsidRPr="005F0672">
                        <w:rPr>
                          <w:rFonts w:ascii="Lato" w:hAnsi="Lato" w:cstheme="minorBidi"/>
                          <w:color w:val="auto"/>
                          <w:sz w:val="22"/>
                          <w:szCs w:val="22"/>
                          <w:highlight w:val="yellow"/>
                        </w:rPr>
                        <w:t>lung cancer</w:t>
                      </w:r>
                      <w:r w:rsidR="009E6CE9" w:rsidRPr="005F0672">
                        <w:rPr>
                          <w:rFonts w:ascii="Lato" w:hAnsi="Lato" w:cstheme="minorBidi"/>
                          <w:color w:val="auto"/>
                          <w:sz w:val="22"/>
                          <w:szCs w:val="22"/>
                          <w:highlight w:val="yellow"/>
                        </w:rPr>
                        <w:t xml:space="preserve"> (the survival rate)</w:t>
                      </w:r>
                      <w:r w:rsidRPr="005F0672">
                        <w:rPr>
                          <w:rFonts w:ascii="Lato" w:hAnsi="Lato" w:cstheme="minorBidi"/>
                          <w:color w:val="auto"/>
                          <w:sz w:val="22"/>
                          <w:szCs w:val="22"/>
                          <w:highlight w:val="yellow"/>
                        </w:rPr>
                        <w:t xml:space="preserve"> in Connecticut is 22.4%, higher than the national rate of 17.8%, and 10th best among all states. </w:t>
                      </w:r>
                    </w:p>
                    <w:p w14:paraId="3F95FAD9" w14:textId="77777777" w:rsidR="0088430E" w:rsidRDefault="0088430E"/>
                  </w:txbxContent>
                </v:textbox>
                <w10:wrap type="topAndBottom"/>
              </v:shape>
            </w:pict>
          </mc:Fallback>
        </mc:AlternateContent>
      </w:r>
      <w:r w:rsidR="006935FE" w:rsidRPr="006935FE">
        <w:rPr>
          <w:rFonts w:ascii="Lato" w:hAnsi="Lato"/>
          <w:b/>
        </w:rPr>
        <w:t>5 Year Survival Rate</w:t>
      </w:r>
      <w:r w:rsidR="007C7322" w:rsidRPr="00B117A6">
        <w:rPr>
          <w:rFonts w:ascii="Lato" w:eastAsia="Times New Roman" w:hAnsi="Lato" w:cs="Calibri"/>
          <w:noProof/>
          <w:sz w:val="20"/>
          <w:szCs w:val="20"/>
        </w:rPr>
        <w:drawing>
          <wp:inline distT="0" distB="0" distL="0" distR="0" wp14:anchorId="476BDEA1" wp14:editId="34D8D812">
            <wp:extent cx="6858000" cy="284651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4"/>
                    <a:srcRect b="13146"/>
                    <a:stretch/>
                  </pic:blipFill>
                  <pic:spPr bwMode="auto">
                    <a:xfrm>
                      <a:off x="0" y="0"/>
                      <a:ext cx="6858000" cy="2846510"/>
                    </a:xfrm>
                    <a:prstGeom prst="rect">
                      <a:avLst/>
                    </a:prstGeom>
                    <a:ln>
                      <a:noFill/>
                    </a:ln>
                    <a:extLst>
                      <a:ext uri="{53640926-AAD7-44D8-BBD7-CCE9431645EC}">
                        <a14:shadowObscured xmlns:a14="http://schemas.microsoft.com/office/drawing/2010/main"/>
                      </a:ext>
                    </a:extLst>
                  </pic:spPr>
                </pic:pic>
              </a:graphicData>
            </a:graphic>
          </wp:inline>
        </w:drawing>
      </w:r>
    </w:p>
    <w:p w14:paraId="74622717" w14:textId="0AF1F632" w:rsidR="006935FE" w:rsidRPr="006935FE" w:rsidRDefault="006935FE" w:rsidP="0023139E">
      <w:pPr>
        <w:rPr>
          <w:rFonts w:ascii="Lato" w:hAnsi="Lato"/>
          <w:b/>
        </w:rPr>
      </w:pPr>
      <w:r w:rsidRPr="006935FE">
        <w:rPr>
          <w:rFonts w:ascii="Lato" w:hAnsi="Lato"/>
          <w:b/>
        </w:rPr>
        <w:t>Stage at diagnosis</w:t>
      </w:r>
    </w:p>
    <w:p w14:paraId="74828D38" w14:textId="3937CF00" w:rsidR="006935FE" w:rsidRDefault="006935FE" w:rsidP="006935FE">
      <w:pPr>
        <w:pStyle w:val="Default"/>
        <w:rPr>
          <w:rFonts w:ascii="Lato" w:hAnsi="Lato"/>
          <w:color w:val="auto"/>
          <w:sz w:val="22"/>
          <w:szCs w:val="22"/>
        </w:rPr>
      </w:pPr>
      <w:r w:rsidRPr="006935FE">
        <w:rPr>
          <w:rFonts w:ascii="Lato" w:hAnsi="Lato"/>
          <w:color w:val="auto"/>
          <w:sz w:val="22"/>
          <w:szCs w:val="22"/>
        </w:rPr>
        <w:t xml:space="preserve">Most lung cancer cases are diagnosed at later stages when the cancer has spread to other organs, treatment options are more </w:t>
      </w:r>
      <w:r w:rsidR="005A399A">
        <w:rPr>
          <w:rFonts w:ascii="Lato" w:hAnsi="Lato"/>
          <w:color w:val="auto"/>
          <w:sz w:val="22"/>
          <w:szCs w:val="22"/>
        </w:rPr>
        <w:t>limited, and survival is lower.</w:t>
      </w:r>
    </w:p>
    <w:p w14:paraId="7A56CD18" w14:textId="651A8F29" w:rsidR="0088430E" w:rsidRDefault="0088430E" w:rsidP="006935FE">
      <w:pPr>
        <w:pStyle w:val="Default"/>
        <w:rPr>
          <w:rFonts w:ascii="Lato" w:hAnsi="Lato"/>
          <w:color w:val="auto"/>
          <w:sz w:val="22"/>
          <w:szCs w:val="22"/>
        </w:rPr>
      </w:pPr>
      <w:r>
        <w:rPr>
          <w:rFonts w:ascii="Lato" w:hAnsi="Lato"/>
          <w:noProof/>
          <w:color w:val="auto"/>
          <w:sz w:val="22"/>
          <w:szCs w:val="22"/>
        </w:rPr>
        <mc:AlternateContent>
          <mc:Choice Requires="wps">
            <w:drawing>
              <wp:anchor distT="0" distB="0" distL="114300" distR="114300" simplePos="0" relativeHeight="251665408" behindDoc="0" locked="0" layoutInCell="1" allowOverlap="1" wp14:anchorId="4E9478AB" wp14:editId="33A6F858">
                <wp:simplePos x="0" y="0"/>
                <wp:positionH relativeFrom="margin">
                  <wp:posOffset>0</wp:posOffset>
                </wp:positionH>
                <wp:positionV relativeFrom="paragraph">
                  <wp:posOffset>68580</wp:posOffset>
                </wp:positionV>
                <wp:extent cx="6858000" cy="4762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6858000" cy="476250"/>
                        </a:xfrm>
                        <a:prstGeom prst="rect">
                          <a:avLst/>
                        </a:prstGeom>
                        <a:solidFill>
                          <a:schemeClr val="lt1"/>
                        </a:solidFill>
                        <a:ln w="6350">
                          <a:solidFill>
                            <a:prstClr val="black"/>
                          </a:solidFill>
                        </a:ln>
                      </wps:spPr>
                      <wps:txbx>
                        <w:txbxContent>
                          <w:p w14:paraId="604E2628" w14:textId="30CE773D" w:rsidR="0088430E" w:rsidRPr="005F0672" w:rsidRDefault="009528A4" w:rsidP="0088430E">
                            <w:pPr>
                              <w:pStyle w:val="Default"/>
                              <w:rPr>
                                <w:rFonts w:ascii="Lato" w:hAnsi="Lato" w:cstheme="minorBidi"/>
                                <w:color w:val="auto"/>
                                <w:sz w:val="22"/>
                                <w:szCs w:val="22"/>
                                <w:highlight w:val="yellow"/>
                              </w:rPr>
                            </w:pPr>
                            <w:r w:rsidRPr="005F0672">
                              <w:rPr>
                                <w:rFonts w:ascii="Lato" w:hAnsi="Lato" w:cstheme="minorBidi"/>
                                <w:color w:val="auto"/>
                                <w:sz w:val="22"/>
                                <w:szCs w:val="22"/>
                                <w:highlight w:val="yellow"/>
                              </w:rPr>
                              <w:t xml:space="preserve">In </w:t>
                            </w:r>
                            <w:r w:rsidR="0088430E" w:rsidRPr="005F0672">
                              <w:rPr>
                                <w:rFonts w:ascii="Lato" w:hAnsi="Lato" w:cstheme="minorBidi"/>
                                <w:color w:val="auto"/>
                                <w:sz w:val="22"/>
                                <w:szCs w:val="22"/>
                                <w:highlight w:val="yellow"/>
                              </w:rPr>
                              <w:t>Connecticut</w:t>
                            </w:r>
                            <w:r w:rsidRPr="005F0672">
                              <w:rPr>
                                <w:rFonts w:ascii="Lato" w:hAnsi="Lato" w:cstheme="minorBidi"/>
                                <w:color w:val="auto"/>
                                <w:sz w:val="22"/>
                                <w:szCs w:val="22"/>
                                <w:highlight w:val="yellow"/>
                              </w:rPr>
                              <w:t>, only</w:t>
                            </w:r>
                            <w:r w:rsidR="0088430E" w:rsidRPr="005F0672">
                              <w:rPr>
                                <w:rFonts w:ascii="Lato" w:hAnsi="Lato" w:cstheme="minorBidi"/>
                                <w:color w:val="auto"/>
                                <w:sz w:val="22"/>
                                <w:szCs w:val="22"/>
                                <w:highlight w:val="yellow"/>
                              </w:rPr>
                              <w:t xml:space="preserve"> 22%</w:t>
                            </w:r>
                            <w:r w:rsidRPr="005F0672">
                              <w:rPr>
                                <w:rFonts w:ascii="Lato" w:hAnsi="Lato" w:cstheme="minorBidi"/>
                                <w:color w:val="auto"/>
                                <w:sz w:val="22"/>
                                <w:szCs w:val="22"/>
                                <w:highlight w:val="yellow"/>
                              </w:rPr>
                              <w:t xml:space="preserve"> of cases are caught early when survival is a much higher</w:t>
                            </w:r>
                            <w:r w:rsidR="00A53804" w:rsidRPr="005F0672">
                              <w:rPr>
                                <w:rFonts w:ascii="Lato" w:hAnsi="Lato" w:cstheme="minorBidi"/>
                                <w:color w:val="auto"/>
                                <w:sz w:val="22"/>
                                <w:szCs w:val="22"/>
                                <w:highlight w:val="yellow"/>
                              </w:rPr>
                              <w:t xml:space="preserve"> (</w:t>
                            </w:r>
                            <w:r w:rsidRPr="005F0672">
                              <w:rPr>
                                <w:rFonts w:ascii="Lato" w:hAnsi="Lato" w:cstheme="minorBidi"/>
                                <w:color w:val="auto"/>
                                <w:sz w:val="22"/>
                                <w:szCs w:val="22"/>
                                <w:highlight w:val="yellow"/>
                              </w:rPr>
                              <w:t>66%</w:t>
                            </w:r>
                            <w:r w:rsidR="00A53804" w:rsidRPr="005F0672">
                              <w:rPr>
                                <w:rFonts w:ascii="Lato" w:hAnsi="Lato" w:cstheme="minorBidi"/>
                                <w:color w:val="auto"/>
                                <w:sz w:val="22"/>
                                <w:szCs w:val="22"/>
                                <w:highlight w:val="yellow"/>
                              </w:rPr>
                              <w:t>)</w:t>
                            </w:r>
                            <w:r w:rsidRPr="005F0672">
                              <w:rPr>
                                <w:rFonts w:ascii="Lato" w:hAnsi="Lato" w:cstheme="minorBidi"/>
                                <w:color w:val="auto"/>
                                <w:sz w:val="22"/>
                                <w:szCs w:val="22"/>
                                <w:highlight w:val="yellow"/>
                              </w:rPr>
                              <w:t xml:space="preserve">. Unfortunately, most cases (51%) are not caught until a late stage </w:t>
                            </w:r>
                            <w:r w:rsidR="009F129E" w:rsidRPr="005F0672">
                              <w:rPr>
                                <w:rFonts w:ascii="Lato" w:hAnsi="Lato" w:cstheme="minorBidi"/>
                                <w:color w:val="auto"/>
                                <w:sz w:val="22"/>
                                <w:szCs w:val="22"/>
                                <w:highlight w:val="yellow"/>
                              </w:rPr>
                              <w:t>when</w:t>
                            </w:r>
                            <w:r w:rsidRPr="005F0672">
                              <w:rPr>
                                <w:rFonts w:ascii="Lato" w:hAnsi="Lato" w:cstheme="minorBidi"/>
                                <w:color w:val="auto"/>
                                <w:sz w:val="22"/>
                                <w:szCs w:val="22"/>
                                <w:highlight w:val="yellow"/>
                              </w:rPr>
                              <w:t xml:space="preserve"> survival is only 5%.</w:t>
                            </w:r>
                            <w:r w:rsidR="0088430E" w:rsidRPr="005F0672">
                              <w:rPr>
                                <w:rFonts w:ascii="Lato" w:hAnsi="Lato" w:cstheme="minorBidi"/>
                                <w:color w:val="auto"/>
                                <w:sz w:val="22"/>
                                <w:szCs w:val="22"/>
                                <w:highlight w:val="yello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78AB" id="Text Box 8" o:spid="_x0000_s1033" type="#_x0000_t202" style="position:absolute;margin-left:0;margin-top:5.4pt;width:540pt;height: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E9TAIAAKgEAAAOAAAAZHJzL2Uyb0RvYy54bWysVMlu2zAQvRfoPxC8N5JdO3ENy4HrIEWB&#10;IAngFDnTFGUJpTgsSVtKv76P9JKtp6IXajY+zryZ0eyybzXbKecbMgUfnOWcKSOpbMym4D8erj9N&#10;OPNBmFJoMqrgT8rzy/nHD7POTtWQatKlcgwgxk87W/A6BDvNMi9r1Qp/RlYZOCtyrQhQ3SYrneiA&#10;3upsmOfnWUeutI6k8h7Wq72TzxN+VSkZ7qrKq8B0wZFbSKdL5zqe2XwmphsnbN3IQxriH7JoRWPw&#10;6AnqSgTBtq55B9U20pGnKpxJajOqqkaqVAOqGeRvqlnVwqpUC8jx9kST/3+w8nZ371hTFhyNMqJF&#10;ix5UH9hX6tkkstNZP0XQyiIs9DCjy0e7hzEW3VeujV+Uw+AHz08nbiOYhPF8Mp7kOVwSvtHF+XCc&#10;yM+eb1vnwzdFLYtCwR16lygVuxsfkAlCjyHxMU+6Ka8brZMS50UttWM7gU7rkHLEjVdR2rAOmXzG&#10;0+8QIvTp/loL+TNW+RoBmjYwRk72tUcp9Os+MXhx5GVN5RPocrQfN2/ldQP4G+HDvXCYL9CAnQl3&#10;OCpNyIkOEmc1ud9/s8d4tB1ezjrMa8H9r61wijP93WAgvgxGozjgSRmNL4ZQ3EvP+qXHbNslgagB&#10;ttPKJMb4oI9i5ah9xGot4qtwCSPxdsHDUVyG/RZhNaVaLFIQRtqKcGNWVkboyHGk9aF/FM4e2how&#10;ELd0nGwxfdPdfWy8aWixDVQ1qfWR5z2rB/qxDqk7h9WN+/ZST1HPP5j5HwAAAP//AwBQSwMEFAAG&#10;AAgAAAAhAEPU+13YAAAABwEAAA8AAABkcnMvZG93bnJldi54bWxMj8FOwzAQRO9I/IO1SNyoDRLI&#10;hDgVoMKFEwVx3sZbxyK2I9tNw9+zPcFxZlYzb9v1EkYxUy4+RQPXKwWCYp+sj87A58fLlQZRKkaL&#10;Y4pk4IcKrLvzsxYbm47xneZtdYJLYmnQwFDr1EhZ+oECllWaKHK2TzlgZZmdtBmPXB5GeaPUnQzo&#10;Iy8MONHzQP339hAMbJ7cves15mGjrffz8rV/c6/GXF4sjw8gKi317xhO+IwOHTPt0iHaIkYD/Ehl&#10;VzH/KVVasbMzoG81yK6V//m7XwAAAP//AwBQSwECLQAUAAYACAAAACEAtoM4kv4AAADhAQAAEwAA&#10;AAAAAAAAAAAAAAAAAAAAW0NvbnRlbnRfVHlwZXNdLnhtbFBLAQItABQABgAIAAAAIQA4/SH/1gAA&#10;AJQBAAALAAAAAAAAAAAAAAAAAC8BAABfcmVscy8ucmVsc1BLAQItABQABgAIAAAAIQA7oaE9TAIA&#10;AKgEAAAOAAAAAAAAAAAAAAAAAC4CAABkcnMvZTJvRG9jLnhtbFBLAQItABQABgAIAAAAIQBD1Ptd&#10;2AAAAAcBAAAPAAAAAAAAAAAAAAAAAKYEAABkcnMvZG93bnJldi54bWxQSwUGAAAAAAQABADzAAAA&#10;qwUAAAAA&#10;" fillcolor="white [3201]" strokeweight=".5pt">
                <v:textbox>
                  <w:txbxContent>
                    <w:p w14:paraId="604E2628" w14:textId="30CE773D" w:rsidR="0088430E" w:rsidRPr="005F0672" w:rsidRDefault="009528A4" w:rsidP="0088430E">
                      <w:pPr>
                        <w:pStyle w:val="Default"/>
                        <w:rPr>
                          <w:rFonts w:ascii="Lato" w:hAnsi="Lato" w:cstheme="minorBidi"/>
                          <w:color w:val="auto"/>
                          <w:sz w:val="22"/>
                          <w:szCs w:val="22"/>
                          <w:highlight w:val="yellow"/>
                        </w:rPr>
                      </w:pPr>
                      <w:r w:rsidRPr="005F0672">
                        <w:rPr>
                          <w:rFonts w:ascii="Lato" w:hAnsi="Lato" w:cstheme="minorBidi"/>
                          <w:color w:val="auto"/>
                          <w:sz w:val="22"/>
                          <w:szCs w:val="22"/>
                          <w:highlight w:val="yellow"/>
                        </w:rPr>
                        <w:t xml:space="preserve">In </w:t>
                      </w:r>
                      <w:r w:rsidR="0088430E" w:rsidRPr="005F0672">
                        <w:rPr>
                          <w:rFonts w:ascii="Lato" w:hAnsi="Lato" w:cstheme="minorBidi"/>
                          <w:color w:val="auto"/>
                          <w:sz w:val="22"/>
                          <w:szCs w:val="22"/>
                          <w:highlight w:val="yellow"/>
                        </w:rPr>
                        <w:t>Connecticut</w:t>
                      </w:r>
                      <w:r w:rsidRPr="005F0672">
                        <w:rPr>
                          <w:rFonts w:ascii="Lato" w:hAnsi="Lato" w:cstheme="minorBidi"/>
                          <w:color w:val="auto"/>
                          <w:sz w:val="22"/>
                          <w:szCs w:val="22"/>
                          <w:highlight w:val="yellow"/>
                        </w:rPr>
                        <w:t>, only</w:t>
                      </w:r>
                      <w:r w:rsidR="0088430E" w:rsidRPr="005F0672">
                        <w:rPr>
                          <w:rFonts w:ascii="Lato" w:hAnsi="Lato" w:cstheme="minorBidi"/>
                          <w:color w:val="auto"/>
                          <w:sz w:val="22"/>
                          <w:szCs w:val="22"/>
                          <w:highlight w:val="yellow"/>
                        </w:rPr>
                        <w:t xml:space="preserve"> 22%</w:t>
                      </w:r>
                      <w:r w:rsidRPr="005F0672">
                        <w:rPr>
                          <w:rFonts w:ascii="Lato" w:hAnsi="Lato" w:cstheme="minorBidi"/>
                          <w:color w:val="auto"/>
                          <w:sz w:val="22"/>
                          <w:szCs w:val="22"/>
                          <w:highlight w:val="yellow"/>
                        </w:rPr>
                        <w:t xml:space="preserve"> of cases are caught early when survival is a much higher</w:t>
                      </w:r>
                      <w:r w:rsidR="00A53804" w:rsidRPr="005F0672">
                        <w:rPr>
                          <w:rFonts w:ascii="Lato" w:hAnsi="Lato" w:cstheme="minorBidi"/>
                          <w:color w:val="auto"/>
                          <w:sz w:val="22"/>
                          <w:szCs w:val="22"/>
                          <w:highlight w:val="yellow"/>
                        </w:rPr>
                        <w:t xml:space="preserve"> (</w:t>
                      </w:r>
                      <w:r w:rsidRPr="005F0672">
                        <w:rPr>
                          <w:rFonts w:ascii="Lato" w:hAnsi="Lato" w:cstheme="minorBidi"/>
                          <w:color w:val="auto"/>
                          <w:sz w:val="22"/>
                          <w:szCs w:val="22"/>
                          <w:highlight w:val="yellow"/>
                        </w:rPr>
                        <w:t>66%</w:t>
                      </w:r>
                      <w:r w:rsidR="00A53804" w:rsidRPr="005F0672">
                        <w:rPr>
                          <w:rFonts w:ascii="Lato" w:hAnsi="Lato" w:cstheme="minorBidi"/>
                          <w:color w:val="auto"/>
                          <w:sz w:val="22"/>
                          <w:szCs w:val="22"/>
                          <w:highlight w:val="yellow"/>
                        </w:rPr>
                        <w:t>)</w:t>
                      </w:r>
                      <w:r w:rsidRPr="005F0672">
                        <w:rPr>
                          <w:rFonts w:ascii="Lato" w:hAnsi="Lato" w:cstheme="minorBidi"/>
                          <w:color w:val="auto"/>
                          <w:sz w:val="22"/>
                          <w:szCs w:val="22"/>
                          <w:highlight w:val="yellow"/>
                        </w:rPr>
                        <w:t xml:space="preserve">. Unfortunately, most cases (51%) are not caught until a late stage </w:t>
                      </w:r>
                      <w:r w:rsidR="009F129E" w:rsidRPr="005F0672">
                        <w:rPr>
                          <w:rFonts w:ascii="Lato" w:hAnsi="Lato" w:cstheme="minorBidi"/>
                          <w:color w:val="auto"/>
                          <w:sz w:val="22"/>
                          <w:szCs w:val="22"/>
                          <w:highlight w:val="yellow"/>
                        </w:rPr>
                        <w:t>when</w:t>
                      </w:r>
                      <w:r w:rsidRPr="005F0672">
                        <w:rPr>
                          <w:rFonts w:ascii="Lato" w:hAnsi="Lato" w:cstheme="minorBidi"/>
                          <w:color w:val="auto"/>
                          <w:sz w:val="22"/>
                          <w:szCs w:val="22"/>
                          <w:highlight w:val="yellow"/>
                        </w:rPr>
                        <w:t xml:space="preserve"> survival is only 5%.</w:t>
                      </w:r>
                      <w:r w:rsidR="0088430E" w:rsidRPr="005F0672">
                        <w:rPr>
                          <w:rFonts w:ascii="Lato" w:hAnsi="Lato" w:cstheme="minorBidi"/>
                          <w:color w:val="auto"/>
                          <w:sz w:val="22"/>
                          <w:szCs w:val="22"/>
                          <w:highlight w:val="yellow"/>
                        </w:rPr>
                        <w:t xml:space="preserve"> </w:t>
                      </w:r>
                    </w:p>
                  </w:txbxContent>
                </v:textbox>
                <w10:wrap type="topAndBottom" anchorx="margin"/>
              </v:shape>
            </w:pict>
          </mc:Fallback>
        </mc:AlternateContent>
      </w:r>
    </w:p>
    <w:p w14:paraId="7B3F13F6" w14:textId="5B04AE14" w:rsidR="006935FE" w:rsidRPr="00B54A7B" w:rsidRDefault="005F0672" w:rsidP="00B54A7B">
      <w:pPr>
        <w:jc w:val="center"/>
        <w:rPr>
          <w:rFonts w:ascii="Lato" w:hAnsi="Lato"/>
        </w:rPr>
      </w:pPr>
      <w:r>
        <w:rPr>
          <w:rFonts w:ascii="Lato" w:hAnsi="Lato"/>
          <w:noProof/>
        </w:rPr>
        <mc:AlternateContent>
          <mc:Choice Requires="wpi">
            <w:drawing>
              <wp:anchor distT="0" distB="0" distL="114300" distR="114300" simplePos="0" relativeHeight="251676672" behindDoc="0" locked="0" layoutInCell="1" allowOverlap="1" wp14:anchorId="5D9721FC" wp14:editId="4EEF81BA">
                <wp:simplePos x="0" y="0"/>
                <wp:positionH relativeFrom="column">
                  <wp:posOffset>4629075</wp:posOffset>
                </wp:positionH>
                <wp:positionV relativeFrom="paragraph">
                  <wp:posOffset>2339055</wp:posOffset>
                </wp:positionV>
                <wp:extent cx="209880" cy="20160"/>
                <wp:effectExtent l="57150" t="95250" r="95250" b="13271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09880" cy="20160"/>
                      </w14:xfrm>
                    </w14:contentPart>
                  </a:graphicData>
                </a:graphic>
              </wp:anchor>
            </w:drawing>
          </mc:Choice>
          <mc:Fallback>
            <w:pict>
              <v:shape w14:anchorId="4DA51976" id="Ink 20" o:spid="_x0000_s1026" type="#_x0000_t75" style="position:absolute;margin-left:361.65pt;margin-top:178.55pt;width:22.2pt;height:1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jIN6LAQAAMQMAAA4AAABkcnMvZTJvRG9jLnhtbJxSQW7CMBC8V+of&#10;LN9LElooRAQORZU4lHJoH+A6NrEae6O1IeH33QQo0KqqxMXy7tjjmR1PZo0t2VahN+AynvRizpST&#10;kBu3zvj72/PdiDMfhMtFCU5lfKc8n01vbyZ1lao+FFDmChmROJ/WVcaLEKo0irwslBW+B5VyBGpA&#10;KwKVuI5yFDWx2zLqx/EwqgHzCkEq76k734N82vFrrWR41dqrwMqM3w/jmPSFjD/SVdoh9QbjR9p9&#10;tL0kGfBoOhHpGkVVGHmQJa5QZYVxJOKbai6CYBs0v6iskQgedOhJsBFobaTqPJG7JP7hbuE+W2fJ&#10;g9xgKsEF5cJKYDjOrwOuecKWNIL6BXJKSGwC8AMjDej/QPai5yA3lvTsU0FVikBfwhem8jTo1OQZ&#10;x0WenPS77dPJwQpPvpbbFbL2fJ+CccKSJjLOqKJwjuaXl7cJiQ7QX7yNRtsmQnJZk3Hi3rVrF7hq&#10;ApPU7Mfj0YgQSRDNf9jBR+I9wbE6Gz+9fRH0ed3qOvvp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vFsfG4AAAAAsBAAAPAAAAZHJzL2Rvd25yZXYueG1sTI/BTsMwDIbv&#10;SLxD5EncWLpVLKNrOiGmnbiwgThnTZpWa5wqydbC02NO7Gj70+/vL7eT69nVhNh5lLCYZ8AM1l53&#10;aCV8fuwf18BiUqhV79FI+DYRttX9XakK7Uc8mOsxWUYhGAsloU1pKDiPdWucinM/GKRb44NTicZg&#10;uQ5qpHDX82WWrbhTHdKHVg3mtTX1+XhxEp6/djoMZ2vfav4zHLrmfb9rRikfZtPLBlgyU/qH4U+f&#10;1KEip5O/oI6slyCWeU6ohPxJLIARIVZCADvRZp1nwKuS33aofgEAAP//AwBQSwMEFAAGAAgAAAAh&#10;AAa0ypMdAgAAAgUAABAAAABkcnMvaW5rL2luazEueG1spFPbitswEH0v9B+E9mFfrFjypZuYdfap&#10;gUJLQ3cL7aPXmbVFbClI8ib5+44vUQJNl5YGkozmcnTOzOj+4dA25BWMlVrlVMw4JaBKvZGqyun3&#10;pxWbU2JdoTZFoxXk9AiWPizfv7uXats2Gf4SRFC2t9omp7VzuywM9/v9bB/PtKnCiPM4/KS2Xz7T&#10;5VS1gReppMMr7clVauXg4HqwTG5yWroD9/mI/ag7U4IP9x5TnjOcKUpYadMWziPWhVLQEFW0yPsH&#10;Je64Q0PiPRUYSlqJglk0E8ldMv+4QEdxyOnFuUOKFpm0NLyO+fM/McOhZ9mfua+N3oFxEs5tGkVN&#10;gSMpx/OgbxRqwOqm63tLyWvRdChZcI5jneSI8Iqg3/FQ27/hTWImQpfMp4gf4qmZTraAq9Xu/FSd&#10;RZ69+9GZYQEjLu4YXzARP4k0S+dZjPNZzPuBnO4b9+aE+Ww6W3u8Z3PekCHidY7a9nLjat8mPot8&#10;ly57dK2yBlnV7qI0+evSUjca12+azc0KPzgev2LXbnNy5wsMlPgcqwbeLjGFdWC+nuvawm7XoN6u&#10;kpXSBta4Q7Yz4O8UFw0f+Pn2X3nJwzqT6T1/g5ec3gyPmQyVo2MYDCciuE1veUBTyoMPJAlSEgUx&#10;4UFE4kDgv2Ai4CwKmGAxGv0BvxhAR4QZAo0pLcFDb7OEpQGLMQ9zkqGAIexpXQZynj2u5PIXAAAA&#10;//8DAFBLAQItABQABgAIAAAAIQCbMyc3DAEAAC0CAAATAAAAAAAAAAAAAAAAAAAAAABbQ29udGVu&#10;dF9UeXBlc10ueG1sUEsBAi0AFAAGAAgAAAAhADj9If/WAAAAlAEAAAsAAAAAAAAAAAAAAAAAPQEA&#10;AF9yZWxzLy5yZWxzUEsBAi0AFAAGAAgAAAAhAFCjIN6LAQAAMQMAAA4AAAAAAAAAAAAAAAAAPAIA&#10;AGRycy9lMm9Eb2MueG1sUEsBAi0AFAAGAAgAAAAhAHkYvJ2/AAAAIQEAABkAAAAAAAAAAAAAAAAA&#10;8wMAAGRycy9fcmVscy9lMm9Eb2MueG1sLnJlbHNQSwECLQAUAAYACAAAACEALxbHxuAAAAALAQAA&#10;DwAAAAAAAAAAAAAAAADpBAAAZHJzL2Rvd25yZXYueG1sUEsBAi0AFAAGAAgAAAAhAAa0ypMdAgAA&#10;AgUAABAAAAAAAAAAAAAAAAAA9gUAAGRycy9pbmsvaW5rMS54bWxQSwUGAAAAAAYABgB4AQAAQQgA&#10;AAAA&#10;">
                <v:imagedata r:id="rId26" o:title=""/>
              </v:shape>
            </w:pict>
          </mc:Fallback>
        </mc:AlternateContent>
      </w:r>
      <w:r>
        <w:rPr>
          <w:rFonts w:ascii="Lato" w:hAnsi="Lato"/>
          <w:noProof/>
        </w:rPr>
        <mc:AlternateContent>
          <mc:Choice Requires="wpi">
            <w:drawing>
              <wp:anchor distT="0" distB="0" distL="114300" distR="114300" simplePos="0" relativeHeight="251675648" behindDoc="0" locked="0" layoutInCell="1" allowOverlap="1" wp14:anchorId="742C5653" wp14:editId="4B85FB18">
                <wp:simplePos x="0" y="0"/>
                <wp:positionH relativeFrom="column">
                  <wp:posOffset>4057395</wp:posOffset>
                </wp:positionH>
                <wp:positionV relativeFrom="paragraph">
                  <wp:posOffset>1290735</wp:posOffset>
                </wp:positionV>
                <wp:extent cx="294480" cy="20880"/>
                <wp:effectExtent l="76200" t="95250" r="86995" b="132080"/>
                <wp:wrapNone/>
                <wp:docPr id="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294480" cy="20880"/>
                      </w14:xfrm>
                    </w14:contentPart>
                  </a:graphicData>
                </a:graphic>
              </wp:anchor>
            </w:drawing>
          </mc:Choice>
          <mc:Fallback>
            <w:pict>
              <v:shape w14:anchorId="5F2011DE" id="Ink 18" o:spid="_x0000_s1026" type="#_x0000_t75" style="position:absolute;margin-left:316.65pt;margin-top:96pt;width:28.9pt;height:1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5GISKAQAAMQMAAA4AAABkcnMvZTJvRG9jLnhtbJxSy07DMBC8I/EP&#10;lu80DwqUqEkPVEg9UHqADzCO3VjE3mjtNunfs+mDtiCE1Evk3YlnZ3Y8nnS2ZmuF3oDLeTKIOVNO&#10;QmncMufvb883I858EK4UNTiV843yfFJcX43bJlMpVFCXChmROJ+1Tc6rEJosiryslBV+AI1yBGpA&#10;KwKVuIxKFC2x2zpK4/g+agHLBkEq76k73YG82PJrrWR41dqrwOqc397HMekLOX+gq3TCvpckd5x9&#10;9D1q8qgYi2yJoqmM3MsSF6iywjgS8U01FUGwFZpfVNZIBA86DCTYCLQ2Um09kbsk/uFu5j57Z8lQ&#10;rjCT4IJyYSEwHPa3BS4ZYWtaQfsCJSUkVgH4npEW9H8gO9FTkCtLenapoKpFoCfhK9N4WnRmypzj&#10;rEyO+t366ehggUdf8/UCWf9/Qm/HCUuayDijisI5mJ+f3yYk2kN/8XYabZ8IyWVdzin+Tf/dBq66&#10;wCQ108fhcESIJCiNR3Q8Id4RHMacrJ9mnwV9Wve6Tl568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tb9r7gAAAACwEAAA8AAABkcnMvZG93bnJldi54bWxMj91Kw0AQhe+F&#10;vsMyhd6I3fxAaGM2RQSlIghGH2CTHZPY7GzIbpv07R2v9HI43zlzTnFY7CAuOPnekYJ4G4FAapzp&#10;qVXw+fF0twPhgyajB0eo4IoeDuXqptC5cTO946UKreAQ8rlW0IUw5lL6pkOr/daNSKx9ucnqwOfU&#10;SjPpmcPtIJMoyqTVPfGHTo/42GFzqs6Wa7zU1Zy+mmd7wr5us7fj9+1yVGqzXh7uQQRcwh8Mv/XZ&#10;AyV3qt2ZjBeDgixNU0ZZ2Cc8iolsH8cgagVJvItAloX8v6H8AQAA//8DAFBLAwQUAAYACAAAACEA&#10;TfQbtigCAAAuBQAAEAAAAGRycy9pbmsvaW5rMS54bWykU99r2zAQfh/sfxDqQ1/8Q5IdnJo6fVpg&#10;sLHQdrA9uo5qi9hSkOQm+e93lm0lsKxsLKD4dKfv0313p/uHY9eiN66NULLANCIYcVmprZB1gb8/&#10;r8MlRsaWclu2SvICn7jBD6uPH+6F3HVtDv8IGKQZrK4tcGPtPo/jw+EQHZJI6TpmhCTxZ7n7+gWv&#10;JtSWvwopLFxpZlelpOVHO5DlYlvgyh6JPw/cT6rXFffhwaOr8wmry4qvle5K6xmbUkreIll2kPcP&#10;jOxpD4aAe2quMeoECA5ZRNMsXX66A0d5LPDFvocUDWTS4fg658//5IxdzfI/577Ras+1FfxcplHU&#10;FDihatw7faNQzY1q+6G2GL2VbQ+SKSHQ1kkOja8I+p0PtP0b3yRmSugy8ynimzgX04qOw2h1e99V&#10;ayDPwf1ktRtARmgWkruQJs90kS+WeUKiZZYNDZnvG+dm5nzRvWk834s+T4iLeJ2jtoPY2saXiUTM&#10;V+myRteQDRd1Yy+g6V9DK9UqGL+pNzdr+EF7/Ihdu82KvQdoXsFzrFv+PkSXxnL97YzrSrPbcPk+&#10;StRSab6BGTK95v5OelFwl58v/5WX7MYZTe/5kb8W+MY9ZuSQo8M1hiIW3Ka3JMAZJsECjStkaBFQ&#10;RAMGDooSWCRgIQ1ImMCiAQ2Z+4Z02ECQwJo2FIwBBhEwAOM26RDO3NkxDKxgDNRsMNgcAlSK6Dxa&#10;TohXCuO7+gUAAP//AwBQSwECLQAUAAYACAAAACEAmzMnNwwBAAAtAgAAEwAAAAAAAAAAAAAAAAAA&#10;AAAAW0NvbnRlbnRfVHlwZXNdLnhtbFBLAQItABQABgAIAAAAIQA4/SH/1gAAAJQBAAALAAAAAAAA&#10;AAAAAAAAAD0BAABfcmVscy8ucmVsc1BLAQItABQABgAIAAAAIQDTuRiEigEAADEDAAAOAAAAAAAA&#10;AAAAAAAAADwCAABkcnMvZTJvRG9jLnhtbFBLAQItABQABgAIAAAAIQB5GLydvwAAACEBAAAZAAAA&#10;AAAAAAAAAAAAAPIDAABkcnMvX3JlbHMvZTJvRG9jLnhtbC5yZWxzUEsBAi0AFAAGAAgAAAAhAFtb&#10;9r7gAAAACwEAAA8AAAAAAAAAAAAAAAAA6AQAAGRycy9kb3ducmV2LnhtbFBLAQItABQABgAIAAAA&#10;IQBN9Bu2KAIAAC4FAAAQAAAAAAAAAAAAAAAAAPUFAABkcnMvaW5rL2luazEueG1sUEsFBgAAAAAG&#10;AAYAeAEAAEsIAAAAAA==&#10;">
                <v:imagedata r:id="rId28" o:title=""/>
              </v:shape>
            </w:pict>
          </mc:Fallback>
        </mc:AlternateContent>
      </w:r>
      <w:r>
        <w:rPr>
          <w:rFonts w:ascii="Lato" w:hAnsi="Lato"/>
          <w:noProof/>
        </w:rPr>
        <mc:AlternateContent>
          <mc:Choice Requires="wpi">
            <w:drawing>
              <wp:anchor distT="0" distB="0" distL="114300" distR="114300" simplePos="0" relativeHeight="251674624" behindDoc="0" locked="0" layoutInCell="1" allowOverlap="1" wp14:anchorId="3BE21A5D" wp14:editId="7D344C52">
                <wp:simplePos x="0" y="0"/>
                <wp:positionH relativeFrom="column">
                  <wp:posOffset>2552595</wp:posOffset>
                </wp:positionH>
                <wp:positionV relativeFrom="paragraph">
                  <wp:posOffset>1957455</wp:posOffset>
                </wp:positionV>
                <wp:extent cx="313560" cy="20520"/>
                <wp:effectExtent l="57150" t="95250" r="106045" b="132080"/>
                <wp:wrapNone/>
                <wp:docPr id="17"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313560" cy="20520"/>
                      </w14:xfrm>
                    </w14:contentPart>
                  </a:graphicData>
                </a:graphic>
              </wp:anchor>
            </w:drawing>
          </mc:Choice>
          <mc:Fallback>
            <w:pict>
              <v:shape w14:anchorId="37C8386C" id="Ink 17" o:spid="_x0000_s1026" type="#_x0000_t75" style="position:absolute;margin-left:198.15pt;margin-top:148.6pt;width:30.35pt;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lNCyNAQAAMQMAAA4AAABkcnMvZTJvRG9jLnhtbJxSy27CMBC8V+o/&#10;WL6XJDxLROBQVIlDKYf2A1zHJlZjb7Q2BP6+mwAFWlWVuETeHWc8s7OT2c6WbKvQG3AZTzoxZ8pJ&#10;yI1bZ/z97fnhkTMfhMtFCU5lfK88n03v7yZ1laouFFDmChmROJ/WVcaLEKo0irwslBW+A5VyBGpA&#10;KwKVuI5yFDWx2zLqxvEwqgHzCkEq76k7P4B82vJrrWR41dqrwMqM9wbjwZizkPFRPGpOSL1hEvc5&#10;+2h6QzpF04lI1yiqwsijLHGDKiuMIxHfVHMRBNug+UVljUTwoENHgo1AayNV64ncJfEPdwv32ThL&#10;+nKDqQQXlAsrgeE0vxa45Qlb0gjqF8gpIbEJwI+MNKD/AzmInoPcWNJzSAVVKQKthC9M5WnQqckz&#10;jos8Oet326ezgxWefS23K2TN/WTEmROWNJFxRhWFczK/vP6bkOgI/cW702ibREgu22WcFnXffNvA&#10;1S4wSc1e0hsMCZEEdeNBt4VPxAeCU3Uxfnr7KujLutF1sen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Jw+BbgAAAACwEAAA8AAABkcnMvZG93bnJldi54bWxMj8tOwzAQ&#10;RfdI/IM1SOyog1saEuJUCMGuQiJUSOzceEjS+hHFTmv+nmEFy9E9unNutUnWsBNOYfBOwu0iA4au&#10;9XpwnYTd+8vNPbAQldPKeIcSvjHApr68qFSp/dm94amJHaMSF0oloY9xLDkPbY9WhYUf0VH25Ser&#10;Ip1Tx/WkzlRuDRdZtuZWDY4+9GrEpx7bYzNbCZ8fSTdbcfTPvi1220OaVwfzKuX1VXp8ABYxxT8Y&#10;fvVJHWpy2vvZ6cCMhGWxXhIqQRS5AEbE6i6ndXuKhMiB1xX/v6H+AQAA//8DAFBLAwQUAAYACAAA&#10;ACEAalAG5iYCAAAkBQAAEAAAAGRycy9pbmsvaW5rMS54bWykU91r2zAQfx/sfxDqQ18sW/LHkpg6&#10;fVpgsLGwdtA9uo5qi9hSkOQm+e93sh0lsLRszCDrPvQ73e/udHd/6Fr0yrURShaYhRQjLiu1EbIu&#10;8M/HFZljZGwpN2WrJC/wkRt8v/z44U7Ibdfm8EcQQRondW2BG2t3eRTt9/twn4RK11FMaRJ9kdtv&#10;X/FyQm34i5DCwpXmZKqUtPxgXbBcbApc2QP15yH2g+p1xb3bWXR1PmF1WfGV0l1pfcSmlJK3SJYd&#10;5P2EkT3uQBBwT801Rp0AwiQOWTpL558XYCgPBb7Qe0jRQCYdjq7H/PWfMaOhZvnbua+12nFtBT+X&#10;aSQ1OY6oGvWB30hUc6Pa3tUWo9ey7YEyoxTaOtFh0RVCf8YDbv8WbyIzJXSZ+eTxTTwV04qOw2h1&#10;O99VayBPZ36wehjAmLIZoQvCkkeW5dk8j+fhgi5cQ073jXNzivmse9P4eM/6PCGDx/Mcue3Fxja+&#10;TDSMfZUua3QN2XBRN/YCmv41tFKtgvGbenOzgg/a40fs2m1W7DxA8wqeY93y9yG6NJbr72dcV5rt&#10;msv3UaKWSvM1zJDpNfd3souCD/n58l95ycM4o+k9/+AvBb4ZHjMakKNhaAxF8SK4zW5pgDNMg0+I&#10;BhmsBFYMy+ludzqbdsJQGpAUxQFxLpIQBhJxKkgpLHeSMBDo6EqcNps0wDGHdT+KEljOAIAMsdNA&#10;Del7fjC0y98AAAD//wMAUEsBAi0AFAAGAAgAAAAhAJszJzcMAQAALQIAABMAAAAAAAAAAAAAAAAA&#10;AAAAAFtDb250ZW50X1R5cGVzXS54bWxQSwECLQAUAAYACAAAACEAOP0h/9YAAACUAQAACwAAAAAA&#10;AAAAAAAAAAA9AQAAX3JlbHMvLnJlbHNQSwECLQAUAAYACAAAACEANWU0LI0BAAAxAwAADgAAAAAA&#10;AAAAAAAAAAA8AgAAZHJzL2Uyb0RvYy54bWxQSwECLQAUAAYACAAAACEAeRi8nb8AAAAhAQAAGQAA&#10;AAAAAAAAAAAAAAD1AwAAZHJzL19yZWxzL2Uyb0RvYy54bWwucmVsc1BLAQItABQABgAIAAAAIQCy&#10;cPgW4AAAAAsBAAAPAAAAAAAAAAAAAAAAAOsEAABkcnMvZG93bnJldi54bWxQSwECLQAUAAYACAAA&#10;ACEAalAG5iYCAAAkBQAAEAAAAAAAAAAAAAAAAAD4BQAAZHJzL2luay9pbmsxLnhtbFBLBQYAAAAA&#10;BgAGAHgBAABMCAAAAAA=&#10;">
                <v:imagedata r:id="rId30" o:title=""/>
              </v:shape>
            </w:pict>
          </mc:Fallback>
        </mc:AlternateContent>
      </w:r>
      <w:r>
        <w:rPr>
          <w:rFonts w:ascii="Lato" w:hAnsi="Lato"/>
          <w:noProof/>
        </w:rPr>
        <mc:AlternateContent>
          <mc:Choice Requires="wpi">
            <w:drawing>
              <wp:anchor distT="0" distB="0" distL="114300" distR="114300" simplePos="0" relativeHeight="251673600" behindDoc="0" locked="0" layoutInCell="1" allowOverlap="1" wp14:anchorId="69A974BE" wp14:editId="751D3867">
                <wp:simplePos x="0" y="0"/>
                <wp:positionH relativeFrom="column">
                  <wp:posOffset>3047955</wp:posOffset>
                </wp:positionH>
                <wp:positionV relativeFrom="paragraph">
                  <wp:posOffset>915615</wp:posOffset>
                </wp:positionV>
                <wp:extent cx="370440" cy="72000"/>
                <wp:effectExtent l="76200" t="114300" r="106045" b="11874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370440" cy="72000"/>
                      </w14:xfrm>
                    </w14:contentPart>
                  </a:graphicData>
                </a:graphic>
              </wp:anchor>
            </w:drawing>
          </mc:Choice>
          <mc:Fallback>
            <w:pict>
              <v:shape w14:anchorId="77AA74A1" id="Ink 15" o:spid="_x0000_s1026" type="#_x0000_t75" style="position:absolute;margin-left:237.15pt;margin-top:66.45pt;width:34.8pt;height:1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8dGiKAQAAMQMAAA4AAABkcnMvZTJvRG9jLnhtbJxSy27CMBC8V+o/&#10;WL6XJLwbETgUVeJQyqH9ANexidXYG60Ngb/vhkCBVlUlLpG9E8/O7OxktrMl2yr0BlzGk07MmXIS&#10;cuPWGX9/e34Yc+aDcLkowamM75Xns+n93aSuUtWFAspcISMS59O6yngRQpVGkZeFssJ3oFKOQA1o&#10;RaArrqMcRU3stoy6cTyMasC8QpDKe6rOW5BPD/xaKxletfYqsDLjvcHjcMBZyPiInpJSbGrjPp0+&#10;qJaMxwMeTSciXaOoCiOPssQNqqwwjkR8U81FEGyD5heVNRLBgw4dCTYCrY1UB0/kLol/uFu4z8ZZ&#10;0pcbTCW4oFxYCQyn+R2AW1rYkkZQv0BOCYlNAH5kpAH9H0greg5yY0lPmwqqUgRaCV+YytOgU5Nn&#10;HBd5ctbvtk9nBys8+1puV8ia/xMKywlLmsg4oxuFczK/vH5NSHSE/uLdabRNIiSX7TJOoe+b7yFw&#10;tQtMUrE3ivvNOkiC2h25IG4JTm0uxk+9r4K+vDe6Lj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rWAwfhAAAACwEAAA8AAABkcnMvZG93bnJldi54bWxMj91Kw0AQhe8F&#10;32EZwTu7sYnRxGyKCAWhYLH1ATbZyQ9mZ2N220Sf3vFK72bmHM58p9gsdhBnnHzvSMHtKgKBVDvT&#10;U6vg/bi9eQDhgyajB0eo4As9bMrLi0Lnxs30hudDaAWHkM+1gi6EMZfS1x1a7VduRGKtcZPVgdep&#10;lWbSM4fbQa6jKJVW98QfOj3ic4f1x+FkFXzul5exibNMHl+r3bz9rmbf7JS6vlqeHkEEXMKfGX7x&#10;GR1KZqrciYwXg4LkPonZykK8zkCw4y6Jeaj4kqYZyLKQ/zuUPwAAAP//AwBQSwMEFAAGAAgAAAAh&#10;AERrfYk6AgAATQUAABAAAABkcnMvaW5rL2luazEueG1spFPfb5swEH6ftP/Bch/6gsE2sCSopE+L&#10;NGnTorWTtkdKXLACJjKmSf/7nQ04kZZVm4ZkbN+P7+67O9/dn9oGvQjdy07lmIUUI6HKbidVlePv&#10;jxuyxKg3hdoVTadEjl9Fj+/X79/dSbVvmwz+CBBUb09tk+PamEMWRcfjMTzGYaeriFMaR5/U/stn&#10;vJ68duJZKmkgZD+Lyk4ZcTIWLJO7HJfmRL09YD90gy6FV1uJLs8WRhel2HS6LYxHrAulRINU0ULe&#10;PzAyrwc4SIhTCY1RK4Ew4SFLFsny4woExSnHF/cBUuwhkxZH1zF//idm5GqW/Tn3re4OQhspzmUa&#10;SU2KV1SOd8dvJKpF3zWDrS1GL0UzAGVGKbR1osOiK4R+xwNu/4Y3kZkSusx80vgmzsU0shUwWu3B&#10;d9X0kKcVPxjtBpBTtiB0RVj8yNIsXWZ8EXK+sg2Z441zM2M+6aGvPd6TPk+I03ieI7ej3Jnal4mG&#10;3FfpskbXPGshq9pcuCZ/7Vp2TQfjN/XmZgMftMeP2LVoRh68gxYlPMeqEW+76KI3Qn89+7VFv98K&#10;9baXrFSnxRZmqB+08DHZRcFdfr78V16yG2c0vedv4jnHN+4xI+c5ClxjKGJxcEtvSRrgFBMWpCgN&#10;PiAOOw9iuHNEA2YXnClKAsKQPVBYsduJ1TDCQUNiZzZJmLWlAJQAAA/oDBBDBHshHJyoXYBoQ8UW&#10;xMYmNiigTGrYXXS7gylJCJ8nz/H0hYDpXv8CAAD//wMAUEsBAi0AFAAGAAgAAAAhAJszJzcMAQAA&#10;LQIAABMAAAAAAAAAAAAAAAAAAAAAAFtDb250ZW50X1R5cGVzXS54bWxQSwECLQAUAAYACAAAACEA&#10;OP0h/9YAAACUAQAACwAAAAAAAAAAAAAAAAA9AQAAX3JlbHMvLnJlbHNQSwECLQAUAAYACAAAACEA&#10;cHx0aIoBAAAxAwAADgAAAAAAAAAAAAAAAAA8AgAAZHJzL2Uyb0RvYy54bWxQSwECLQAUAAYACAAA&#10;ACEAeRi8nb8AAAAhAQAAGQAAAAAAAAAAAAAAAADyAwAAZHJzL19yZWxzL2Uyb0RvYy54bWwucmVs&#10;c1BLAQItABQABgAIAAAAIQDK1gMH4QAAAAsBAAAPAAAAAAAAAAAAAAAAAOgEAABkcnMvZG93bnJl&#10;di54bWxQSwECLQAUAAYACAAAACEARGt9iToCAABNBQAAEAAAAAAAAAAAAAAAAAD2BQAAZHJzL2lu&#10;ay9pbmsxLnhtbFBLBQYAAAAABgAGAHgBAABeCAAAAAA=&#10;">
                <v:imagedata r:id="rId32" o:title=""/>
              </v:shape>
            </w:pict>
          </mc:Fallback>
        </mc:AlternateContent>
      </w:r>
      <w:r w:rsidR="009528A4" w:rsidRPr="00B54A7B">
        <w:rPr>
          <w:rFonts w:ascii="Lato" w:hAnsi="Lato"/>
          <w:noProof/>
        </w:rPr>
        <w:drawing>
          <wp:inline distT="0" distB="0" distL="0" distR="0" wp14:anchorId="2ABAEB37" wp14:editId="1ACE0C75">
            <wp:extent cx="353187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1870" cy="2943225"/>
                    </a:xfrm>
                    <a:prstGeom prst="rect">
                      <a:avLst/>
                    </a:prstGeom>
                    <a:noFill/>
                  </pic:spPr>
                </pic:pic>
              </a:graphicData>
            </a:graphic>
          </wp:inline>
        </w:drawing>
      </w:r>
    </w:p>
    <w:p w14:paraId="6045C0C6" w14:textId="77777777" w:rsidR="005A399A" w:rsidRDefault="005A399A">
      <w:pPr>
        <w:rPr>
          <w:rFonts w:ascii="Lato" w:hAnsi="Lato"/>
          <w:b/>
          <w:highlight w:val="yellow"/>
          <w:u w:val="single"/>
        </w:rPr>
      </w:pPr>
      <w:r>
        <w:rPr>
          <w:rFonts w:ascii="Lato" w:hAnsi="Lato"/>
          <w:b/>
          <w:highlight w:val="yellow"/>
          <w:u w:val="single"/>
        </w:rPr>
        <w:br w:type="page"/>
      </w:r>
    </w:p>
    <w:p w14:paraId="431D703E" w14:textId="3622633C" w:rsidR="00BB1515" w:rsidRPr="009D55A7" w:rsidRDefault="00BB1515" w:rsidP="00BB1515">
      <w:pPr>
        <w:rPr>
          <w:rFonts w:ascii="Lato" w:hAnsi="Lato"/>
          <w:b/>
          <w:u w:val="single"/>
        </w:rPr>
      </w:pPr>
      <w:r w:rsidRPr="009D55A7">
        <w:rPr>
          <w:rFonts w:ascii="Lato" w:hAnsi="Lato"/>
          <w:b/>
          <w:u w:val="single"/>
        </w:rPr>
        <w:lastRenderedPageBreak/>
        <w:t xml:space="preserve">Surgical Treatment </w:t>
      </w:r>
    </w:p>
    <w:p w14:paraId="2F13B81F" w14:textId="6B5429BD" w:rsidR="00BB1515" w:rsidRPr="009D55A7" w:rsidRDefault="00BB1515" w:rsidP="0023139E">
      <w:pPr>
        <w:rPr>
          <w:rFonts w:ascii="Lato" w:hAnsi="Lato"/>
        </w:rPr>
      </w:pPr>
      <w:r w:rsidRPr="009D55A7">
        <w:rPr>
          <w:rFonts w:ascii="Lato" w:hAnsi="Lato"/>
        </w:rPr>
        <w:t xml:space="preserve">Lung cancer can often be treated with surgery as part of the first course of treatment if it is at an early stage and has not spread outside of the lung and lymph nodes close to the lung. While surgery may not be an option for every patient, those who receive it as part of their initial treatment have higher survival rates than those who do not. Patients who are not healthy enough to undergo the procedure or whose cancer has spread too far may not be candidates for surgery. Other treatments may be recommended instead or in addition to surgery, such as chemotherapy, radiation, targeted therapy, or immunotherapy. </w:t>
      </w:r>
    </w:p>
    <w:p w14:paraId="3DEDBCC7" w14:textId="693EF0B5" w:rsidR="007C7322" w:rsidRPr="005F0672" w:rsidRDefault="0086279D" w:rsidP="0023139E">
      <w:pPr>
        <w:rPr>
          <w:rFonts w:ascii="Lato" w:hAnsi="Lato"/>
          <w:highlight w:val="yellow"/>
        </w:rPr>
      </w:pPr>
      <w:r w:rsidRPr="005F0672">
        <w:rPr>
          <w:rFonts w:ascii="Lato" w:hAnsi="Lato"/>
          <w:highlight w:val="yellow"/>
        </w:rPr>
        <w:t>Connecticut had the 2nd best rate</w:t>
      </w:r>
      <w:r w:rsidR="00BB1515" w:rsidRPr="005F0672">
        <w:rPr>
          <w:rFonts w:ascii="Lato" w:hAnsi="Lato"/>
          <w:highlight w:val="yellow"/>
        </w:rPr>
        <w:t xml:space="preserve"> (out of</w:t>
      </w:r>
      <w:r w:rsidR="00861466" w:rsidRPr="005F0672">
        <w:rPr>
          <w:rFonts w:ascii="Lato" w:hAnsi="Lato"/>
          <w:highlight w:val="yellow"/>
        </w:rPr>
        <w:t xml:space="preserve"> the 48 states with data available)</w:t>
      </w:r>
      <w:r w:rsidRPr="005F0672">
        <w:rPr>
          <w:rFonts w:ascii="Lato" w:hAnsi="Lato"/>
          <w:highlight w:val="yellow"/>
        </w:rPr>
        <w:t xml:space="preserve"> with 27.4% of cases </w:t>
      </w:r>
      <w:r w:rsidR="00BB1515" w:rsidRPr="005F0672">
        <w:rPr>
          <w:rFonts w:ascii="Lato" w:hAnsi="Lato"/>
          <w:highlight w:val="yellow"/>
        </w:rPr>
        <w:t xml:space="preserve">undergoing </w:t>
      </w:r>
      <w:r w:rsidRPr="005F0672">
        <w:rPr>
          <w:rFonts w:ascii="Lato" w:hAnsi="Lato"/>
          <w:highlight w:val="yellow"/>
        </w:rPr>
        <w:t>surgery</w:t>
      </w:r>
      <w:r w:rsidR="00BB1515" w:rsidRPr="005F0672">
        <w:rPr>
          <w:rFonts w:ascii="Lato" w:hAnsi="Lato"/>
          <w:highlight w:val="yellow"/>
        </w:rPr>
        <w:t xml:space="preserve"> as part of the first course of treatment</w:t>
      </w:r>
      <w:r w:rsidRPr="005F0672">
        <w:rPr>
          <w:rFonts w:ascii="Lato" w:hAnsi="Lato"/>
          <w:highlight w:val="yellow"/>
        </w:rPr>
        <w:t>, a higher rate than nationally (21.0%).</w:t>
      </w:r>
    </w:p>
    <w:p w14:paraId="74553A8F" w14:textId="4AA0AD9A" w:rsidR="0086279D" w:rsidRPr="00B54A7B" w:rsidRDefault="005F0672" w:rsidP="0023139E">
      <w:pPr>
        <w:rPr>
          <w:rFonts w:ascii="Lato" w:hAnsi="Lato"/>
        </w:rPr>
      </w:pPr>
      <w:r>
        <w:rPr>
          <w:rFonts w:ascii="Lato" w:hAnsi="Lato"/>
          <w:noProof/>
        </w:rPr>
        <mc:AlternateContent>
          <mc:Choice Requires="wpi">
            <w:drawing>
              <wp:anchor distT="0" distB="0" distL="114300" distR="114300" simplePos="0" relativeHeight="251672576" behindDoc="0" locked="0" layoutInCell="1" allowOverlap="1" wp14:anchorId="1130D1A7" wp14:editId="1FDB744D">
                <wp:simplePos x="0" y="0"/>
                <wp:positionH relativeFrom="column">
                  <wp:posOffset>704715</wp:posOffset>
                </wp:positionH>
                <wp:positionV relativeFrom="paragraph">
                  <wp:posOffset>518630</wp:posOffset>
                </wp:positionV>
                <wp:extent cx="1500840" cy="35640"/>
                <wp:effectExtent l="19050" t="114300" r="99695" b="116840"/>
                <wp:wrapNone/>
                <wp:docPr id="12"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1500840" cy="35640"/>
                      </w14:xfrm>
                    </w14:contentPart>
                  </a:graphicData>
                </a:graphic>
              </wp:anchor>
            </w:drawing>
          </mc:Choice>
          <mc:Fallback>
            <w:pict>
              <v:shape w14:anchorId="276C87E8" id="Ink 12" o:spid="_x0000_s1026" type="#_x0000_t75" style="position:absolute;margin-left:52.65pt;margin-top:35.2pt;width:123.85pt;height:14.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eDMqMAQAAMgMAAA4AAABkcnMvZTJvRG9jLnhtbJxSy07DMBC8I/EP&#10;lu80Sd9ETXugQuqB0gN8gHHsxiL2Rmu3af+eTR80BSGkXiLvTjw7s+PJbGdLtlXoDbiMJ52YM+Uk&#10;5MatM/7+9vww5swH4XJRglMZ3yvPZ9P7u0ldpaoLBZS5QkYkzqd1lfEihCqNIi8LZYXvQKUcgRrQ&#10;ikAlrqMcRU3stoy6cTyMasC8QpDKe+rOjyCfHvi1VjK8au1VYGXGe8M4Jn0h4yO6Siek3uBxNODs&#10;g3oJdXk0nYh0jaIqjDzJEjeossI4EvFNNRdBsA2aX1TWSAQPOnQk2Ai0NlIdPJG7JP7hbuE+G2dJ&#10;X24wleCCcmElMJz3dwBuGWFLWkH9AjklJDYB+ImRFvR/IEfRc5AbS3qOqaAqRaAn4QtTeVp0avKM&#10;4yJPLvrd9uniYIUXX8vtClnzf9LlzAlLmsg4o4rCOZtfXt8mJDpBf/HuNNomEZLLdhmn+PfN9xC4&#10;2gUmqZkM4njcJ0gS1hsM6dhiPjKc57T2T8Ovkm7XjbDWU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AOu1OAAAAAJAQAADwAAAGRycy9kb3ducmV2LnhtbEyPwU7DMBBE&#10;70j8g7VI3KgNoWkIcSpAAnoAqU24cHNjk4Ta6yh22/TvWU5wHO3T7JtiOTnLDmYMvUcJ1zMBzGDj&#10;dY+thI/6+SoDFqJCraxHI+FkAizL87NC5dofcWMOVWwZlWDIlYQuxiHnPDSdcSrM/GCQbl9+dCpS&#10;HFuuR3Wkcmf5jRApd6pH+tCpwTx1ptlVeychXa+zl7eTX33X9ePus3q3WL1aKS8vpod7YNFM8Q+G&#10;X31Sh5Kctn6POjBLWcwTQiUsxC0wApJ5QuO2Eu6yFHhZ8P8Lyh8AAAD//wMAUEsDBBQABgAIAAAA&#10;IQBzYP5+zAIAAOAGAAAQAAAAZHJzL2luay9pbmsxLnhtbKRUTW/bMAy9D9h/ENRDL1Ys+SNfqNvT&#10;CgzYsKLtgO3oOmoi1JYDWWnSfz+SduQAy4oNCyBHIvUe+UjaVzeHpmav2nWmtQVXE8mZtlW7MnZd&#10;8O+Pt2LOWedLuyrr1uqCv+mO31x//HBl7EtTL+HJgMF2uGvqgm+83y7jeL/fT/bppHXrOJEyjT/b&#10;l69f+PWAWulnY42HkN3RVLXW64NHsqVZFbzyBxnuA/dDu3OVDm60uGq84V1Z6dvWNaUPjJvSWl0z&#10;WzaQ9w/O/NsWNgbirLXjrDEgWCQTlc2y+acFGMpDwU/OO0ixg0waHp/n/PmfnDHVbPnn3O9cu9XO&#10;Gz2WqRc1ON5Y1Z9JXy/U6a6td1hbzl7LegeSlZTQ1kGOis8I+p0PtP0b3yBmSOg088ETmngspjeN&#10;htFqtqGrvoM80fzgHQ1gItVMyIVQ6aPKl/l8qRaTJJtiQ47x+rk5cj65XbcJfE9unBDyBJ29tr1Z&#10;+U0ok5wkoUqnNTqH3Giz3vgTaPbX0KqtWxi/oTcXt/CD9oQROxfNm20AOF3B67iu9fsQV3Zeu28j&#10;rim7lztt30eZtW2dvoMZ6nZOh5jqpOCUXyj/mTeZxpkN7/O9fi74Bb3MjJC9gRojmZpGl/mljHjO&#10;ZTRjMkphZbCSYQkFG1y0kbA5XWDMwasGr0giJVQ0h4UcIgED4QTSwlEB7xQYAJCzLBJ4S4JVKIKm&#10;AE8ImsI/BgIHkcMD0TkgERMSGojBhAmHHAWd8IGB8TaRBStdRKJc5NF0DAGWhZhFlHfWy4IsUwYy&#10;cpbiA3Z0DOGAivJXVAcUswAWLOUUFsZIjjXK4UA1IVE5hkW/yLFMtKMyBck9uNeA8XCNOggwKgpO&#10;UguyMBWsNCIyyDvt9VA5ZTSH01BFsKRwN1D1vcLE6MIYh46JgIpgmyiTDNopZiw9fgxo9MJswgfn&#10;+hcAAAD//wMAUEsBAi0AFAAGAAgAAAAhAJszJzcMAQAALQIAABMAAAAAAAAAAAAAAAAAAAAAAFtD&#10;b250ZW50X1R5cGVzXS54bWxQSwECLQAUAAYACAAAACEAOP0h/9YAAACUAQAACwAAAAAAAAAAAAAA&#10;AAA9AQAAX3JlbHMvLnJlbHNQSwECLQAUAAYACAAAACEAvR4MyowBAAAyAwAADgAAAAAAAAAAAAAA&#10;AAA8AgAAZHJzL2Uyb0RvYy54bWxQSwECLQAUAAYACAAAACEAeRi8nb8AAAAhAQAAGQAAAAAAAAAA&#10;AAAAAAD0AwAAZHJzL19yZWxzL2Uyb0RvYy54bWwucmVsc1BLAQItABQABgAIAAAAIQA8A67U4AAA&#10;AAkBAAAPAAAAAAAAAAAAAAAAAOoEAABkcnMvZG93bnJldi54bWxQSwECLQAUAAYACAAAACEAc2D+&#10;fswCAADgBgAAEAAAAAAAAAAAAAAAAAD3BQAAZHJzL2luay9pbmsxLnhtbFBLBQYAAAAABgAGAHgB&#10;AADxCAAAAAA=&#10;">
                <v:imagedata r:id="rId35" o:title=""/>
              </v:shape>
            </w:pict>
          </mc:Fallback>
        </mc:AlternateContent>
      </w:r>
      <w:r w:rsidR="00BB1515" w:rsidRPr="00861466">
        <w:rPr>
          <w:rFonts w:ascii="Lato" w:hAnsi="Lato"/>
          <w:noProof/>
          <w:highlight w:val="yellow"/>
        </w:rPr>
        <w:drawing>
          <wp:inline distT="0" distB="0" distL="0" distR="0" wp14:anchorId="265A8D7F" wp14:editId="138A27B7">
            <wp:extent cx="6858000" cy="2865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2865106"/>
                    </a:xfrm>
                    <a:prstGeom prst="rect">
                      <a:avLst/>
                    </a:prstGeom>
                    <a:noFill/>
                  </pic:spPr>
                </pic:pic>
              </a:graphicData>
            </a:graphic>
          </wp:inline>
        </w:drawing>
      </w:r>
    </w:p>
    <w:p w14:paraId="00C5D453" w14:textId="77777777" w:rsidR="006935FE" w:rsidRPr="00B54A7B" w:rsidRDefault="00843557" w:rsidP="0023139E">
      <w:pPr>
        <w:rPr>
          <w:rFonts w:ascii="Lato" w:hAnsi="Lato"/>
        </w:rPr>
      </w:pPr>
      <w:r>
        <w:rPr>
          <w:rFonts w:ascii="Lato" w:hAnsi="Lato"/>
          <w:b/>
          <w:u w:val="single"/>
        </w:rPr>
        <w:t>Summary</w:t>
      </w:r>
    </w:p>
    <w:p w14:paraId="02DA4278" w14:textId="6EE7B41F" w:rsidR="00843557" w:rsidRPr="005F0672" w:rsidRDefault="001D6AEC" w:rsidP="0023139E">
      <w:pPr>
        <w:rPr>
          <w:rFonts w:ascii="Lato" w:hAnsi="Lato"/>
          <w:highlight w:val="yellow"/>
        </w:rPr>
      </w:pPr>
      <w:r w:rsidRPr="005F0672">
        <w:rPr>
          <w:rFonts w:ascii="Lato" w:hAnsi="Lato"/>
          <w:highlight w:val="yellow"/>
        </w:rPr>
        <w:t>Despite havin</w:t>
      </w:r>
      <w:r w:rsidR="00CB6FF6" w:rsidRPr="005F0672">
        <w:rPr>
          <w:rFonts w:ascii="Lato" w:hAnsi="Lato"/>
          <w:highlight w:val="yellow"/>
        </w:rPr>
        <w:t>g a below average smoking rate,</w:t>
      </w:r>
      <w:r w:rsidRPr="005F0672">
        <w:rPr>
          <w:rFonts w:ascii="Lato" w:hAnsi="Lato"/>
          <w:highlight w:val="yellow"/>
        </w:rPr>
        <w:t xml:space="preserve"> Connecticut has a lung cancer incidence rate similar to average. However, the state also has </w:t>
      </w:r>
      <w:r w:rsidR="00CB6FF6" w:rsidRPr="005F0672">
        <w:rPr>
          <w:rFonts w:ascii="Lato" w:hAnsi="Lato"/>
          <w:highlight w:val="yellow"/>
        </w:rPr>
        <w:t>more screening centers per population than average</w:t>
      </w:r>
      <w:r w:rsidR="009045FF" w:rsidRPr="005F0672">
        <w:rPr>
          <w:rFonts w:ascii="Lato" w:hAnsi="Lato"/>
          <w:highlight w:val="yellow"/>
        </w:rPr>
        <w:t xml:space="preserve">, which could contribute to having both </w:t>
      </w:r>
      <w:r w:rsidR="00CB6FF6" w:rsidRPr="005F0672">
        <w:rPr>
          <w:rFonts w:ascii="Lato" w:hAnsi="Lato"/>
          <w:highlight w:val="yellow"/>
        </w:rPr>
        <w:t>the second best rate of surgery during the initial round of treatment</w:t>
      </w:r>
      <w:r w:rsidR="009045FF" w:rsidRPr="005F0672">
        <w:rPr>
          <w:rFonts w:ascii="Lato" w:hAnsi="Lato"/>
          <w:highlight w:val="yellow"/>
        </w:rPr>
        <w:t xml:space="preserve"> and a </w:t>
      </w:r>
      <w:r w:rsidRPr="005F0672">
        <w:rPr>
          <w:rFonts w:ascii="Lato" w:hAnsi="Lato"/>
          <w:highlight w:val="yellow"/>
        </w:rPr>
        <w:t>better than average survival rate.</w:t>
      </w:r>
    </w:p>
    <w:p w14:paraId="58263258" w14:textId="49375315" w:rsidR="009045FF" w:rsidRDefault="009045FF" w:rsidP="0023139E">
      <w:pPr>
        <w:rPr>
          <w:rFonts w:ascii="Lato" w:hAnsi="Lato"/>
        </w:rPr>
      </w:pPr>
      <w:r w:rsidRPr="005F0672">
        <w:rPr>
          <w:rFonts w:ascii="Lato" w:hAnsi="Lato"/>
          <w:highlight w:val="yellow"/>
        </w:rPr>
        <w:t>Connecticut</w:t>
      </w:r>
      <w:r w:rsidR="003B373F" w:rsidRPr="005F0672">
        <w:rPr>
          <w:rFonts w:ascii="Lato" w:hAnsi="Lato"/>
          <w:highlight w:val="yellow"/>
        </w:rPr>
        <w:t xml:space="preserve"> </w:t>
      </w:r>
      <w:r w:rsidR="003B373F">
        <w:rPr>
          <w:rFonts w:ascii="Lato" w:hAnsi="Lato"/>
        </w:rPr>
        <w:t>residents</w:t>
      </w:r>
      <w:r>
        <w:rPr>
          <w:rFonts w:ascii="Lato" w:hAnsi="Lato"/>
        </w:rPr>
        <w:t xml:space="preserve"> can lower their risk of being diagnosed with lung cancer, as well as the risk of those around them, through these</w:t>
      </w:r>
      <w:r w:rsidR="00582B61">
        <w:rPr>
          <w:rFonts w:ascii="Lato" w:hAnsi="Lato"/>
        </w:rPr>
        <w:t xml:space="preserve"> steps:</w:t>
      </w:r>
    </w:p>
    <w:p w14:paraId="4E72F4A8" w14:textId="6330A51E" w:rsidR="00FB77F8" w:rsidRDefault="00FB77F8" w:rsidP="00193895">
      <w:pPr>
        <w:pStyle w:val="ListParagraph"/>
        <w:numPr>
          <w:ilvl w:val="0"/>
          <w:numId w:val="7"/>
        </w:numPr>
        <w:rPr>
          <w:rFonts w:ascii="Lato" w:hAnsi="Lato"/>
        </w:rPr>
      </w:pPr>
      <w:r w:rsidRPr="00193895">
        <w:rPr>
          <w:rFonts w:ascii="Lato" w:hAnsi="Lato"/>
        </w:rPr>
        <w:t>Quit smoking, or don’t start.</w:t>
      </w:r>
    </w:p>
    <w:p w14:paraId="6A4C2089" w14:textId="77777777" w:rsidR="00B5333B" w:rsidRDefault="00B5333B" w:rsidP="00B5333B">
      <w:pPr>
        <w:pStyle w:val="ListParagraph"/>
        <w:numPr>
          <w:ilvl w:val="1"/>
          <w:numId w:val="7"/>
        </w:numPr>
        <w:rPr>
          <w:rFonts w:ascii="Lato" w:hAnsi="Lato"/>
        </w:rPr>
      </w:pPr>
      <w:r>
        <w:rPr>
          <w:rFonts w:ascii="Lato" w:hAnsi="Lato"/>
        </w:rPr>
        <w:t xml:space="preserve">If you or someone you know is ready to quit smoking, the American Lung Association is here to help. Our </w:t>
      </w:r>
      <w:hyperlink r:id="rId37" w:history="1">
        <w:r w:rsidRPr="000D5CE7">
          <w:rPr>
            <w:rStyle w:val="Hyperlink"/>
            <w:rFonts w:ascii="Lato" w:hAnsi="Lato"/>
          </w:rPr>
          <w:t xml:space="preserve">Freedom </w:t>
        </w:r>
        <w:proofErr w:type="gramStart"/>
        <w:r w:rsidRPr="000D5CE7">
          <w:rPr>
            <w:rStyle w:val="Hyperlink"/>
            <w:rFonts w:ascii="Lato" w:hAnsi="Lato"/>
          </w:rPr>
          <w:t>From</w:t>
        </w:r>
        <w:proofErr w:type="gramEnd"/>
        <w:r w:rsidRPr="000D5CE7">
          <w:rPr>
            <w:rStyle w:val="Hyperlink"/>
            <w:rFonts w:ascii="Lato" w:hAnsi="Lato"/>
          </w:rPr>
          <w:t xml:space="preserve"> Smoking</w:t>
        </w:r>
      </w:hyperlink>
      <w:r>
        <w:rPr>
          <w:rFonts w:ascii="Lato" w:hAnsi="Lato"/>
        </w:rPr>
        <w:t xml:space="preserve"> program has helped over a million people quit smoking for good.</w:t>
      </w:r>
    </w:p>
    <w:p w14:paraId="1F4A58B3" w14:textId="60AC3B7B" w:rsidR="00FB77F8" w:rsidRPr="00193895" w:rsidRDefault="00193895" w:rsidP="00193895">
      <w:pPr>
        <w:pStyle w:val="ListParagraph"/>
        <w:numPr>
          <w:ilvl w:val="1"/>
          <w:numId w:val="7"/>
        </w:numPr>
        <w:rPr>
          <w:rFonts w:ascii="Lato" w:hAnsi="Lato"/>
        </w:rPr>
      </w:pPr>
      <w:r w:rsidRPr="00193895">
        <w:rPr>
          <w:rFonts w:ascii="Lato" w:hAnsi="Lato"/>
        </w:rPr>
        <w:t>Higher tobacco taxes both encourage people to quit and prevent children and others from starting to smoke.</w:t>
      </w:r>
    </w:p>
    <w:p w14:paraId="221BEB0E" w14:textId="227289CE" w:rsidR="00193895" w:rsidRDefault="00193895" w:rsidP="00193895">
      <w:pPr>
        <w:pStyle w:val="ListParagraph"/>
        <w:numPr>
          <w:ilvl w:val="1"/>
          <w:numId w:val="7"/>
        </w:numPr>
        <w:rPr>
          <w:rFonts w:ascii="Lato" w:hAnsi="Lato"/>
        </w:rPr>
      </w:pPr>
      <w:r w:rsidRPr="00193895">
        <w:rPr>
          <w:rFonts w:ascii="Lato" w:hAnsi="Lato"/>
        </w:rPr>
        <w:t>Well-funded tobacco control programs are an important part of helping people quit and keeping potential new smokers from starting.</w:t>
      </w:r>
    </w:p>
    <w:p w14:paraId="1F1D6BFF" w14:textId="583FC217" w:rsidR="00193895" w:rsidRDefault="005F0672" w:rsidP="00193895">
      <w:pPr>
        <w:pStyle w:val="ListParagraph"/>
        <w:numPr>
          <w:ilvl w:val="1"/>
          <w:numId w:val="7"/>
        </w:numPr>
        <w:rPr>
          <w:rFonts w:ascii="Lato" w:hAnsi="Lato"/>
        </w:rPr>
      </w:pPr>
      <w:hyperlink r:id="rId38" w:history="1">
        <w:r w:rsidR="00B5333B" w:rsidRPr="000D5CE7">
          <w:rPr>
            <w:rStyle w:val="Hyperlink"/>
            <w:rFonts w:ascii="Lato" w:hAnsi="Lato"/>
          </w:rPr>
          <w:t>Full coverage</w:t>
        </w:r>
      </w:hyperlink>
      <w:r w:rsidR="00B5333B">
        <w:rPr>
          <w:rFonts w:ascii="Lato" w:hAnsi="Lato"/>
        </w:rPr>
        <w:t xml:space="preserve"> </w:t>
      </w:r>
      <w:r w:rsidR="00193895">
        <w:rPr>
          <w:rFonts w:ascii="Lato" w:hAnsi="Lato"/>
        </w:rPr>
        <w:t>for all FDA-approved smoking cessation methods, with no barriers to accessing them, leads to more successful quit attempts.</w:t>
      </w:r>
    </w:p>
    <w:p w14:paraId="220AA96C" w14:textId="199DB587" w:rsidR="00193895" w:rsidRDefault="00193895" w:rsidP="00193895">
      <w:pPr>
        <w:pStyle w:val="ListParagraph"/>
        <w:numPr>
          <w:ilvl w:val="0"/>
          <w:numId w:val="7"/>
        </w:numPr>
        <w:rPr>
          <w:rFonts w:ascii="Lato" w:hAnsi="Lato"/>
        </w:rPr>
      </w:pPr>
      <w:r>
        <w:rPr>
          <w:rFonts w:ascii="Lato" w:hAnsi="Lato"/>
        </w:rPr>
        <w:t xml:space="preserve">Make your house and car smokefree air zones, with no smoking allowed. Avoid places that are not smokefree, and advocate for smokefree air policies in restaurants, </w:t>
      </w:r>
      <w:r w:rsidR="003B373F">
        <w:rPr>
          <w:rFonts w:ascii="Lato" w:hAnsi="Lato"/>
        </w:rPr>
        <w:t>bars, casinos, or anywhere they are not in place.</w:t>
      </w:r>
    </w:p>
    <w:p w14:paraId="5249BCA2" w14:textId="78435F93" w:rsidR="003B373F" w:rsidRDefault="003B373F" w:rsidP="00193895">
      <w:pPr>
        <w:pStyle w:val="ListParagraph"/>
        <w:numPr>
          <w:ilvl w:val="0"/>
          <w:numId w:val="7"/>
        </w:numPr>
        <w:rPr>
          <w:rFonts w:ascii="Lato" w:hAnsi="Lato"/>
        </w:rPr>
      </w:pPr>
      <w:r>
        <w:rPr>
          <w:rFonts w:ascii="Lato" w:hAnsi="Lato"/>
        </w:rPr>
        <w:t>Check your house for radon, and learn what to do if levels are too high.</w:t>
      </w:r>
    </w:p>
    <w:p w14:paraId="4BB67BEB" w14:textId="0ECB3BCC" w:rsidR="003B373F" w:rsidRDefault="003B373F" w:rsidP="00193895">
      <w:pPr>
        <w:pStyle w:val="ListParagraph"/>
        <w:numPr>
          <w:ilvl w:val="0"/>
          <w:numId w:val="7"/>
        </w:numPr>
        <w:rPr>
          <w:rFonts w:ascii="Lato" w:hAnsi="Lato"/>
        </w:rPr>
      </w:pPr>
      <w:r>
        <w:rPr>
          <w:rFonts w:ascii="Lato" w:hAnsi="Lato"/>
        </w:rPr>
        <w:t>Reduce your exposure to unhealthy outdoor air</w:t>
      </w:r>
      <w:r w:rsidR="00EF333C">
        <w:rPr>
          <w:rFonts w:ascii="Lato" w:hAnsi="Lato"/>
        </w:rPr>
        <w:t>.</w:t>
      </w:r>
    </w:p>
    <w:p w14:paraId="25C1C047" w14:textId="72981B52" w:rsidR="00EF333C" w:rsidRDefault="00EF333C" w:rsidP="00EF333C">
      <w:pPr>
        <w:pStyle w:val="ListParagraph"/>
        <w:numPr>
          <w:ilvl w:val="1"/>
          <w:numId w:val="7"/>
        </w:numPr>
        <w:rPr>
          <w:rFonts w:ascii="Lato" w:hAnsi="Lato"/>
        </w:rPr>
      </w:pPr>
      <w:r>
        <w:rPr>
          <w:rFonts w:ascii="Lato" w:hAnsi="Lato"/>
        </w:rPr>
        <w:lastRenderedPageBreak/>
        <w:t>Stay indoors on unhealthy air days.</w:t>
      </w:r>
    </w:p>
    <w:p w14:paraId="505D1971" w14:textId="3B4C8778" w:rsidR="00EF333C" w:rsidRPr="00193895" w:rsidRDefault="00EF333C" w:rsidP="00EF333C">
      <w:pPr>
        <w:pStyle w:val="ListParagraph"/>
        <w:numPr>
          <w:ilvl w:val="1"/>
          <w:numId w:val="7"/>
        </w:numPr>
        <w:rPr>
          <w:rFonts w:ascii="Lato" w:hAnsi="Lato"/>
        </w:rPr>
      </w:pPr>
      <w:r>
        <w:rPr>
          <w:rFonts w:ascii="Lato" w:hAnsi="Lato"/>
        </w:rPr>
        <w:t>Support clean air policies, including no idling zones and emissions limits.</w:t>
      </w:r>
    </w:p>
    <w:p w14:paraId="569D794B" w14:textId="24BE0F55" w:rsidR="00CB6FF6" w:rsidRPr="00843557" w:rsidRDefault="009045FF" w:rsidP="0023139E">
      <w:pPr>
        <w:rPr>
          <w:rFonts w:ascii="Lato" w:hAnsi="Lato"/>
        </w:rPr>
      </w:pPr>
      <w:r>
        <w:rPr>
          <w:rFonts w:ascii="Lato" w:hAnsi="Lato"/>
        </w:rPr>
        <w:t>Maintaining a high number of quality, accredited screening centers will help ensure that both as many patients undergo surgery during their initial round of treatment and as high a survival rate as possible.</w:t>
      </w:r>
    </w:p>
    <w:sectPr w:rsidR="00CB6FF6" w:rsidRPr="00843557" w:rsidSect="005A399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rly Ornstein" w:date="2017-06-21T10:12:00Z" w:initials="CO">
    <w:p w14:paraId="6CC7D3D7" w14:textId="546B243E" w:rsidR="00301AEB" w:rsidRDefault="00301AEB">
      <w:pPr>
        <w:pStyle w:val="CommentText"/>
      </w:pPr>
      <w:r>
        <w:rPr>
          <w:rStyle w:val="CommentReference"/>
        </w:rPr>
        <w:annotationRef/>
      </w:r>
      <w:r>
        <w:t xml:space="preserve">This portion will be smaller and emphasized less than the other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7D3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344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5568F"/>
    <w:multiLevelType w:val="multilevel"/>
    <w:tmpl w:val="EEE4434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A264E0"/>
    <w:multiLevelType w:val="hybridMultilevel"/>
    <w:tmpl w:val="40A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C1875"/>
    <w:multiLevelType w:val="hybridMultilevel"/>
    <w:tmpl w:val="C4C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C7C49"/>
    <w:multiLevelType w:val="hybridMultilevel"/>
    <w:tmpl w:val="A41C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EA8"/>
    <w:multiLevelType w:val="multilevel"/>
    <w:tmpl w:val="ECF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2435"/>
    <w:multiLevelType w:val="hybridMultilevel"/>
    <w:tmpl w:val="32741D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y Ornstein">
    <w15:presenceInfo w15:providerId="AD" w15:userId="S-1-5-21-1171934027-1991804237-1641388340-2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8E"/>
    <w:rsid w:val="00011E3E"/>
    <w:rsid w:val="000B2467"/>
    <w:rsid w:val="000B38A9"/>
    <w:rsid w:val="000F246A"/>
    <w:rsid w:val="00193895"/>
    <w:rsid w:val="001D6AEC"/>
    <w:rsid w:val="001F0353"/>
    <w:rsid w:val="001F116A"/>
    <w:rsid w:val="002255AF"/>
    <w:rsid w:val="0023139E"/>
    <w:rsid w:val="002D7454"/>
    <w:rsid w:val="00301AEB"/>
    <w:rsid w:val="003365AC"/>
    <w:rsid w:val="00340CB9"/>
    <w:rsid w:val="003A3CB3"/>
    <w:rsid w:val="003B373F"/>
    <w:rsid w:val="00582B61"/>
    <w:rsid w:val="005A399A"/>
    <w:rsid w:val="005F0672"/>
    <w:rsid w:val="006935FE"/>
    <w:rsid w:val="00726993"/>
    <w:rsid w:val="0074690B"/>
    <w:rsid w:val="00760722"/>
    <w:rsid w:val="007A120F"/>
    <w:rsid w:val="007B18B1"/>
    <w:rsid w:val="007C7322"/>
    <w:rsid w:val="007F0E8A"/>
    <w:rsid w:val="008177E2"/>
    <w:rsid w:val="00843557"/>
    <w:rsid w:val="00861466"/>
    <w:rsid w:val="0086279D"/>
    <w:rsid w:val="0088430E"/>
    <w:rsid w:val="0089128D"/>
    <w:rsid w:val="009045FF"/>
    <w:rsid w:val="009528A4"/>
    <w:rsid w:val="009A7B84"/>
    <w:rsid w:val="009D55A7"/>
    <w:rsid w:val="009E6CE9"/>
    <w:rsid w:val="009F129E"/>
    <w:rsid w:val="00A47032"/>
    <w:rsid w:val="00A53804"/>
    <w:rsid w:val="00B5333B"/>
    <w:rsid w:val="00B54A7B"/>
    <w:rsid w:val="00B54FC7"/>
    <w:rsid w:val="00B97C8B"/>
    <w:rsid w:val="00BA16E3"/>
    <w:rsid w:val="00BB1515"/>
    <w:rsid w:val="00C11F55"/>
    <w:rsid w:val="00C82B8E"/>
    <w:rsid w:val="00CB6FF6"/>
    <w:rsid w:val="00D10BCE"/>
    <w:rsid w:val="00D11B5F"/>
    <w:rsid w:val="00D97563"/>
    <w:rsid w:val="00DB72BC"/>
    <w:rsid w:val="00DD1BF8"/>
    <w:rsid w:val="00E8238A"/>
    <w:rsid w:val="00E96413"/>
    <w:rsid w:val="00EF333C"/>
    <w:rsid w:val="00FB77F8"/>
    <w:rsid w:val="00FC45C7"/>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FB73"/>
  <w15:chartTrackingRefBased/>
  <w15:docId w15:val="{89D3573E-7839-43FD-A661-746A9108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8A"/>
    <w:pPr>
      <w:ind w:left="720"/>
      <w:contextualSpacing/>
    </w:pPr>
  </w:style>
  <w:style w:type="character" w:customStyle="1" w:styleId="apple-converted-space">
    <w:name w:val="apple-converted-space"/>
    <w:basedOn w:val="DefaultParagraphFont"/>
    <w:rsid w:val="0074690B"/>
  </w:style>
  <w:style w:type="character" w:styleId="Hyperlink">
    <w:name w:val="Hyperlink"/>
    <w:basedOn w:val="DefaultParagraphFont"/>
    <w:uiPriority w:val="99"/>
    <w:unhideWhenUsed/>
    <w:rsid w:val="0023139E"/>
    <w:rPr>
      <w:color w:val="0563C1" w:themeColor="hyperlink"/>
      <w:u w:val="single"/>
    </w:rPr>
  </w:style>
  <w:style w:type="paragraph" w:customStyle="1" w:styleId="Default">
    <w:name w:val="Default"/>
    <w:rsid w:val="0023139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52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A4"/>
    <w:rPr>
      <w:rFonts w:ascii="Segoe UI" w:hAnsi="Segoe UI" w:cs="Segoe UI"/>
      <w:sz w:val="18"/>
      <w:szCs w:val="18"/>
    </w:rPr>
  </w:style>
  <w:style w:type="character" w:styleId="CommentReference">
    <w:name w:val="annotation reference"/>
    <w:basedOn w:val="DefaultParagraphFont"/>
    <w:uiPriority w:val="99"/>
    <w:semiHidden/>
    <w:unhideWhenUsed/>
    <w:rsid w:val="0089128D"/>
    <w:rPr>
      <w:sz w:val="16"/>
      <w:szCs w:val="16"/>
    </w:rPr>
  </w:style>
  <w:style w:type="paragraph" w:styleId="CommentText">
    <w:name w:val="annotation text"/>
    <w:basedOn w:val="Normal"/>
    <w:link w:val="CommentTextChar"/>
    <w:uiPriority w:val="99"/>
    <w:semiHidden/>
    <w:unhideWhenUsed/>
    <w:rsid w:val="0089128D"/>
    <w:pPr>
      <w:spacing w:line="240" w:lineRule="auto"/>
    </w:pPr>
    <w:rPr>
      <w:sz w:val="20"/>
      <w:szCs w:val="20"/>
    </w:rPr>
  </w:style>
  <w:style w:type="character" w:customStyle="1" w:styleId="CommentTextChar">
    <w:name w:val="Comment Text Char"/>
    <w:basedOn w:val="DefaultParagraphFont"/>
    <w:link w:val="CommentText"/>
    <w:uiPriority w:val="99"/>
    <w:semiHidden/>
    <w:rsid w:val="0089128D"/>
    <w:rPr>
      <w:sz w:val="20"/>
      <w:szCs w:val="20"/>
    </w:rPr>
  </w:style>
  <w:style w:type="paragraph" w:styleId="CommentSubject">
    <w:name w:val="annotation subject"/>
    <w:basedOn w:val="CommentText"/>
    <w:next w:val="CommentText"/>
    <w:link w:val="CommentSubjectChar"/>
    <w:uiPriority w:val="99"/>
    <w:semiHidden/>
    <w:unhideWhenUsed/>
    <w:rsid w:val="0089128D"/>
    <w:rPr>
      <w:b/>
      <w:bCs/>
    </w:rPr>
  </w:style>
  <w:style w:type="character" w:customStyle="1" w:styleId="CommentSubjectChar">
    <w:name w:val="Comment Subject Char"/>
    <w:basedOn w:val="CommentTextChar"/>
    <w:link w:val="CommentSubject"/>
    <w:uiPriority w:val="99"/>
    <w:semiHidden/>
    <w:rsid w:val="0089128D"/>
    <w:rPr>
      <w:b/>
      <w:bCs/>
      <w:sz w:val="20"/>
      <w:szCs w:val="20"/>
    </w:rPr>
  </w:style>
  <w:style w:type="paragraph" w:styleId="ListBullet">
    <w:name w:val="List Bullet"/>
    <w:basedOn w:val="Normal"/>
    <w:uiPriority w:val="99"/>
    <w:unhideWhenUsed/>
    <w:rsid w:val="00193895"/>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448789">
      <w:bodyDiv w:val="1"/>
      <w:marLeft w:val="0"/>
      <w:marRight w:val="0"/>
      <w:marTop w:val="0"/>
      <w:marBottom w:val="0"/>
      <w:divBdr>
        <w:top w:val="none" w:sz="0" w:space="0" w:color="auto"/>
        <w:left w:val="none" w:sz="0" w:space="0" w:color="auto"/>
        <w:bottom w:val="none" w:sz="0" w:space="0" w:color="auto"/>
        <w:right w:val="none" w:sz="0" w:space="0" w:color="auto"/>
      </w:divBdr>
    </w:div>
    <w:div w:id="1625454278">
      <w:bodyDiv w:val="1"/>
      <w:marLeft w:val="0"/>
      <w:marRight w:val="0"/>
      <w:marTop w:val="0"/>
      <w:marBottom w:val="0"/>
      <w:divBdr>
        <w:top w:val="none" w:sz="0" w:space="0" w:color="auto"/>
        <w:left w:val="none" w:sz="0" w:space="0" w:color="auto"/>
        <w:bottom w:val="none" w:sz="0" w:space="0" w:color="auto"/>
        <w:right w:val="none" w:sz="0" w:space="0" w:color="auto"/>
      </w:divBdr>
    </w:div>
    <w:div w:id="18163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ng.org/assets/documents/tobacco/state-of-tobacco-control.pdf"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emf"/><Relationship Id="rId34" Type="http://schemas.openxmlformats.org/officeDocument/2006/relationships/customXml" Target="ink/ink9.xml"/><Relationship Id="rId7" Type="http://schemas.openxmlformats.org/officeDocument/2006/relationships/hyperlink" Target="http://www.lung.org/assets/documents/tobacco/state-of-tobacco-control.pdf" TargetMode="Externa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customXml" Target="ink/ink5.xml"/><Relationship Id="rId33" Type="http://schemas.openxmlformats.org/officeDocument/2006/relationships/image" Target="media/image13.png"/><Relationship Id="rId38" Type="http://schemas.openxmlformats.org/officeDocument/2006/relationships/hyperlink" Target="http://www.lung.org/cessationcoverage" TargetMode="Externa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5.png"/><Relationship Id="rId29" Type="http://schemas.openxmlformats.org/officeDocument/2006/relationships/customXml" Target="ink/ink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ung.org/our-initiatives/healthy-air/sota/city-rankings/states/connecticut/" TargetMode="External"/><Relationship Id="rId24" Type="http://schemas.openxmlformats.org/officeDocument/2006/relationships/image" Target="media/image8.emf"/><Relationship Id="rId32" Type="http://schemas.openxmlformats.org/officeDocument/2006/relationships/image" Target="media/image12.png"/><Relationship Id="rId37" Type="http://schemas.openxmlformats.org/officeDocument/2006/relationships/hyperlink" Target="http://www.lung.org/ffs" TargetMode="External"/><Relationship Id="rId40" Type="http://schemas.microsoft.com/office/2011/relationships/people" Target="people.xml"/><Relationship Id="rId5" Type="http://schemas.openxmlformats.org/officeDocument/2006/relationships/customXml" Target="ink/ink1.xml"/><Relationship Id="rId15" Type="http://schemas.openxmlformats.org/officeDocument/2006/relationships/hyperlink" Target="http://www.lung.org/lung-health-and-diseases/lung-disease-lookup/lung-cancer/learn-about-lung-cancer/how-do-i-reduce-my-risk/"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5.png"/><Relationship Id="rId10" Type="http://schemas.openxmlformats.org/officeDocument/2006/relationships/hyperlink" Target="http://www.lung.org/our-initiatives/healthy-air/sota/city-rankings/states/connecticut/" TargetMode="External"/><Relationship Id="rId19" Type="http://schemas.openxmlformats.org/officeDocument/2006/relationships/customXml" Target="ink/ink3.xml"/><Relationship Id="rId31"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ung.org/lung-health-and-diseases/lung-disease-lookup/lung-cancer/learn-about-lung-cancer/what-is-lung-cancer/what-causes-lung-cancer.html" TargetMode="External"/><Relationship Id="rId22" Type="http://schemas.openxmlformats.org/officeDocument/2006/relationships/customXml" Target="ink/ink4.xml"/><Relationship Id="rId27" Type="http://schemas.openxmlformats.org/officeDocument/2006/relationships/customXml" Target="ink/ink6.xml"/><Relationship Id="rId30" Type="http://schemas.openxmlformats.org/officeDocument/2006/relationships/image" Target="media/image11.png"/><Relationship Id="rId35"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5:23.977"/>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0 0,'0'5,"0"5,5 6,1 5,4-1,0 0,-1 1,-2 2,-3 2,3 5,5 2,0 9,2 7,0-1,-4-3,2-5,-1-5,1-8,0-3,-4-3,-1 2,1 0,0 2,2-4,1-1,-3 2,-1 0,1-2,0 0,-1 1,-3 1,-1 7,3 3,1 0,-1 0,-2-1,3-1,1-1,3-6,0-1,-2 0,2-4,3-4,4-5,4-4,2-2,2-2,1 0,0-1,0 0,0 0,0 1,0-1,0 1,-1 0,1 0,-1 0,1 0,-1 0,1 0,-1 0,0 0,1 0,-1 0,1 0,-1 0,1 0,-1 0,1 0,-1 0,1 0,-1 0,0 0,1 0,-1 0,1 0,-1 0,1 0,-1 0,1 0,-1 0,1 0,4 0,-4 5,0 1,-2-1,0 4,5 1,1-3,1-1,-2-2,0-2,-2 3,0 1,-1 0,-1-2,5-1,1-1,0-2,-1 1,3-1,1 4,-2 2,-2-1,-1-1,-2 0,0-2,-2-1,1-1,-1 0,0 0,0 0,0-1,1 1,-1 0,0 0,1 0,-1 0,1 0,-1 0,1-5,4-1,1-4,-4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49.613"/>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0 1,'5'0,"10"9,11 3,7-1,1-2,0-2,3 1,0 0,2-1,-1-2,-2-3,-2 0,-4-1,-1-1,-2-1,-1 1,0 0,0 4,5 6,1 2,0-2,-2 2,0 0,8-4,15-2,7-2,-1-2,2-1,-4-1,1-1,0 1,4-1,0 1,-6 0,-4-1,-5 1,2 0,2 0,-4 0,-4 0,-6 0,-4 0,-4 0,-2 0,-1 0,0 0,4 0,10 0,8 0,9 0,-1 0,0 0,-2 0,-4 0,-8 0,-5 0,-5 0,1 0,0 0,-2 0,-1 0,-1 0,-2 0,0 0,-1 0,1 0,-1 0,0 0,0 0,5 0,6 0,1 0,-1 0,6-9,5-3,-1-4,1 1,0 3,-2 3,-6 4,0 2,-2 2,-3 1,-4 0,-1 1,-3 0,0-5,-1-2,0 1,-1 0,1 2,1 1,-1 1,0 0,0 1,1-4,-1-2,1 1,-1 0,-4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45.358"/>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1 55,'4'0,"7"0,5 0,5 0,3-5,7-1,2 1,4 0,6 2,0 1,5 1,0 0,-4-3,-5-2,-1 0,-1 2,1 1,0 1,-4 1,-1 1,-4 0,0 0,-2 0,-1 0,4 1,2-1,0 0,-1 0,3 0,0 0,-1 0,-1 0,2 0,0 0,4 0,-1 0,-2 0,-2 0,-2 0,-3 0,4 0,0 0,5 0,-1 0,4 0,-1 0,-3 0,-3 0,-2 0,-2 0,2 0,2 0,-1 0,-2 0,-1 0,-1 0,-1 0,0 0,0 0,-1 0,0 0,0 0,0 0,1 0,-1 0,1 0,-1 0,1 0,-1 0,0 0,1 0,-1 0,1 0,4 0,1 0,0 0,0 0,-3 0,0 0,-2 0,0 0,4 0,1 0,0 0,-1 0,-1 0,-2 0,-1 0,0 0,0 0,3 0,3 0,3 0,5 0,1 0,1 0,-2 0,2 0,-3 0,1 0,-2 0,-3 0,-3 0,-3 0,-1 0,-2 0,-1 0,0 0,-1 0,1 0,0 0,1 0,-1 0,0 0,1 0,-1 0,1 0,-1 0,1 0,-1 0,1 0,4 9,1 3,0-1,-1 3,-1-2,-2 3,-5-2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37.302"/>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1 1,'4'0,"11"0,12 0,10 0,8 0,0 0,12 4,-1 2,0 0,0-1,-2-2,-5-1,-1-1,-1 8,-3 3,-1 0,7-3,7 1,9 0,1-2,-6-3,-4-1,-8-3,-7 0,-7-1,-4-1,-4 1,-1-1,4 1,1 0,0 0,3 0,1 0,-1 0,-2 0,-2 0,-1 0,-2 9,0 3,3-1,3-2,7-2,3-3,-2-2,5-1,5-1,2 0,1-1,0 0,0 1,-4 0,-7 0,-1 0,-3-1,-5 1,-2 0,-3 1,2-1,2 4,-2 2,0 0,-2-2,-1 0,-1-2,-1-1,1-1,-1 0,0 0,5 0,6 0,1-1,3 1,-1 0,-2 0,-4 0,-3 0,-2 0,-1 0,-2 0,0 0,0 0,0 0,0 0,0 0,0 0,0 0,1 0,-1 0,1 0,-1 0,5 0,6 0,1 0,3 0,0 0,1 0,2 0,-1 0,-3 0,-5 0,1 0,4 0,8 0,14 0,10 0,10 0,6 0,1 0,-6 0,-8 0,-12 0,-17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32.198"/>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0 1,'5'0,"5"0,6 4,5 2,3 0,2 3,1 0,1-1,0-2,-1-3,0-1,0-1,0 0,-1-2,1 1,-1 0,1-1,4 1,1 0,-4-5,-3-1,-1-4,0-1,-5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30.877"/>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1 2,'4'0,"7"0,5 0,5 0,-2 5,1 1,2 0,1 3,1 0,2-1,0-3,0-1,1-2,0-1,-1-1,1 0,0 0,-1-1,1 1,-1 0,1-1,-1 1,0 0,1-4,-1-7,1 0,-1 0,1 3,-1 3,1 2,-1 2,1 0,-1 1,-4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28.909"/>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0 29,'5'0,"5"0,6 0,5 0,3 0,2 0,6 0,2 0,3 0,1 0,3 0,-1 4,-4 2,-2 0,-3-1,-2-2,-2-1,4-1,1 0,-1-1,0-1,-2-3,-1-7,0-1,-2 2,1 2,-1 2,0 3,0 2,1 0,-5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27.229"/>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0 13,'0'-5,"5"-1,5 5,6 2,5 2,3-1,2 0,1 0,1-1,0 4,-1 1,0 0,0 3,0 0,-1-1,1-2,-1-3,1-1,-1-1,1-1,-1 0,5 4,1 2,0-1,0 4,-3 5,0-1,-2-2,0-2,0 1,3-1,3-2,-6 2,-2 0,-1-2,0-2,0-2,1-1,0-2,1 1,-4-2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58:19.246"/>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0 16,'5'0,"5"0,7 0,3 0,4 0,2 0,2 0,-1 0,1 0,-1 0,0 0,0 0,0 0,0 0,-1 5,1 1,-1 0,0-2,1-1,8-1,4 0,-2-2,-1 0,-3 0,-2-1,2 6,0 1,-5 4,-4 0,0-1,-1-2,1-3,1-2,4 0,3-2,0 0,-1-1,-1 1,-2-1,5 1,4 0,1 0,-1 0,-3 0,-2 0,2 0,-1 0,0 0,-2 0,-2 0,3 0,1 0,0 0,-2 0,-2 0,-1 0,4 0,5-5,6-1,-1 1,-2 0,9-7,2-2,-4 1,-1 4,-3 2,-5 3,-5 2,-3 2,-2 0,-1 0,-1 1,-1-1,1 1,0-1,9 0,7 0,6 0,4 0,2 5,1 1,-5 0,-2-2,1-1,-5-1,-4 0,-5-2,-4 0,-3 0,-1-1,-1 1,4 0,2 0,3 0,2 0,2 0,0 0,-2 0,-4 0,-2 0,-2 0,-2 0,0 0,-1 0,0-5,0-1,0 1,0 0,4 2,3 1,-1 1,-1 0,8 1,1 0,-1 1,-3-1,2 0,-2 0,3 0,-2 0,-1 0,-4 0,-2 0,-1 0,-2-4,-1-2,0 0,-4 6,-7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Ornstein</dc:creator>
  <cp:keywords/>
  <dc:description/>
  <cp:lastModifiedBy>Zach Jump</cp:lastModifiedBy>
  <cp:revision>2</cp:revision>
  <cp:lastPrinted>2017-08-18T19:27:00Z</cp:lastPrinted>
  <dcterms:created xsi:type="dcterms:W3CDTF">2017-09-13T15:59:00Z</dcterms:created>
  <dcterms:modified xsi:type="dcterms:W3CDTF">2017-09-13T15:59:00Z</dcterms:modified>
</cp:coreProperties>
</file>