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E9" w:rsidRDefault="005834E9" w:rsidP="005834E9">
      <w:pPr>
        <w:rPr>
          <w:lang w:val="en-US"/>
        </w:rPr>
      </w:pPr>
      <w:r>
        <w:rPr>
          <w:lang w:val="en-US"/>
        </w:rPr>
        <w:t>This study has been initiated to support the company participating in IMAILE project.</w:t>
      </w:r>
    </w:p>
    <w:p w:rsidR="005834E9" w:rsidRDefault="005834E9" w:rsidP="005834E9">
      <w:pPr>
        <w:rPr>
          <w:lang w:val="en-US"/>
        </w:rPr>
      </w:pPr>
      <w:r>
        <w:rPr>
          <w:lang w:val="en-US"/>
        </w:rPr>
        <w:t xml:space="preserve">This study concentrates on context of primary and secondary education. </w:t>
      </w:r>
    </w:p>
    <w:p w:rsidR="005834E9" w:rsidRDefault="005834E9" w:rsidP="005834E9">
      <w:pPr>
        <w:rPr>
          <w:lang w:val="en-US"/>
        </w:rPr>
      </w:pPr>
    </w:p>
    <w:p w:rsidR="005834E9" w:rsidRDefault="005834E9" w:rsidP="005834E9">
      <w:pPr>
        <w:rPr>
          <w:lang w:val="en-US"/>
        </w:rPr>
      </w:pPr>
    </w:p>
    <w:p w:rsidR="005834E9" w:rsidRDefault="005834E9" w:rsidP="005834E9">
      <w:pPr>
        <w:ind w:firstLine="0"/>
        <w:rPr>
          <w:lang w:val="en-US"/>
        </w:rPr>
      </w:pPr>
      <w:r>
        <w:rPr>
          <w:lang w:val="en-US"/>
        </w:rPr>
        <w:t xml:space="preserve">Before going more in detail into the context of the research, it is important to give definitions of core terms, namely to </w:t>
      </w:r>
      <w:r w:rsidR="004F5AA1">
        <w:rPr>
          <w:lang w:val="en-US"/>
        </w:rPr>
        <w:t>explain what is meant under</w:t>
      </w:r>
      <w:r>
        <w:rPr>
          <w:lang w:val="en-US"/>
        </w:rPr>
        <w:t xml:space="preserve"> ‘adoption’ and ‘ICT integration’ throughout the entire study. </w:t>
      </w:r>
    </w:p>
    <w:p w:rsidR="005834E9" w:rsidRDefault="005834E9" w:rsidP="005834E9">
      <w:pPr>
        <w:rPr>
          <w:lang w:val="en-US"/>
        </w:rPr>
      </w:pPr>
      <w:proofErr w:type="spellStart"/>
      <w:r w:rsidRPr="007F3175">
        <w:rPr>
          <w:highlight w:val="lightGray"/>
          <w:lang w:val="en-US"/>
        </w:rPr>
        <w:t>Rangaswamy</w:t>
      </w:r>
      <w:proofErr w:type="spellEnd"/>
      <w:r w:rsidRPr="007F3175">
        <w:rPr>
          <w:highlight w:val="lightGray"/>
          <w:lang w:val="en-US"/>
        </w:rPr>
        <w:t xml:space="preserve"> &amp; Gupta, (2000) describes adoption as the decisions that individuals make each time that they consider taking up an innovation. Similarly, Rogers (2003) defines adoption as the decision of an individual to make use of an innovation as the best course of action available. Rogers (2003) argues that the process of adoption starts with initial hearing about an innovation to final adoption. For the purpose of this study, Rogers’ definition of adoption is used.</w:t>
      </w:r>
      <w:r w:rsidRPr="00846B74">
        <w:rPr>
          <w:lang w:val="en-US"/>
        </w:rPr>
        <w:t xml:space="preserve"> </w:t>
      </w:r>
    </w:p>
    <w:p w:rsidR="005834E9" w:rsidRPr="00846B74" w:rsidRDefault="005834E9" w:rsidP="005834E9">
      <w:pPr>
        <w:rPr>
          <w:lang w:val="en-US"/>
        </w:rPr>
      </w:pPr>
      <w:r w:rsidRPr="007F3175">
        <w:rPr>
          <w:highlight w:val="lightGray"/>
          <w:lang w:val="en-US"/>
        </w:rPr>
        <w:t xml:space="preserve">Earle (2002) linked ICT integration with the concept of wholeness, when all elements of the system are connected together to become a whole. For instance, the two important elements of teaching and learning which are content and pedagogy must be joined when technology is used in lesson. In other way, if students are offered series of websites or ICT tools (e.g. CD ROMs, multimedia, </w:t>
      </w:r>
      <w:proofErr w:type="spellStart"/>
      <w:r w:rsidRPr="007F3175">
        <w:rPr>
          <w:highlight w:val="lightGray"/>
          <w:lang w:val="en-US"/>
        </w:rPr>
        <w:t>etc</w:t>
      </w:r>
      <w:proofErr w:type="spellEnd"/>
      <w:r w:rsidRPr="007F3175">
        <w:rPr>
          <w:highlight w:val="lightGray"/>
          <w:lang w:val="en-US"/>
        </w:rPr>
        <w:t xml:space="preserve">) then the teacher is not integrating ICT into teaching since he/she is not tackling the pedagogical issues. Similarly, Williams (2003) described ICT integration as the means of using any ICT tool (Internet, e-learning technologies, CD ROMs, </w:t>
      </w:r>
      <w:proofErr w:type="spellStart"/>
      <w:r w:rsidRPr="007F3175">
        <w:rPr>
          <w:highlight w:val="lightGray"/>
          <w:lang w:val="en-US"/>
        </w:rPr>
        <w:t>etc</w:t>
      </w:r>
      <w:proofErr w:type="spellEnd"/>
      <w:r w:rsidRPr="007F3175">
        <w:rPr>
          <w:highlight w:val="lightGray"/>
          <w:lang w:val="en-US"/>
        </w:rPr>
        <w:t>) to assist teaching and learning. For the purpose of this study, Williams’ definition of ICT integration is adopted.</w:t>
      </w:r>
    </w:p>
    <w:p w:rsidR="005834E9" w:rsidRDefault="005834E9" w:rsidP="005834E9">
      <w:pPr>
        <w:rPr>
          <w:lang w:val="en-US"/>
        </w:rPr>
      </w:pPr>
      <w:proofErr w:type="spellStart"/>
      <w:r>
        <w:rPr>
          <w:lang w:val="en-US"/>
        </w:rPr>
        <w:t>Buabeng</w:t>
      </w:r>
      <w:proofErr w:type="spellEnd"/>
      <w:r>
        <w:rPr>
          <w:lang w:val="en-US"/>
        </w:rPr>
        <w:t xml:space="preserve">-Ando (2012) made a literature review of those studies which were done to find out factors influencing teachers’ adoption and integration of ICT into teaching. </w:t>
      </w:r>
      <w:r w:rsidR="003D473C">
        <w:rPr>
          <w:lang w:val="en-US"/>
        </w:rPr>
        <w:t xml:space="preserve">The literature review was done so that </w:t>
      </w:r>
      <w:r w:rsidR="00F024D3">
        <w:rPr>
          <w:lang w:val="en-US"/>
        </w:rPr>
        <w:t xml:space="preserve">at </w:t>
      </w:r>
      <w:r w:rsidR="003D473C">
        <w:rPr>
          <w:lang w:val="en-US"/>
        </w:rPr>
        <w:t>first factors which positively influence on teachers’ adoption of ICT</w:t>
      </w:r>
      <w:r w:rsidR="00816A6B">
        <w:rPr>
          <w:lang w:val="en-US"/>
        </w:rPr>
        <w:t xml:space="preserve"> were reviewed followed by</w:t>
      </w:r>
      <w:r w:rsidR="003D473C">
        <w:rPr>
          <w:lang w:val="en-US"/>
        </w:rPr>
        <w:t xml:space="preserve"> factors which have negative effect. </w:t>
      </w:r>
      <w:r>
        <w:rPr>
          <w:lang w:val="en-US"/>
        </w:rPr>
        <w:t xml:space="preserve">The summary of </w:t>
      </w:r>
      <w:r w:rsidR="003D473C">
        <w:rPr>
          <w:lang w:val="en-US"/>
        </w:rPr>
        <w:t>positive</w:t>
      </w:r>
      <w:r>
        <w:rPr>
          <w:lang w:val="en-US"/>
        </w:rPr>
        <w:t xml:space="preserve"> factors is presented in table 1. Identified factors have been categorized according to the framework of </w:t>
      </w:r>
      <w:r w:rsidRPr="00A40830">
        <w:rPr>
          <w:lang w:val="en-US"/>
        </w:rPr>
        <w:t>Sherry &amp; Gibson (2002)</w:t>
      </w:r>
      <w:r>
        <w:rPr>
          <w:lang w:val="en-US"/>
        </w:rPr>
        <w:t xml:space="preserve"> who claimed </w:t>
      </w:r>
      <w:r w:rsidRPr="00A40830">
        <w:rPr>
          <w:lang w:val="en-US"/>
        </w:rPr>
        <w:t>that technological, individual, organizational, and institutional factors should be considered when examini</w:t>
      </w:r>
      <w:r>
        <w:rPr>
          <w:lang w:val="en-US"/>
        </w:rPr>
        <w:t>ng ICT adoption and integration</w:t>
      </w:r>
      <w:r w:rsidRPr="00A40830">
        <w:rPr>
          <w:lang w:val="en-US"/>
        </w:rPr>
        <w:t>.</w:t>
      </w:r>
    </w:p>
    <w:p w:rsidR="00816A6B" w:rsidRDefault="00816A6B" w:rsidP="005834E9">
      <w:pPr>
        <w:rPr>
          <w:lang w:val="en-US"/>
        </w:rPr>
      </w:pPr>
    </w:p>
    <w:p w:rsidR="003D473C" w:rsidRPr="00135D69" w:rsidRDefault="00135D69" w:rsidP="00135D69">
      <w:pPr>
        <w:ind w:firstLine="0"/>
        <w:rPr>
          <w:sz w:val="21"/>
          <w:szCs w:val="21"/>
          <w:lang w:val="en-US"/>
        </w:rPr>
      </w:pPr>
      <w:r w:rsidRPr="00135D69">
        <w:rPr>
          <w:sz w:val="21"/>
          <w:szCs w:val="21"/>
          <w:lang w:val="en-US"/>
        </w:rPr>
        <w:t>TABLE 1</w:t>
      </w:r>
      <w:r w:rsidR="005834E9" w:rsidRPr="00135D69">
        <w:rPr>
          <w:sz w:val="21"/>
          <w:szCs w:val="21"/>
          <w:lang w:val="en-US"/>
        </w:rPr>
        <w:t xml:space="preserve"> Factors </w:t>
      </w:r>
      <w:r w:rsidR="004F7A22" w:rsidRPr="00135D69">
        <w:rPr>
          <w:sz w:val="21"/>
          <w:szCs w:val="21"/>
          <w:lang w:val="en-US"/>
        </w:rPr>
        <w:t xml:space="preserve">positively </w:t>
      </w:r>
      <w:r w:rsidR="005834E9" w:rsidRPr="00135D69">
        <w:rPr>
          <w:sz w:val="21"/>
          <w:szCs w:val="21"/>
          <w:lang w:val="en-US"/>
        </w:rPr>
        <w:t>influencing teachers’ adoption and integration of ICT into teaching</w:t>
      </w:r>
      <w:r w:rsidR="00DC50E6" w:rsidRPr="00135D69">
        <w:rPr>
          <w:sz w:val="21"/>
          <w:szCs w:val="21"/>
          <w:lang w:val="en-US"/>
        </w:rPr>
        <w:t xml:space="preserve"> (</w:t>
      </w:r>
      <w:proofErr w:type="spellStart"/>
      <w:r w:rsidR="00433819" w:rsidRPr="00135D69">
        <w:rPr>
          <w:sz w:val="21"/>
          <w:szCs w:val="21"/>
          <w:lang w:val="en-US"/>
        </w:rPr>
        <w:t>B</w:t>
      </w:r>
      <w:r w:rsidR="00DC50E6" w:rsidRPr="00135D69">
        <w:rPr>
          <w:sz w:val="21"/>
          <w:szCs w:val="21"/>
          <w:lang w:val="en-US"/>
        </w:rPr>
        <w:t>uabeng</w:t>
      </w:r>
      <w:proofErr w:type="spellEnd"/>
      <w:r w:rsidR="00DC50E6" w:rsidRPr="00135D69">
        <w:rPr>
          <w:sz w:val="21"/>
          <w:szCs w:val="21"/>
          <w:lang w:val="en-US"/>
        </w:rPr>
        <w:t xml:space="preserve">-Ando, </w:t>
      </w:r>
      <w:r w:rsidR="00433819" w:rsidRPr="00135D69">
        <w:rPr>
          <w:sz w:val="21"/>
          <w:szCs w:val="21"/>
          <w:lang w:val="en-US"/>
        </w:rPr>
        <w:t>2012</w:t>
      </w:r>
      <w:r w:rsidR="00DC50E6" w:rsidRPr="00135D69">
        <w:rPr>
          <w:sz w:val="21"/>
          <w:szCs w:val="21"/>
          <w:lang w:val="en-US"/>
        </w:rPr>
        <w:t>)</w:t>
      </w:r>
      <w:r w:rsidR="005834E9" w:rsidRPr="00135D69">
        <w:rPr>
          <w:sz w:val="21"/>
          <w:szCs w:val="21"/>
          <w:lang w:val="en-US"/>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135D69" w:rsidRPr="003D473C" w:rsidTr="00135D69">
        <w:tc>
          <w:tcPr>
            <w:tcW w:w="4360" w:type="dxa"/>
            <w:tcBorders>
              <w:top w:val="single" w:sz="4" w:space="0" w:color="auto"/>
              <w:bottom w:val="single" w:sz="4" w:space="0" w:color="auto"/>
            </w:tcBorders>
          </w:tcPr>
          <w:p w:rsidR="00135D69" w:rsidRPr="00433819" w:rsidRDefault="00135D69" w:rsidP="00135D69">
            <w:pPr>
              <w:rPr>
                <w:b/>
                <w:sz w:val="21"/>
                <w:szCs w:val="21"/>
                <w:lang w:val="en-US"/>
              </w:rPr>
            </w:pPr>
            <w:r w:rsidRPr="00433819">
              <w:rPr>
                <w:b/>
                <w:sz w:val="21"/>
                <w:szCs w:val="21"/>
                <w:lang w:val="en-US"/>
              </w:rPr>
              <w:t>Level</w:t>
            </w:r>
          </w:p>
        </w:tc>
        <w:tc>
          <w:tcPr>
            <w:tcW w:w="4360" w:type="dxa"/>
            <w:tcBorders>
              <w:top w:val="single" w:sz="4" w:space="0" w:color="auto"/>
              <w:bottom w:val="single" w:sz="4" w:space="0" w:color="auto"/>
            </w:tcBorders>
          </w:tcPr>
          <w:p w:rsidR="00135D69" w:rsidRPr="00433819" w:rsidRDefault="00135D69" w:rsidP="00135D69">
            <w:pPr>
              <w:rPr>
                <w:b/>
                <w:sz w:val="21"/>
                <w:szCs w:val="21"/>
                <w:lang w:val="en-US"/>
              </w:rPr>
            </w:pPr>
            <w:r w:rsidRPr="00433819">
              <w:rPr>
                <w:b/>
                <w:sz w:val="21"/>
                <w:szCs w:val="21"/>
                <w:lang w:val="en-US"/>
              </w:rPr>
              <w:t>Factors</w:t>
            </w:r>
          </w:p>
        </w:tc>
      </w:tr>
      <w:tr w:rsidR="00135D69" w:rsidRPr="003D473C" w:rsidTr="00135D69">
        <w:tc>
          <w:tcPr>
            <w:tcW w:w="4360" w:type="dxa"/>
            <w:tcBorders>
              <w:top w:val="single" w:sz="4" w:space="0" w:color="auto"/>
            </w:tcBorders>
          </w:tcPr>
          <w:p w:rsidR="00135D69" w:rsidRPr="00433819" w:rsidRDefault="00135D69" w:rsidP="00B8417E">
            <w:pPr>
              <w:ind w:firstLine="0"/>
              <w:rPr>
                <w:sz w:val="21"/>
                <w:szCs w:val="21"/>
                <w:lang w:val="en-US"/>
              </w:rPr>
            </w:pPr>
            <w:r w:rsidRPr="00433819">
              <w:rPr>
                <w:sz w:val="21"/>
                <w:szCs w:val="21"/>
                <w:lang w:val="en-US"/>
              </w:rPr>
              <w:t xml:space="preserve">Personal </w:t>
            </w:r>
          </w:p>
        </w:tc>
        <w:tc>
          <w:tcPr>
            <w:tcW w:w="4360" w:type="dxa"/>
            <w:tcBorders>
              <w:top w:val="single" w:sz="4" w:space="0" w:color="auto"/>
            </w:tcBorders>
          </w:tcPr>
          <w:p w:rsidR="00135D69" w:rsidRPr="00433819" w:rsidRDefault="00135D69" w:rsidP="00B8417E">
            <w:pPr>
              <w:ind w:firstLine="0"/>
              <w:rPr>
                <w:sz w:val="21"/>
                <w:szCs w:val="21"/>
                <w:lang w:val="en-US"/>
              </w:rPr>
            </w:pPr>
            <w:r w:rsidRPr="00433819">
              <w:rPr>
                <w:sz w:val="21"/>
                <w:szCs w:val="21"/>
                <w:lang w:val="en-US"/>
              </w:rPr>
              <w:t>Teachers’ attitudes</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ICT Competence</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Computer self-efficacy</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Gender</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Teaching Experience</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Teacher workload</w:t>
            </w:r>
          </w:p>
        </w:tc>
      </w:tr>
      <w:tr w:rsidR="00135D69" w:rsidRPr="003D473C" w:rsidTr="00135D69">
        <w:tc>
          <w:tcPr>
            <w:tcW w:w="8720" w:type="dxa"/>
            <w:gridSpan w:val="2"/>
          </w:tcPr>
          <w:p w:rsidR="00135D69" w:rsidRPr="00433819" w:rsidRDefault="00135D69" w:rsidP="00B8417E">
            <w:pPr>
              <w:ind w:firstLine="0"/>
              <w:rPr>
                <w:sz w:val="21"/>
                <w:szCs w:val="21"/>
                <w:lang w:val="en-US"/>
              </w:rPr>
            </w:pPr>
          </w:p>
        </w:tc>
      </w:tr>
      <w:tr w:rsidR="00135D69" w:rsidRPr="003D473C" w:rsidTr="00135D69">
        <w:tc>
          <w:tcPr>
            <w:tcW w:w="4360" w:type="dxa"/>
          </w:tcPr>
          <w:p w:rsidR="00135D69" w:rsidRPr="00433819" w:rsidRDefault="00135D69" w:rsidP="00B8417E">
            <w:pPr>
              <w:ind w:firstLine="0"/>
              <w:rPr>
                <w:sz w:val="21"/>
                <w:szCs w:val="21"/>
                <w:lang w:val="en-US"/>
              </w:rPr>
            </w:pPr>
            <w:r w:rsidRPr="00433819">
              <w:rPr>
                <w:sz w:val="21"/>
                <w:szCs w:val="21"/>
                <w:lang w:val="en-US"/>
              </w:rPr>
              <w:t>Institutional</w:t>
            </w:r>
          </w:p>
        </w:tc>
        <w:tc>
          <w:tcPr>
            <w:tcW w:w="4360" w:type="dxa"/>
          </w:tcPr>
          <w:p w:rsidR="00135D69" w:rsidRPr="00433819" w:rsidRDefault="00135D69" w:rsidP="00B8417E">
            <w:pPr>
              <w:ind w:firstLine="0"/>
              <w:rPr>
                <w:sz w:val="21"/>
                <w:szCs w:val="21"/>
                <w:lang w:val="en-US"/>
              </w:rPr>
            </w:pPr>
            <w:r w:rsidRPr="00433819">
              <w:rPr>
                <w:sz w:val="21"/>
                <w:szCs w:val="21"/>
                <w:lang w:val="en-US"/>
              </w:rPr>
              <w:t>Professional development</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Accessibility</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Technical support</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Leadership support</w:t>
            </w:r>
          </w:p>
        </w:tc>
      </w:tr>
      <w:tr w:rsidR="00135D69" w:rsidRPr="003D473C" w:rsidTr="00135D69">
        <w:tc>
          <w:tcPr>
            <w:tcW w:w="8720" w:type="dxa"/>
            <w:gridSpan w:val="2"/>
          </w:tcPr>
          <w:p w:rsidR="00135D69" w:rsidRPr="00433819" w:rsidRDefault="00135D69" w:rsidP="00B8417E">
            <w:pPr>
              <w:ind w:firstLine="0"/>
              <w:rPr>
                <w:sz w:val="21"/>
                <w:szCs w:val="21"/>
                <w:lang w:val="en-US"/>
              </w:rPr>
            </w:pPr>
          </w:p>
        </w:tc>
      </w:tr>
      <w:tr w:rsidR="00135D69" w:rsidRPr="003D473C" w:rsidTr="00135D69">
        <w:tc>
          <w:tcPr>
            <w:tcW w:w="4360" w:type="dxa"/>
          </w:tcPr>
          <w:p w:rsidR="00135D69" w:rsidRPr="00433819" w:rsidRDefault="00135D69" w:rsidP="00B8417E">
            <w:pPr>
              <w:ind w:firstLine="0"/>
              <w:rPr>
                <w:color w:val="FF0000"/>
                <w:sz w:val="21"/>
                <w:szCs w:val="21"/>
                <w:lang w:val="en-US"/>
              </w:rPr>
            </w:pPr>
            <w:r w:rsidRPr="00433819">
              <w:rPr>
                <w:color w:val="FF0000"/>
                <w:sz w:val="21"/>
                <w:szCs w:val="21"/>
                <w:lang w:val="en-US"/>
              </w:rPr>
              <w:t>Technological</w:t>
            </w:r>
          </w:p>
        </w:tc>
        <w:tc>
          <w:tcPr>
            <w:tcW w:w="4360" w:type="dxa"/>
          </w:tcPr>
          <w:p w:rsidR="00135D69" w:rsidRPr="00433819" w:rsidRDefault="00135D69" w:rsidP="00B8417E">
            <w:pPr>
              <w:ind w:firstLine="0"/>
              <w:rPr>
                <w:sz w:val="21"/>
                <w:szCs w:val="21"/>
                <w:lang w:val="en-US"/>
              </w:rPr>
            </w:pPr>
          </w:p>
        </w:tc>
      </w:tr>
      <w:tr w:rsidR="00135D69" w:rsidRPr="003D473C"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r w:rsidR="00135D69" w:rsidRPr="003D473C"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r w:rsidR="00135D69" w:rsidRPr="003D473C"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bl>
    <w:p w:rsidR="005834E9" w:rsidRDefault="005834E9" w:rsidP="005834E9">
      <w:pPr>
        <w:rPr>
          <w:lang w:val="en-US"/>
        </w:rPr>
      </w:pPr>
    </w:p>
    <w:p w:rsidR="005834E9" w:rsidRDefault="005F0461" w:rsidP="00816A6B">
      <w:pPr>
        <w:ind w:firstLine="0"/>
        <w:rPr>
          <w:lang w:val="en-US"/>
        </w:rPr>
      </w:pPr>
      <w:r>
        <w:rPr>
          <w:lang w:val="en-US"/>
        </w:rPr>
        <w:t xml:space="preserve">From the same work of </w:t>
      </w:r>
      <w:proofErr w:type="spellStart"/>
      <w:r>
        <w:rPr>
          <w:lang w:val="en-US"/>
        </w:rPr>
        <w:t>Buabeng</w:t>
      </w:r>
      <w:proofErr w:type="spellEnd"/>
      <w:r>
        <w:rPr>
          <w:lang w:val="en-US"/>
        </w:rPr>
        <w:t>-Ando (2012), t</w:t>
      </w:r>
      <w:r w:rsidR="00816A6B">
        <w:rPr>
          <w:lang w:val="en-US"/>
        </w:rPr>
        <w:t xml:space="preserve">able 2 collects findings of those </w:t>
      </w:r>
      <w:r w:rsidR="00816A6B" w:rsidRPr="00816A6B">
        <w:rPr>
          <w:lang w:val="en-US"/>
        </w:rPr>
        <w:t>several studies</w:t>
      </w:r>
      <w:r w:rsidR="004F5AA1">
        <w:rPr>
          <w:lang w:val="en-US"/>
        </w:rPr>
        <w:t xml:space="preserve"> which</w:t>
      </w:r>
      <w:r w:rsidR="00816A6B" w:rsidRPr="00816A6B">
        <w:rPr>
          <w:lang w:val="en-US"/>
        </w:rPr>
        <w:t xml:space="preserve"> have conducted empirical research on factors (barriers) that discourage the use of ICT by teachers. </w:t>
      </w:r>
      <w:r w:rsidR="005834E9">
        <w:rPr>
          <w:lang w:val="en-US"/>
        </w:rPr>
        <w:t>These factors (barriers) have been categorized in teacher-level, school-lever and system-level barriers</w:t>
      </w:r>
      <w:r w:rsidR="00816A6B">
        <w:rPr>
          <w:lang w:val="en-US"/>
        </w:rPr>
        <w:t xml:space="preserve"> as suggested by </w:t>
      </w:r>
      <w:proofErr w:type="spellStart"/>
      <w:r w:rsidR="00816A6B" w:rsidRPr="00816A6B">
        <w:rPr>
          <w:lang w:val="en-US"/>
        </w:rPr>
        <w:t>Balanskat</w:t>
      </w:r>
      <w:proofErr w:type="spellEnd"/>
      <w:r w:rsidR="00816A6B" w:rsidRPr="00816A6B">
        <w:rPr>
          <w:lang w:val="en-US"/>
        </w:rPr>
        <w:t xml:space="preserve">, </w:t>
      </w:r>
      <w:proofErr w:type="spellStart"/>
      <w:r w:rsidR="00816A6B" w:rsidRPr="00816A6B">
        <w:rPr>
          <w:lang w:val="en-US"/>
        </w:rPr>
        <w:t>Blamire</w:t>
      </w:r>
      <w:proofErr w:type="spellEnd"/>
      <w:r w:rsidR="00816A6B" w:rsidRPr="00816A6B">
        <w:rPr>
          <w:lang w:val="en-US"/>
        </w:rPr>
        <w:t xml:space="preserve"> &amp; </w:t>
      </w:r>
      <w:proofErr w:type="spellStart"/>
      <w:r w:rsidR="00816A6B" w:rsidRPr="00816A6B">
        <w:rPr>
          <w:lang w:val="en-US"/>
        </w:rPr>
        <w:t>Kefalla</w:t>
      </w:r>
      <w:proofErr w:type="spellEnd"/>
      <w:r w:rsidR="00816A6B" w:rsidRPr="00816A6B">
        <w:rPr>
          <w:lang w:val="en-US"/>
        </w:rPr>
        <w:t xml:space="preserve"> (2007)</w:t>
      </w:r>
      <w:r w:rsidR="005834E9">
        <w:rPr>
          <w:lang w:val="en-US"/>
        </w:rPr>
        <w:t xml:space="preserve">. </w:t>
      </w:r>
    </w:p>
    <w:p w:rsidR="004F7A22" w:rsidRDefault="004F7A22" w:rsidP="00816A6B">
      <w:pPr>
        <w:ind w:firstLine="0"/>
        <w:rPr>
          <w:lang w:val="en-US"/>
        </w:rPr>
      </w:pPr>
    </w:p>
    <w:p w:rsidR="004F7A22" w:rsidRDefault="00135D69" w:rsidP="00816A6B">
      <w:pPr>
        <w:ind w:firstLine="0"/>
        <w:rPr>
          <w:lang w:val="en-US"/>
        </w:rPr>
      </w:pPr>
      <w:r>
        <w:rPr>
          <w:sz w:val="21"/>
          <w:szCs w:val="21"/>
          <w:lang w:val="en-US"/>
        </w:rPr>
        <w:t>TABLE 2</w:t>
      </w:r>
      <w:r w:rsidR="004F7A22" w:rsidRPr="00135D69">
        <w:rPr>
          <w:sz w:val="21"/>
          <w:szCs w:val="21"/>
          <w:lang w:val="en-US"/>
        </w:rPr>
        <w:t xml:space="preserve"> Factors </w:t>
      </w:r>
      <w:r w:rsidR="00433819" w:rsidRPr="00135D69">
        <w:rPr>
          <w:sz w:val="21"/>
          <w:szCs w:val="21"/>
          <w:lang w:val="en-US"/>
        </w:rPr>
        <w:t>negatively</w:t>
      </w:r>
      <w:r w:rsidR="004F7A22" w:rsidRPr="00135D69">
        <w:rPr>
          <w:sz w:val="21"/>
          <w:szCs w:val="21"/>
          <w:lang w:val="en-US"/>
        </w:rPr>
        <w:t xml:space="preserve"> influencing teachers’ adoption and integration of ICT </w:t>
      </w:r>
      <w:r w:rsidR="00DC50E6" w:rsidRPr="00135D69">
        <w:rPr>
          <w:sz w:val="21"/>
          <w:szCs w:val="21"/>
          <w:lang w:val="en-US"/>
        </w:rPr>
        <w:t>into teaching (</w:t>
      </w:r>
      <w:proofErr w:type="spellStart"/>
      <w:r w:rsidR="00DC50E6" w:rsidRPr="00135D69">
        <w:rPr>
          <w:sz w:val="21"/>
          <w:szCs w:val="21"/>
          <w:lang w:val="en-US"/>
        </w:rPr>
        <w:t>Buabeng</w:t>
      </w:r>
      <w:proofErr w:type="spellEnd"/>
      <w:r w:rsidR="00DC50E6" w:rsidRPr="00135D69">
        <w:rPr>
          <w:sz w:val="21"/>
          <w:szCs w:val="21"/>
          <w:lang w:val="en-US"/>
        </w:rPr>
        <w:t>-Ando, 2012).</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4F7A22" w:rsidRPr="003D473C" w:rsidTr="00135D69">
        <w:tc>
          <w:tcPr>
            <w:tcW w:w="4360" w:type="dxa"/>
            <w:tcBorders>
              <w:top w:val="single" w:sz="4" w:space="0" w:color="auto"/>
              <w:bottom w:val="single" w:sz="4" w:space="0" w:color="auto"/>
            </w:tcBorders>
          </w:tcPr>
          <w:p w:rsidR="004F7A22" w:rsidRPr="00433819" w:rsidRDefault="004F7A22" w:rsidP="00692D6B">
            <w:pPr>
              <w:rPr>
                <w:b/>
                <w:sz w:val="21"/>
                <w:szCs w:val="21"/>
                <w:lang w:val="en-US"/>
              </w:rPr>
            </w:pPr>
            <w:r w:rsidRPr="00433819">
              <w:rPr>
                <w:b/>
                <w:sz w:val="21"/>
                <w:szCs w:val="21"/>
                <w:lang w:val="en-US"/>
              </w:rPr>
              <w:t>Level</w:t>
            </w:r>
          </w:p>
        </w:tc>
        <w:tc>
          <w:tcPr>
            <w:tcW w:w="4360" w:type="dxa"/>
            <w:tcBorders>
              <w:top w:val="single" w:sz="4" w:space="0" w:color="auto"/>
              <w:bottom w:val="single" w:sz="4" w:space="0" w:color="auto"/>
            </w:tcBorders>
          </w:tcPr>
          <w:p w:rsidR="004F7A22" w:rsidRPr="00433819" w:rsidRDefault="004F7A22" w:rsidP="00692D6B">
            <w:pPr>
              <w:rPr>
                <w:b/>
                <w:sz w:val="21"/>
                <w:szCs w:val="21"/>
                <w:lang w:val="en-US"/>
              </w:rPr>
            </w:pPr>
            <w:r w:rsidRPr="00433819">
              <w:rPr>
                <w:b/>
                <w:sz w:val="21"/>
                <w:szCs w:val="21"/>
                <w:lang w:val="en-US"/>
              </w:rPr>
              <w:t>Factors</w:t>
            </w:r>
          </w:p>
        </w:tc>
      </w:tr>
      <w:tr w:rsidR="004F7A22" w:rsidRPr="007B5EA0" w:rsidTr="00135D69">
        <w:tc>
          <w:tcPr>
            <w:tcW w:w="4360" w:type="dxa"/>
            <w:tcBorders>
              <w:top w:val="single" w:sz="4" w:space="0" w:color="auto"/>
            </w:tcBorders>
          </w:tcPr>
          <w:p w:rsidR="004F7A22" w:rsidRPr="00433819" w:rsidRDefault="00433819" w:rsidP="00B8417E">
            <w:pPr>
              <w:ind w:firstLine="0"/>
              <w:rPr>
                <w:sz w:val="21"/>
                <w:szCs w:val="21"/>
                <w:lang w:val="en-US"/>
              </w:rPr>
            </w:pPr>
            <w:r w:rsidRPr="00433819">
              <w:rPr>
                <w:sz w:val="21"/>
                <w:szCs w:val="21"/>
                <w:lang w:val="en-US"/>
              </w:rPr>
              <w:t>Teacher</w:t>
            </w:r>
            <w:r w:rsidR="004F7A22" w:rsidRPr="00433819">
              <w:rPr>
                <w:sz w:val="21"/>
                <w:szCs w:val="21"/>
                <w:lang w:val="en-US"/>
              </w:rPr>
              <w:t xml:space="preserve">-level </w:t>
            </w:r>
          </w:p>
        </w:tc>
        <w:tc>
          <w:tcPr>
            <w:tcW w:w="4360" w:type="dxa"/>
            <w:tcBorders>
              <w:top w:val="single" w:sz="4" w:space="0" w:color="auto"/>
            </w:tcBorders>
          </w:tcPr>
          <w:p w:rsidR="004F7A22" w:rsidRPr="00433819" w:rsidRDefault="004F7A22" w:rsidP="00B8417E">
            <w:pPr>
              <w:ind w:firstLine="0"/>
              <w:rPr>
                <w:sz w:val="21"/>
                <w:szCs w:val="21"/>
                <w:lang w:val="en-US"/>
              </w:rPr>
            </w:pPr>
            <w:r w:rsidRPr="00433819">
              <w:rPr>
                <w:sz w:val="21"/>
                <w:szCs w:val="21"/>
                <w:lang w:val="en-US"/>
              </w:rPr>
              <w:t>Lack of teacher ICT skills</w:t>
            </w:r>
          </w:p>
        </w:tc>
      </w:tr>
      <w:tr w:rsidR="004F7A22" w:rsidRPr="003D473C"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teacher confidence</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pedagogical teacher training</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follow-up of new</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diff</w:t>
            </w:r>
            <w:r w:rsidR="00433819">
              <w:rPr>
                <w:sz w:val="21"/>
                <w:szCs w:val="21"/>
                <w:lang w:val="en-US"/>
              </w:rPr>
              <w:t>erentiated training programs</w:t>
            </w:r>
          </w:p>
        </w:tc>
      </w:tr>
      <w:tr w:rsidR="004F7A22" w:rsidRPr="007B5EA0" w:rsidTr="00135D69">
        <w:tc>
          <w:tcPr>
            <w:tcW w:w="8720" w:type="dxa"/>
            <w:gridSpan w:val="2"/>
          </w:tcPr>
          <w:p w:rsidR="004F7A22" w:rsidRPr="00433819" w:rsidRDefault="004F7A22" w:rsidP="00B8417E">
            <w:pPr>
              <w:ind w:firstLine="0"/>
              <w:rPr>
                <w:sz w:val="21"/>
                <w:szCs w:val="21"/>
                <w:lang w:val="en-US"/>
              </w:rPr>
            </w:pPr>
          </w:p>
        </w:tc>
      </w:tr>
      <w:tr w:rsidR="004F7A22" w:rsidRPr="00433819" w:rsidTr="00135D69">
        <w:tc>
          <w:tcPr>
            <w:tcW w:w="4360" w:type="dxa"/>
          </w:tcPr>
          <w:p w:rsidR="004F7A22" w:rsidRPr="00433819" w:rsidRDefault="004F7A22" w:rsidP="00B8417E">
            <w:pPr>
              <w:ind w:firstLine="0"/>
              <w:rPr>
                <w:sz w:val="21"/>
                <w:szCs w:val="21"/>
                <w:lang w:val="en-US"/>
              </w:rPr>
            </w:pPr>
            <w:r w:rsidRPr="00433819">
              <w:rPr>
                <w:sz w:val="21"/>
                <w:szCs w:val="21"/>
                <w:lang w:val="en-US"/>
              </w:rPr>
              <w:t>School level</w:t>
            </w:r>
          </w:p>
        </w:tc>
        <w:tc>
          <w:tcPr>
            <w:tcW w:w="4360" w:type="dxa"/>
          </w:tcPr>
          <w:p w:rsidR="004F7A22" w:rsidRPr="00433819" w:rsidRDefault="00433819" w:rsidP="00B8417E">
            <w:pPr>
              <w:ind w:firstLine="0"/>
              <w:rPr>
                <w:sz w:val="21"/>
                <w:szCs w:val="21"/>
                <w:lang w:val="en-US"/>
              </w:rPr>
            </w:pPr>
            <w:r>
              <w:rPr>
                <w:sz w:val="21"/>
                <w:szCs w:val="21"/>
                <w:lang w:val="en-US"/>
              </w:rPr>
              <w:t>A</w:t>
            </w:r>
            <w:r w:rsidRPr="00433819">
              <w:rPr>
                <w:sz w:val="21"/>
                <w:szCs w:val="21"/>
                <w:lang w:val="en-US"/>
              </w:rPr>
              <w:t>bsence of ICT infrastructure</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Old or poorly maintained hardware</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L</w:t>
            </w:r>
            <w:r w:rsidRPr="00433819">
              <w:rPr>
                <w:sz w:val="21"/>
                <w:szCs w:val="21"/>
                <w:lang w:val="en-US"/>
              </w:rPr>
              <w:t>ack of suitable educational software</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Limited access to ICT</w:t>
            </w:r>
          </w:p>
        </w:tc>
      </w:tr>
      <w:tr w:rsidR="00433819" w:rsidRPr="00433819" w:rsidTr="00135D69">
        <w:tc>
          <w:tcPr>
            <w:tcW w:w="4360" w:type="dxa"/>
          </w:tcPr>
          <w:p w:rsidR="00433819" w:rsidRPr="00433819" w:rsidRDefault="00433819" w:rsidP="00B8417E">
            <w:pPr>
              <w:ind w:firstLine="0"/>
              <w:rPr>
                <w:sz w:val="21"/>
                <w:szCs w:val="21"/>
                <w:lang w:val="en-US"/>
              </w:rPr>
            </w:pPr>
          </w:p>
        </w:tc>
        <w:tc>
          <w:tcPr>
            <w:tcW w:w="4360" w:type="dxa"/>
          </w:tcPr>
          <w:p w:rsidR="00433819" w:rsidRPr="00433819" w:rsidRDefault="00433819" w:rsidP="00B8417E">
            <w:pPr>
              <w:ind w:firstLine="0"/>
              <w:rPr>
                <w:sz w:val="21"/>
                <w:szCs w:val="21"/>
                <w:lang w:val="en-US"/>
              </w:rPr>
            </w:pPr>
            <w:r w:rsidRPr="00433819">
              <w:rPr>
                <w:sz w:val="21"/>
                <w:szCs w:val="21"/>
                <w:lang w:val="en-US"/>
              </w:rPr>
              <w:t>Limited project-related experience</w:t>
            </w:r>
          </w:p>
        </w:tc>
      </w:tr>
      <w:tr w:rsidR="00433819" w:rsidRPr="007B5EA0" w:rsidTr="00135D69">
        <w:tc>
          <w:tcPr>
            <w:tcW w:w="4360" w:type="dxa"/>
          </w:tcPr>
          <w:p w:rsidR="00433819" w:rsidRPr="00433819" w:rsidRDefault="00433819" w:rsidP="00B8417E">
            <w:pPr>
              <w:ind w:firstLine="0"/>
              <w:rPr>
                <w:sz w:val="21"/>
                <w:szCs w:val="21"/>
                <w:lang w:val="en-US"/>
              </w:rPr>
            </w:pPr>
          </w:p>
        </w:tc>
        <w:tc>
          <w:tcPr>
            <w:tcW w:w="4360" w:type="dxa"/>
          </w:tcPr>
          <w:p w:rsidR="00433819" w:rsidRPr="00433819" w:rsidRDefault="00433819" w:rsidP="00B8417E">
            <w:pPr>
              <w:ind w:firstLine="0"/>
              <w:rPr>
                <w:sz w:val="21"/>
                <w:szCs w:val="21"/>
                <w:lang w:val="en-US"/>
              </w:rPr>
            </w:pPr>
            <w:r w:rsidRPr="00433819">
              <w:rPr>
                <w:sz w:val="21"/>
                <w:szCs w:val="21"/>
                <w:lang w:val="en-US"/>
              </w:rPr>
              <w:t>Lack of ICT mainstreaming into school’s strategy</w:t>
            </w:r>
          </w:p>
        </w:tc>
      </w:tr>
      <w:tr w:rsidR="004F7A22" w:rsidRPr="007B5EA0" w:rsidTr="00135D69">
        <w:tc>
          <w:tcPr>
            <w:tcW w:w="8720" w:type="dxa"/>
            <w:gridSpan w:val="2"/>
          </w:tcPr>
          <w:p w:rsidR="004F7A22" w:rsidRPr="00433819" w:rsidRDefault="004F7A22" w:rsidP="00B8417E">
            <w:pPr>
              <w:ind w:firstLine="0"/>
              <w:rPr>
                <w:sz w:val="21"/>
                <w:szCs w:val="21"/>
                <w:lang w:val="en-US"/>
              </w:rPr>
            </w:pPr>
          </w:p>
        </w:tc>
      </w:tr>
      <w:tr w:rsidR="004F7A22" w:rsidRPr="007B5EA0" w:rsidTr="00135D69">
        <w:tc>
          <w:tcPr>
            <w:tcW w:w="4360" w:type="dxa"/>
          </w:tcPr>
          <w:p w:rsidR="004F7A22" w:rsidRPr="00433819" w:rsidRDefault="004F7A22" w:rsidP="00B8417E">
            <w:pPr>
              <w:ind w:firstLine="0"/>
              <w:rPr>
                <w:sz w:val="21"/>
                <w:szCs w:val="21"/>
                <w:lang w:val="en-US"/>
              </w:rPr>
            </w:pPr>
            <w:r w:rsidRPr="00433819">
              <w:rPr>
                <w:sz w:val="21"/>
                <w:szCs w:val="21"/>
                <w:lang w:val="en-US"/>
              </w:rPr>
              <w:t>System level</w:t>
            </w:r>
          </w:p>
        </w:tc>
        <w:tc>
          <w:tcPr>
            <w:tcW w:w="4360" w:type="dxa"/>
          </w:tcPr>
          <w:p w:rsidR="004F7A22" w:rsidRPr="00433819" w:rsidRDefault="00433819" w:rsidP="00B8417E">
            <w:pPr>
              <w:ind w:firstLine="0"/>
              <w:rPr>
                <w:sz w:val="21"/>
                <w:szCs w:val="21"/>
                <w:lang w:val="en-US"/>
              </w:rPr>
            </w:pPr>
            <w:r>
              <w:rPr>
                <w:sz w:val="21"/>
                <w:szCs w:val="21"/>
                <w:lang w:val="en-US"/>
              </w:rPr>
              <w:t xml:space="preserve">Rigid </w:t>
            </w:r>
            <w:r w:rsidRPr="00433819">
              <w:rPr>
                <w:sz w:val="21"/>
                <w:szCs w:val="21"/>
                <w:lang w:val="en-US"/>
              </w:rPr>
              <w:t>structure of traditional education systems</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T</w:t>
            </w:r>
            <w:r w:rsidRPr="00433819">
              <w:rPr>
                <w:sz w:val="21"/>
                <w:szCs w:val="21"/>
                <w:lang w:val="en-US"/>
              </w:rPr>
              <w:t>raditional assessment</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R</w:t>
            </w:r>
            <w:r w:rsidRPr="00433819">
              <w:rPr>
                <w:sz w:val="21"/>
                <w:szCs w:val="21"/>
                <w:lang w:val="en-US"/>
              </w:rPr>
              <w:t>estrictive curricula</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Restricted organizational structure</w:t>
            </w:r>
          </w:p>
        </w:tc>
      </w:tr>
    </w:tbl>
    <w:p w:rsidR="004F7A22" w:rsidRPr="00433819" w:rsidRDefault="004F7A22" w:rsidP="00433819">
      <w:pPr>
        <w:rPr>
          <w:sz w:val="21"/>
          <w:szCs w:val="21"/>
          <w:lang w:val="en-US"/>
        </w:rPr>
      </w:pPr>
    </w:p>
    <w:p w:rsidR="004F7A22" w:rsidRDefault="004F7A22" w:rsidP="00816A6B">
      <w:pPr>
        <w:ind w:firstLine="0"/>
        <w:rPr>
          <w:lang w:val="en-US"/>
        </w:rPr>
      </w:pPr>
    </w:p>
    <w:p w:rsidR="005F0461" w:rsidRPr="00BB41AA" w:rsidRDefault="00504D81" w:rsidP="00816A6B">
      <w:pPr>
        <w:ind w:firstLine="0"/>
        <w:rPr>
          <w:lang w:val="en-US"/>
        </w:rPr>
      </w:pPr>
      <w:r>
        <w:rPr>
          <w:lang w:val="en-US"/>
        </w:rPr>
        <w:t xml:space="preserve">As it is possible to see </w:t>
      </w:r>
      <w:r w:rsidR="005F0461">
        <w:rPr>
          <w:lang w:val="en-US"/>
        </w:rPr>
        <w:t xml:space="preserve">from table 1 and table 2, there are various of factors positively or negatively affecting on adoption and integration of ICT into teaching. Table 2 can be considered to be as a derivative from the table 1 as the table 1 consists of general factors which actually could have both positive or negative effect on ICT integration into teaching depending from which perspective to look at them. </w:t>
      </w:r>
      <w:proofErr w:type="spellStart"/>
      <w:r w:rsidR="00C845D5">
        <w:rPr>
          <w:lang w:val="en-US"/>
        </w:rPr>
        <w:t>Buabeng</w:t>
      </w:r>
      <w:proofErr w:type="spellEnd"/>
      <w:r w:rsidR="00C845D5">
        <w:rPr>
          <w:lang w:val="en-US"/>
        </w:rPr>
        <w:t>-Ando (2012)</w:t>
      </w:r>
      <w:r w:rsidR="00BB41AA">
        <w:rPr>
          <w:lang w:val="en-US"/>
        </w:rPr>
        <w:t xml:space="preserve"> used two</w:t>
      </w:r>
      <w:r w:rsidR="00C845D5">
        <w:rPr>
          <w:lang w:val="en-US"/>
        </w:rPr>
        <w:t xml:space="preserve"> frameworks for categorization of influencing ICT adoption factors</w:t>
      </w:r>
      <w:r w:rsidR="00BB41AA">
        <w:rPr>
          <w:lang w:val="en-US"/>
        </w:rPr>
        <w:t xml:space="preserve"> suggested by different studies</w:t>
      </w:r>
      <w:r w:rsidR="00C845D5">
        <w:rPr>
          <w:lang w:val="en-US"/>
        </w:rPr>
        <w:t xml:space="preserve">. </w:t>
      </w:r>
      <w:r w:rsidR="00C845D5" w:rsidRPr="00A40830">
        <w:rPr>
          <w:lang w:val="en-US"/>
        </w:rPr>
        <w:t>Sherry &amp; Gibson (2002)</w:t>
      </w:r>
      <w:r w:rsidR="00C845D5">
        <w:rPr>
          <w:lang w:val="en-US"/>
        </w:rPr>
        <w:t xml:space="preserve"> suggested rather general framework while </w:t>
      </w:r>
      <w:proofErr w:type="spellStart"/>
      <w:r w:rsidR="00C845D5" w:rsidRPr="00816A6B">
        <w:rPr>
          <w:lang w:val="en-US"/>
        </w:rPr>
        <w:t>Balanskat</w:t>
      </w:r>
      <w:proofErr w:type="spellEnd"/>
      <w:r w:rsidR="00C845D5" w:rsidRPr="00816A6B">
        <w:rPr>
          <w:lang w:val="en-US"/>
        </w:rPr>
        <w:t xml:space="preserve">, </w:t>
      </w:r>
      <w:proofErr w:type="spellStart"/>
      <w:r w:rsidR="00C845D5" w:rsidRPr="00816A6B">
        <w:rPr>
          <w:lang w:val="en-US"/>
        </w:rPr>
        <w:t>Blamire</w:t>
      </w:r>
      <w:proofErr w:type="spellEnd"/>
      <w:r w:rsidR="00C845D5" w:rsidRPr="00816A6B">
        <w:rPr>
          <w:lang w:val="en-US"/>
        </w:rPr>
        <w:t xml:space="preserve"> &amp; </w:t>
      </w:r>
      <w:proofErr w:type="spellStart"/>
      <w:r w:rsidR="00C845D5" w:rsidRPr="00816A6B">
        <w:rPr>
          <w:lang w:val="en-US"/>
        </w:rPr>
        <w:t>Kefalla</w:t>
      </w:r>
      <w:proofErr w:type="spellEnd"/>
      <w:r w:rsidR="00C845D5" w:rsidRPr="00816A6B">
        <w:rPr>
          <w:lang w:val="en-US"/>
        </w:rPr>
        <w:t xml:space="preserve"> (2007)</w:t>
      </w:r>
      <w:r w:rsidR="00C845D5">
        <w:rPr>
          <w:lang w:val="en-US"/>
        </w:rPr>
        <w:t xml:space="preserve"> focused </w:t>
      </w:r>
      <w:r w:rsidR="00474D3C">
        <w:rPr>
          <w:lang w:val="en-US"/>
        </w:rPr>
        <w:t>specifically</w:t>
      </w:r>
      <w:r w:rsidR="00C845D5">
        <w:rPr>
          <w:lang w:val="en-US"/>
        </w:rPr>
        <w:t xml:space="preserve"> on educational context while actual meaning </w:t>
      </w:r>
      <w:r w:rsidR="00BB41AA">
        <w:rPr>
          <w:lang w:val="en-US"/>
        </w:rPr>
        <w:t xml:space="preserve">between </w:t>
      </w:r>
      <w:r w:rsidR="00474D3C">
        <w:rPr>
          <w:lang w:val="en-US"/>
        </w:rPr>
        <w:t>these two frameworks</w:t>
      </w:r>
      <w:r w:rsidR="00BB41AA">
        <w:rPr>
          <w:lang w:val="en-US"/>
        </w:rPr>
        <w:t xml:space="preserve"> </w:t>
      </w:r>
      <w:r w:rsidR="00C845D5">
        <w:rPr>
          <w:lang w:val="en-US"/>
        </w:rPr>
        <w:t xml:space="preserve">stays the same. ‘Personal level’ factors in educational context could indeed be called ‘teacher level’ factors, ‘institutional’ – ‘school level’ and ‘technological’ – ‘system-level’. </w:t>
      </w:r>
      <w:r w:rsidR="00BB41AA">
        <w:rPr>
          <w:lang w:val="en-US"/>
        </w:rPr>
        <w:t xml:space="preserve">Throughout this study while </w:t>
      </w:r>
      <w:r w:rsidR="00BB41AA">
        <w:rPr>
          <w:lang w:val="en-US"/>
        </w:rPr>
        <w:lastRenderedPageBreak/>
        <w:t xml:space="preserve">speaking in general, terms suggested by </w:t>
      </w:r>
      <w:r w:rsidR="00BB41AA" w:rsidRPr="00A40830">
        <w:rPr>
          <w:lang w:val="en-US"/>
        </w:rPr>
        <w:t>Sherry &amp; Gibson (2002)</w:t>
      </w:r>
      <w:r w:rsidR="00EB732D">
        <w:rPr>
          <w:lang w:val="en-US"/>
        </w:rPr>
        <w:t xml:space="preserve"> will be used while if</w:t>
      </w:r>
      <w:r w:rsidR="00BB41AA">
        <w:rPr>
          <w:lang w:val="en-US"/>
        </w:rPr>
        <w:t xml:space="preserve"> going more in education specific context, categories of </w:t>
      </w:r>
      <w:proofErr w:type="spellStart"/>
      <w:r w:rsidR="00BB41AA" w:rsidRPr="00816A6B">
        <w:rPr>
          <w:lang w:val="en-US"/>
        </w:rPr>
        <w:t>Balanskat</w:t>
      </w:r>
      <w:proofErr w:type="spellEnd"/>
      <w:r w:rsidR="00BB41AA" w:rsidRPr="00816A6B">
        <w:rPr>
          <w:lang w:val="en-US"/>
        </w:rPr>
        <w:t xml:space="preserve">, </w:t>
      </w:r>
      <w:proofErr w:type="spellStart"/>
      <w:r w:rsidR="00BB41AA" w:rsidRPr="00816A6B">
        <w:rPr>
          <w:lang w:val="en-US"/>
        </w:rPr>
        <w:t>Blamire</w:t>
      </w:r>
      <w:proofErr w:type="spellEnd"/>
      <w:r w:rsidR="00BB41AA" w:rsidRPr="00816A6B">
        <w:rPr>
          <w:lang w:val="en-US"/>
        </w:rPr>
        <w:t xml:space="preserve"> &amp; </w:t>
      </w:r>
      <w:proofErr w:type="spellStart"/>
      <w:r w:rsidR="00BB41AA" w:rsidRPr="00816A6B">
        <w:rPr>
          <w:lang w:val="en-US"/>
        </w:rPr>
        <w:t>Kefalla</w:t>
      </w:r>
      <w:proofErr w:type="spellEnd"/>
      <w:r w:rsidR="00BB41AA" w:rsidRPr="00816A6B">
        <w:rPr>
          <w:lang w:val="en-US"/>
        </w:rPr>
        <w:t xml:space="preserve"> (2007)</w:t>
      </w:r>
      <w:r w:rsidR="00EB732D">
        <w:rPr>
          <w:lang w:val="en-US"/>
        </w:rPr>
        <w:t xml:space="preserve"> are</w:t>
      </w:r>
      <w:r w:rsidR="003D60D3">
        <w:rPr>
          <w:lang w:val="en-US"/>
        </w:rPr>
        <w:t xml:space="preserve"> then</w:t>
      </w:r>
      <w:r w:rsidR="00EB732D">
        <w:rPr>
          <w:lang w:val="en-US"/>
        </w:rPr>
        <w:t xml:space="preserve"> used</w:t>
      </w:r>
      <w:r w:rsidR="00474D3C">
        <w:rPr>
          <w:lang w:val="en-US"/>
        </w:rPr>
        <w:t xml:space="preserve"> </w:t>
      </w:r>
      <w:r w:rsidR="00BB41AA">
        <w:rPr>
          <w:lang w:val="en-US"/>
        </w:rPr>
        <w:t xml:space="preserve">instead. </w:t>
      </w:r>
    </w:p>
    <w:p w:rsidR="005A4680" w:rsidRDefault="005A4680" w:rsidP="00816A6B">
      <w:pPr>
        <w:ind w:firstLine="0"/>
        <w:rPr>
          <w:lang w:val="en-US"/>
        </w:rPr>
      </w:pPr>
    </w:p>
    <w:p w:rsidR="005A4680" w:rsidRDefault="005A4680" w:rsidP="00474D3C">
      <w:pPr>
        <w:ind w:firstLine="0"/>
        <w:rPr>
          <w:lang w:val="en-US"/>
        </w:rPr>
      </w:pPr>
      <w:r>
        <w:rPr>
          <w:lang w:val="en-US"/>
        </w:rPr>
        <w:t xml:space="preserve">There has been done various of studies on explaining </w:t>
      </w:r>
      <w:r w:rsidR="003D5534">
        <w:rPr>
          <w:lang w:val="en-US"/>
        </w:rPr>
        <w:t xml:space="preserve">personal factors influencing </w:t>
      </w:r>
      <w:r>
        <w:rPr>
          <w:lang w:val="en-US"/>
        </w:rPr>
        <w:t>ICT adoption in different contexts</w:t>
      </w:r>
      <w:r w:rsidR="003D5534">
        <w:rPr>
          <w:lang w:val="en-US"/>
        </w:rPr>
        <w:t xml:space="preserve"> and in education particularly</w:t>
      </w:r>
      <w:r>
        <w:rPr>
          <w:lang w:val="en-US"/>
        </w:rPr>
        <w:t>. Moreover, several educators have proposed different models and theories for that. Among the core ones are the following:</w:t>
      </w:r>
    </w:p>
    <w:p w:rsidR="005A4680" w:rsidRDefault="005A4680" w:rsidP="005A4680">
      <w:pPr>
        <w:pStyle w:val="ab"/>
        <w:numPr>
          <w:ilvl w:val="0"/>
          <w:numId w:val="13"/>
        </w:numPr>
        <w:spacing w:before="0" w:after="160" w:line="259" w:lineRule="auto"/>
        <w:jc w:val="left"/>
        <w:rPr>
          <w:lang w:val="en-US"/>
        </w:rPr>
      </w:pPr>
      <w:r>
        <w:rPr>
          <w:lang w:val="en-US"/>
        </w:rPr>
        <w:t>Diffusion of innovation</w:t>
      </w:r>
      <w:r w:rsidR="003D5534">
        <w:rPr>
          <w:lang w:val="en-US"/>
        </w:rPr>
        <w:t xml:space="preserve"> (</w:t>
      </w:r>
      <w:r w:rsidR="003D5534" w:rsidRPr="003D5534">
        <w:rPr>
          <w:color w:val="FF0000"/>
          <w:lang w:val="en-US"/>
        </w:rPr>
        <w:t>source</w:t>
      </w:r>
      <w:r w:rsidR="003D5534">
        <w:rPr>
          <w:lang w:val="en-US"/>
        </w:rPr>
        <w:t>)</w:t>
      </w:r>
    </w:p>
    <w:p w:rsidR="005A4680" w:rsidRDefault="005A4680" w:rsidP="005A4680">
      <w:pPr>
        <w:pStyle w:val="ab"/>
        <w:numPr>
          <w:ilvl w:val="0"/>
          <w:numId w:val="13"/>
        </w:numPr>
        <w:spacing w:before="0" w:after="160" w:line="259" w:lineRule="auto"/>
        <w:jc w:val="left"/>
        <w:rPr>
          <w:lang w:val="en-US"/>
        </w:rPr>
      </w:pPr>
      <w:r>
        <w:rPr>
          <w:lang w:val="en-US"/>
        </w:rPr>
        <w:t>TAM</w:t>
      </w:r>
      <w:r w:rsidR="003D5534">
        <w:rPr>
          <w:lang w:val="en-US"/>
        </w:rPr>
        <w:t xml:space="preserve"> (</w:t>
      </w:r>
      <w:r w:rsidR="003D5534" w:rsidRPr="003D5534">
        <w:rPr>
          <w:color w:val="FF0000"/>
          <w:lang w:val="en-US"/>
        </w:rPr>
        <w:t>source</w:t>
      </w:r>
      <w:r w:rsidR="003D5534">
        <w:rPr>
          <w:lang w:val="en-US"/>
        </w:rPr>
        <w:t>)</w:t>
      </w:r>
    </w:p>
    <w:p w:rsidR="005A4680" w:rsidRDefault="005A4680" w:rsidP="005A4680">
      <w:pPr>
        <w:pStyle w:val="ab"/>
        <w:numPr>
          <w:ilvl w:val="0"/>
          <w:numId w:val="13"/>
        </w:numPr>
        <w:spacing w:before="0" w:after="160" w:line="259" w:lineRule="auto"/>
        <w:jc w:val="left"/>
        <w:rPr>
          <w:lang w:val="en-US"/>
        </w:rPr>
      </w:pPr>
      <w:r>
        <w:rPr>
          <w:lang w:val="en-US"/>
        </w:rPr>
        <w:t>UTAUT, UTAUT2</w:t>
      </w:r>
      <w:r w:rsidR="003D5534">
        <w:rPr>
          <w:lang w:val="en-US"/>
        </w:rPr>
        <w:t xml:space="preserve"> (</w:t>
      </w:r>
      <w:r w:rsidR="003D5534" w:rsidRPr="003D5534">
        <w:rPr>
          <w:color w:val="FF0000"/>
          <w:lang w:val="en-US"/>
        </w:rPr>
        <w:t>source</w:t>
      </w:r>
      <w:r w:rsidR="003D5534">
        <w:rPr>
          <w:lang w:val="en-US"/>
        </w:rPr>
        <w:t>)</w:t>
      </w:r>
    </w:p>
    <w:p w:rsidR="00DC50E6" w:rsidRDefault="005A4680" w:rsidP="002A32E2">
      <w:pPr>
        <w:ind w:firstLine="0"/>
        <w:rPr>
          <w:lang w:val="en-US"/>
        </w:rPr>
      </w:pPr>
      <w:r>
        <w:rPr>
          <w:lang w:val="en-US"/>
        </w:rPr>
        <w:t xml:space="preserve">Undoubtedly, personal factors are crucial to understand because despite of the nature of the context, any adoption ends up in personal adoption of ICT tool by that person(s) who is supposed to use it. </w:t>
      </w:r>
      <w:r w:rsidR="00CB4969">
        <w:rPr>
          <w:lang w:val="en-US"/>
        </w:rPr>
        <w:t xml:space="preserve">But as </w:t>
      </w:r>
      <w:proofErr w:type="spellStart"/>
      <w:r w:rsidR="00CB4969">
        <w:rPr>
          <w:lang w:val="en-US"/>
        </w:rPr>
        <w:t>Buabeng</w:t>
      </w:r>
      <w:proofErr w:type="spellEnd"/>
      <w:r w:rsidR="00CB4969">
        <w:rPr>
          <w:lang w:val="en-US"/>
        </w:rPr>
        <w:t>-Ando (2012)</w:t>
      </w:r>
      <w:r w:rsidR="002A32E2">
        <w:rPr>
          <w:lang w:val="en-US"/>
        </w:rPr>
        <w:t xml:space="preserve"> through performed literature review</w:t>
      </w:r>
      <w:r w:rsidR="00CB4969">
        <w:rPr>
          <w:lang w:val="en-US"/>
        </w:rPr>
        <w:t xml:space="preserve"> pointed out</w:t>
      </w:r>
      <w:r w:rsidR="002A32E2">
        <w:rPr>
          <w:lang w:val="en-US"/>
        </w:rPr>
        <w:t xml:space="preserve">, </w:t>
      </w:r>
      <w:r w:rsidR="000E4C42">
        <w:rPr>
          <w:lang w:val="en-US"/>
        </w:rPr>
        <w:t xml:space="preserve">particularly </w:t>
      </w:r>
      <w:r w:rsidR="00CB4969">
        <w:rPr>
          <w:lang w:val="en-US"/>
        </w:rPr>
        <w:t>in education there are other factors as well</w:t>
      </w:r>
      <w:r w:rsidR="002A32E2">
        <w:rPr>
          <w:lang w:val="en-US"/>
        </w:rPr>
        <w:t xml:space="preserve"> influencing ICT adoption and integration</w:t>
      </w:r>
      <w:r w:rsidR="00CB4969">
        <w:rPr>
          <w:lang w:val="en-US"/>
        </w:rPr>
        <w:t xml:space="preserve"> like school-level </w:t>
      </w:r>
      <w:r w:rsidR="002A32E2">
        <w:rPr>
          <w:lang w:val="en-US"/>
        </w:rPr>
        <w:t xml:space="preserve">factors </w:t>
      </w:r>
      <w:r w:rsidR="00CB4969">
        <w:rPr>
          <w:lang w:val="en-US"/>
        </w:rPr>
        <w:t>and system-level which have been studies significantly less.</w:t>
      </w:r>
      <w:r w:rsidR="00DC50E6">
        <w:rPr>
          <w:lang w:val="en-US"/>
        </w:rPr>
        <w:t xml:space="preserve"> Th</w:t>
      </w:r>
      <w:r w:rsidR="00276592">
        <w:rPr>
          <w:lang w:val="en-US"/>
        </w:rPr>
        <w:t>is study focuses</w:t>
      </w:r>
      <w:r w:rsidR="00DC50E6">
        <w:rPr>
          <w:lang w:val="en-US"/>
        </w:rPr>
        <w:t xml:space="preserve"> on school level factors in order to fill out this gap in some extent. </w:t>
      </w:r>
    </w:p>
    <w:p w:rsidR="00CB4969" w:rsidRDefault="00CB4969" w:rsidP="005A4680">
      <w:pPr>
        <w:ind w:firstLine="0"/>
        <w:rPr>
          <w:lang w:val="en-US"/>
        </w:rPr>
      </w:pPr>
    </w:p>
    <w:p w:rsidR="001B1B2C" w:rsidRDefault="001B1B2C" w:rsidP="001B1B2C">
      <w:pPr>
        <w:ind w:firstLine="0"/>
        <w:rPr>
          <w:lang w:val="en-US"/>
        </w:rPr>
      </w:pPr>
      <w:r>
        <w:rPr>
          <w:lang w:val="en-US"/>
        </w:rPr>
        <w:t xml:space="preserve">If to consider school level factors influencing on ICT adoption and integration into classroom, it is possible to notice that these factors in their turn have own factors positively or negatively affecting on them. In this study it is claimed that these factors are influenced by different levels of </w:t>
      </w:r>
      <w:r w:rsidR="000E4C42">
        <w:rPr>
          <w:lang w:val="en-US"/>
        </w:rPr>
        <w:t xml:space="preserve">educational </w:t>
      </w:r>
      <w:r>
        <w:rPr>
          <w:lang w:val="en-US"/>
        </w:rPr>
        <w:t>polices. Before going into different leve</w:t>
      </w:r>
      <w:r w:rsidR="00275825">
        <w:rPr>
          <w:lang w:val="en-US"/>
        </w:rPr>
        <w:t>l</w:t>
      </w:r>
      <w:r>
        <w:rPr>
          <w:lang w:val="en-US"/>
        </w:rPr>
        <w:t xml:space="preserve">s of polices, it is important to give an overall definition of </w:t>
      </w:r>
      <w:r w:rsidR="00275825">
        <w:rPr>
          <w:lang w:val="en-US"/>
        </w:rPr>
        <w:t>what is meant under word ‘policy’</w:t>
      </w:r>
      <w:r w:rsidR="00521BEE">
        <w:rPr>
          <w:lang w:val="en-US"/>
        </w:rPr>
        <w:t xml:space="preserve"> in this study</w:t>
      </w:r>
      <w:r w:rsidR="00275825">
        <w:rPr>
          <w:lang w:val="en-US"/>
        </w:rPr>
        <w:t>.</w:t>
      </w:r>
      <w:r>
        <w:rPr>
          <w:lang w:val="en-US"/>
        </w:rPr>
        <w:t xml:space="preserve"> According to C</w:t>
      </w:r>
      <w:r w:rsidRPr="006A72DF">
        <w:rPr>
          <w:lang w:val="en-US"/>
        </w:rPr>
        <w:t>ambridge</w:t>
      </w:r>
      <w:r>
        <w:rPr>
          <w:lang w:val="en-US"/>
        </w:rPr>
        <w:t xml:space="preserve"> dictionary, the word ‘policy’ means “</w:t>
      </w:r>
      <w:r w:rsidRPr="00882535">
        <w:rPr>
          <w:lang w:val="en-US"/>
        </w:rPr>
        <w:t>a set of ideas or a plan of what to do in particular situations that has been agreed to officially by a group of people, a business organization, a government, or a political party</w:t>
      </w:r>
      <w:r>
        <w:rPr>
          <w:lang w:val="en-US"/>
        </w:rPr>
        <w:t>”. Another reputable O</w:t>
      </w:r>
      <w:r w:rsidRPr="00882535">
        <w:rPr>
          <w:lang w:val="en-US"/>
        </w:rPr>
        <w:t>xford</w:t>
      </w:r>
      <w:r>
        <w:rPr>
          <w:lang w:val="en-US"/>
        </w:rPr>
        <w:t xml:space="preserve"> dictionary gives a definition of the word ‘policy’ as “a</w:t>
      </w:r>
      <w:r w:rsidRPr="00882535">
        <w:rPr>
          <w:lang w:val="en-US"/>
        </w:rPr>
        <w:t xml:space="preserve"> course or principle of action adopted or proposed by an organization or individual</w:t>
      </w:r>
      <w:r w:rsidR="00DF4B00">
        <w:rPr>
          <w:lang w:val="en-US"/>
        </w:rPr>
        <w:t>”</w:t>
      </w:r>
      <w:r>
        <w:rPr>
          <w:lang w:val="en-US"/>
        </w:rPr>
        <w:t>. In this study, considering an educational context, the word ‘policy’ mean</w:t>
      </w:r>
      <w:r w:rsidR="000E4C42">
        <w:rPr>
          <w:lang w:val="en-US"/>
        </w:rPr>
        <w:t>s</w:t>
      </w:r>
      <w:r>
        <w:rPr>
          <w:lang w:val="en-US"/>
        </w:rPr>
        <w:t xml:space="preserve"> </w:t>
      </w:r>
      <w:r w:rsidRPr="001B1B2C">
        <w:rPr>
          <w:highlight w:val="lightGray"/>
          <w:lang w:val="en-US"/>
        </w:rPr>
        <w:t>“a</w:t>
      </w:r>
      <w:r w:rsidR="000E4C42">
        <w:rPr>
          <w:highlight w:val="lightGray"/>
          <w:lang w:val="en-US"/>
        </w:rPr>
        <w:t xml:space="preserve"> plan or a</w:t>
      </w:r>
      <w:r w:rsidRPr="001B1B2C">
        <w:rPr>
          <w:highlight w:val="lightGray"/>
          <w:lang w:val="en-US"/>
        </w:rPr>
        <w:t xml:space="preserve"> set of rules, norms and recommendations that has been agreed to officially by a competent educational authority and which aim to give official regulations, guidance or recommendations just as for all educational institutions of certain region so for all members within particular educational unit”.</w:t>
      </w:r>
      <w:r>
        <w:rPr>
          <w:lang w:val="en-US"/>
        </w:rPr>
        <w:t xml:space="preserve"> </w:t>
      </w:r>
    </w:p>
    <w:p w:rsidR="00B3509B" w:rsidRDefault="00B3509B" w:rsidP="005A4680">
      <w:pPr>
        <w:ind w:firstLine="0"/>
        <w:rPr>
          <w:lang w:val="en-US"/>
        </w:rPr>
      </w:pPr>
    </w:p>
    <w:p w:rsidR="00F70446" w:rsidRDefault="00F024D3" w:rsidP="00A974B0">
      <w:pPr>
        <w:ind w:firstLine="0"/>
        <w:rPr>
          <w:lang w:val="en-US"/>
        </w:rPr>
      </w:pPr>
      <w:r>
        <w:rPr>
          <w:lang w:val="en-US"/>
        </w:rPr>
        <w:t>Every school apart of school level polices i</w:t>
      </w:r>
      <w:r w:rsidR="00841E21">
        <w:rPr>
          <w:lang w:val="en-US"/>
        </w:rPr>
        <w:t xml:space="preserve">s also influenced at least by national-level polices of that country where a school resides. In some cases, if a country is a member of some bigger </w:t>
      </w:r>
      <w:r w:rsidR="00841E21">
        <w:rPr>
          <w:lang w:val="en-US"/>
        </w:rPr>
        <w:t>organization</w:t>
      </w:r>
      <w:r w:rsidR="00841E21">
        <w:rPr>
          <w:lang w:val="en-US"/>
        </w:rPr>
        <w:t xml:space="preserve"> or</w:t>
      </w:r>
      <w:r w:rsidR="00841E21">
        <w:rPr>
          <w:lang w:val="en-US"/>
        </w:rPr>
        <w:t xml:space="preserve"> </w:t>
      </w:r>
      <w:r w:rsidR="00841E21">
        <w:rPr>
          <w:lang w:val="en-US"/>
        </w:rPr>
        <w:t>a union, e.g. European Union, then the whole country is also influenced by union-level educational policies.</w:t>
      </w:r>
      <w:r w:rsidR="008A0B2F">
        <w:rPr>
          <w:lang w:val="en-US"/>
        </w:rPr>
        <w:t xml:space="preserve"> </w:t>
      </w:r>
      <w:proofErr w:type="spellStart"/>
      <w:r w:rsidR="000124C9">
        <w:rPr>
          <w:lang w:val="en-US"/>
        </w:rPr>
        <w:t>Kozma</w:t>
      </w:r>
      <w:proofErr w:type="spellEnd"/>
      <w:r w:rsidR="000124C9">
        <w:rPr>
          <w:lang w:val="en-US"/>
        </w:rPr>
        <w:t xml:space="preserve"> (2008) argues</w:t>
      </w:r>
      <w:r w:rsidR="00A974B0">
        <w:rPr>
          <w:lang w:val="en-US"/>
        </w:rPr>
        <w:t xml:space="preserve"> that</w:t>
      </w:r>
      <w:r w:rsidR="00A974B0" w:rsidRPr="00A974B0">
        <w:rPr>
          <w:lang w:val="en-US"/>
        </w:rPr>
        <w:t xml:space="preserve"> </w:t>
      </w:r>
      <w:r w:rsidR="00A974B0" w:rsidRPr="00207DD7">
        <w:rPr>
          <w:highlight w:val="lightGray"/>
          <w:lang w:val="en-US"/>
        </w:rPr>
        <w:t>without the guidance of national policies and the resources of corollary programs, it is less likely that individual school and classroom innovations will be sustained</w:t>
      </w:r>
      <w:r w:rsidR="00A974B0" w:rsidRPr="00A974B0">
        <w:rPr>
          <w:lang w:val="en-US"/>
        </w:rPr>
        <w:t>.</w:t>
      </w:r>
      <w:r w:rsidR="00A974B0">
        <w:rPr>
          <w:lang w:val="en-US"/>
        </w:rPr>
        <w:t xml:space="preserve"> From another hand, </w:t>
      </w:r>
      <w:proofErr w:type="spellStart"/>
      <w:r w:rsidR="00A974B0">
        <w:rPr>
          <w:lang w:val="en-US"/>
        </w:rPr>
        <w:t>Tondeur</w:t>
      </w:r>
      <w:proofErr w:type="spellEnd"/>
      <w:r w:rsidR="00A974B0">
        <w:rPr>
          <w:lang w:val="en-US"/>
        </w:rPr>
        <w:t xml:space="preserve"> et al (2008) claims that it is </w:t>
      </w:r>
      <w:r w:rsidR="00A974B0" w:rsidRPr="00A974B0">
        <w:rPr>
          <w:lang w:val="en-US"/>
        </w:rPr>
        <w:t xml:space="preserve">local policies </w:t>
      </w:r>
      <w:r w:rsidR="00A974B0">
        <w:rPr>
          <w:lang w:val="en-US"/>
        </w:rPr>
        <w:t xml:space="preserve">which </w:t>
      </w:r>
      <w:r w:rsidR="00A974B0" w:rsidRPr="00A974B0">
        <w:rPr>
          <w:lang w:val="en-US"/>
        </w:rPr>
        <w:t>do reflect to a larger extent what happens in the classroom</w:t>
      </w:r>
      <w:r w:rsidR="00A974B0">
        <w:rPr>
          <w:lang w:val="en-US"/>
        </w:rPr>
        <w:t xml:space="preserve"> because as according to </w:t>
      </w:r>
      <w:proofErr w:type="spellStart"/>
      <w:r w:rsidR="00A974B0">
        <w:rPr>
          <w:lang w:val="en-US"/>
        </w:rPr>
        <w:t>Kennewell</w:t>
      </w:r>
      <w:proofErr w:type="spellEnd"/>
      <w:r w:rsidR="00A974B0">
        <w:rPr>
          <w:lang w:val="en-US"/>
        </w:rPr>
        <w:t>, Parkinson, &amp; Tanner</w:t>
      </w:r>
      <w:r w:rsidR="00A974B0" w:rsidRPr="00A974B0">
        <w:rPr>
          <w:lang w:val="en-US"/>
        </w:rPr>
        <w:t xml:space="preserve"> </w:t>
      </w:r>
      <w:r w:rsidR="00A974B0">
        <w:rPr>
          <w:lang w:val="en-US"/>
        </w:rPr>
        <w:t>(</w:t>
      </w:r>
      <w:r w:rsidR="00A974B0" w:rsidRPr="00A974B0">
        <w:rPr>
          <w:lang w:val="en-US"/>
        </w:rPr>
        <w:t>2000</w:t>
      </w:r>
      <w:r w:rsidR="00A974B0">
        <w:rPr>
          <w:lang w:val="en-US"/>
        </w:rPr>
        <w:t xml:space="preserve">), </w:t>
      </w:r>
      <w:r w:rsidR="00A974B0" w:rsidRPr="00A974B0">
        <w:rPr>
          <w:highlight w:val="lightGray"/>
          <w:lang w:val="en-US"/>
        </w:rPr>
        <w:t>if</w:t>
      </w:r>
      <w:r w:rsidR="008A0B2F">
        <w:rPr>
          <w:highlight w:val="lightGray"/>
          <w:lang w:val="en-US"/>
        </w:rPr>
        <w:t xml:space="preserve"> </w:t>
      </w:r>
      <w:r w:rsidR="00A974B0" w:rsidRPr="00A974B0">
        <w:rPr>
          <w:highlight w:val="lightGray"/>
          <w:lang w:val="en-US"/>
        </w:rPr>
        <w:t xml:space="preserve">teachers </w:t>
      </w:r>
      <w:r w:rsidR="00A974B0" w:rsidRPr="00A974B0">
        <w:rPr>
          <w:highlight w:val="lightGray"/>
          <w:lang w:val="en-US"/>
        </w:rPr>
        <w:lastRenderedPageBreak/>
        <w:t>share the values expressed within a school-related policy and understand the implications, this policy is able to influence practice.</w:t>
      </w:r>
      <w:r w:rsidR="00502A9B">
        <w:rPr>
          <w:lang w:val="en-US"/>
        </w:rPr>
        <w:t xml:space="preserve"> This study is not arguing with the first claim, but rather </w:t>
      </w:r>
      <w:r w:rsidR="008A0B2F">
        <w:rPr>
          <w:lang w:val="en-US"/>
        </w:rPr>
        <w:t xml:space="preserve">will exclude </w:t>
      </w:r>
      <w:r w:rsidR="00C73CCD">
        <w:rPr>
          <w:lang w:val="en-US"/>
        </w:rPr>
        <w:t>the factor of n</w:t>
      </w:r>
      <w:r w:rsidR="008A0B2F">
        <w:rPr>
          <w:lang w:val="en-US"/>
        </w:rPr>
        <w:t>ational and possible union-level</w:t>
      </w:r>
      <w:r w:rsidR="00502A9B">
        <w:rPr>
          <w:lang w:val="en-US"/>
        </w:rPr>
        <w:t xml:space="preserve"> </w:t>
      </w:r>
      <w:r w:rsidR="00C73CCD">
        <w:rPr>
          <w:lang w:val="en-US"/>
        </w:rPr>
        <w:t>polices</w:t>
      </w:r>
      <w:r w:rsidR="00502A9B">
        <w:rPr>
          <w:lang w:val="en-US"/>
        </w:rPr>
        <w:t xml:space="preserve"> completely in order to focus solely on school-level polices to subsequently </w:t>
      </w:r>
      <w:r w:rsidR="003F22C1">
        <w:rPr>
          <w:lang w:val="en-US"/>
        </w:rPr>
        <w:t>test</w:t>
      </w:r>
      <w:r w:rsidR="00502A9B">
        <w:rPr>
          <w:lang w:val="en-US"/>
        </w:rPr>
        <w:t xml:space="preserve"> the second claim.</w:t>
      </w:r>
      <w:r w:rsidR="00DF4B00">
        <w:rPr>
          <w:lang w:val="en-US"/>
        </w:rPr>
        <w:t xml:space="preserve"> </w:t>
      </w:r>
    </w:p>
    <w:p w:rsidR="00F70446" w:rsidRDefault="00F70446" w:rsidP="00A974B0">
      <w:pPr>
        <w:ind w:firstLine="0"/>
        <w:rPr>
          <w:lang w:val="en-US"/>
        </w:rPr>
      </w:pPr>
    </w:p>
    <w:p w:rsidR="00DF4B00" w:rsidRDefault="00DF4B00" w:rsidP="00A974B0">
      <w:pPr>
        <w:ind w:firstLine="0"/>
        <w:rPr>
          <w:lang w:val="en-US"/>
        </w:rPr>
      </w:pPr>
      <w:r>
        <w:rPr>
          <w:lang w:val="en-US"/>
        </w:rPr>
        <w:t xml:space="preserve">The research of </w:t>
      </w:r>
      <w:proofErr w:type="spellStart"/>
      <w:r>
        <w:rPr>
          <w:lang w:val="en-US"/>
        </w:rPr>
        <w:t>Tondeur</w:t>
      </w:r>
      <w:proofErr w:type="spellEnd"/>
      <w:r>
        <w:rPr>
          <w:lang w:val="en-US"/>
        </w:rPr>
        <w:t xml:space="preserve"> et al (2008) </w:t>
      </w:r>
      <w:r w:rsidR="00F70446">
        <w:rPr>
          <w:lang w:val="en-US"/>
        </w:rPr>
        <w:t xml:space="preserve">verified the claim of local-polices reflecting to a larger extent what happens in the classroom in the context of </w:t>
      </w:r>
      <w:r>
        <w:rPr>
          <w:lang w:val="en-US"/>
        </w:rPr>
        <w:t xml:space="preserve">primary schools in Flanders (the northern part of Belgium). </w:t>
      </w:r>
      <w:r w:rsidR="00F70446">
        <w:rPr>
          <w:lang w:val="en-US"/>
        </w:rPr>
        <w:t xml:space="preserve">He concluded that </w:t>
      </w:r>
      <w:r w:rsidR="00181015">
        <w:rPr>
          <w:lang w:val="en-US"/>
        </w:rPr>
        <w:t xml:space="preserve">indeed the adoption and actual use of ICT in classroom </w:t>
      </w:r>
      <w:r w:rsidR="00181015" w:rsidRPr="00181015">
        <w:rPr>
          <w:lang w:val="en-US"/>
        </w:rPr>
        <w:t xml:space="preserve">clearly related to actions taken at the school level </w:t>
      </w:r>
      <w:r w:rsidR="00181015">
        <w:rPr>
          <w:lang w:val="en-US"/>
        </w:rPr>
        <w:t>which are in their turn defined in the local polices. But t</w:t>
      </w:r>
      <w:r w:rsidR="00F70446">
        <w:rPr>
          <w:lang w:val="en-US"/>
        </w:rPr>
        <w:t xml:space="preserve">he proof of the claim </w:t>
      </w:r>
      <w:r w:rsidR="00181015">
        <w:rPr>
          <w:lang w:val="en-US"/>
        </w:rPr>
        <w:t xml:space="preserve">got from the research of primary schools of </w:t>
      </w:r>
      <w:r w:rsidR="00F70446">
        <w:rPr>
          <w:lang w:val="en-US"/>
        </w:rPr>
        <w:t xml:space="preserve">one </w:t>
      </w:r>
      <w:r w:rsidR="00181015">
        <w:rPr>
          <w:lang w:val="en-US"/>
        </w:rPr>
        <w:t>part of Belgium</w:t>
      </w:r>
      <w:r w:rsidR="00F70446">
        <w:rPr>
          <w:lang w:val="en-US"/>
        </w:rPr>
        <w:t xml:space="preserve"> does not give the opportunity to say </w:t>
      </w:r>
      <w:r w:rsidR="00181015">
        <w:rPr>
          <w:lang w:val="en-US"/>
        </w:rPr>
        <w:t xml:space="preserve">with a big assurance </w:t>
      </w:r>
      <w:r w:rsidR="00F70446">
        <w:rPr>
          <w:lang w:val="en-US"/>
        </w:rPr>
        <w:t xml:space="preserve">that the same will be true in the context of primary schools </w:t>
      </w:r>
      <w:r w:rsidR="00181015">
        <w:rPr>
          <w:lang w:val="en-US"/>
        </w:rPr>
        <w:t>of</w:t>
      </w:r>
      <w:r w:rsidR="00F70446">
        <w:rPr>
          <w:lang w:val="en-US"/>
        </w:rPr>
        <w:t xml:space="preserve"> other countries. Thus</w:t>
      </w:r>
      <w:r w:rsidR="003F2B74">
        <w:rPr>
          <w:lang w:val="en-US"/>
        </w:rPr>
        <w:t>,</w:t>
      </w:r>
      <w:r w:rsidR="00F70446">
        <w:rPr>
          <w:lang w:val="en-US"/>
        </w:rPr>
        <w:t xml:space="preserve"> to cover this gap in some extent, this study </w:t>
      </w:r>
      <w:r w:rsidR="00181015">
        <w:rPr>
          <w:lang w:val="en-US"/>
        </w:rPr>
        <w:t xml:space="preserve">will focus on Finnish primary and </w:t>
      </w:r>
      <w:r w:rsidR="00181015" w:rsidRPr="003F2B74">
        <w:rPr>
          <w:color w:val="FF0000"/>
          <w:lang w:val="en-US"/>
        </w:rPr>
        <w:t>secondary</w:t>
      </w:r>
      <w:r w:rsidR="003F2B74">
        <w:rPr>
          <w:lang w:val="en-US"/>
        </w:rPr>
        <w:t xml:space="preserve"> schools to test the same claim. Finland is chosen to be the country of the research due to personal interest of the researcher and certain limitations of getting data from primary schools of any other country. </w:t>
      </w:r>
      <w:bookmarkStart w:id="0" w:name="_GoBack"/>
      <w:bookmarkEnd w:id="0"/>
    </w:p>
    <w:p w:rsidR="00502A9B" w:rsidRDefault="00502A9B" w:rsidP="00A974B0">
      <w:pPr>
        <w:ind w:firstLine="0"/>
        <w:rPr>
          <w:lang w:val="en-US"/>
        </w:rPr>
      </w:pPr>
    </w:p>
    <w:p w:rsidR="003F2B74" w:rsidRPr="003F2B74" w:rsidRDefault="003F2B74" w:rsidP="003F2B74">
      <w:pPr>
        <w:ind w:firstLine="0"/>
        <w:rPr>
          <w:lang w:val="en-US"/>
        </w:rPr>
      </w:pPr>
      <w:r w:rsidRPr="003F2B74">
        <w:rPr>
          <w:lang w:val="en-US"/>
        </w:rPr>
        <w:t>While considering Finnish schools, three level of polices can be identified which have direct or indirect effect on school level factors of ICT adoption and integration into teaching. Among those are EU-level educational polices since Finland is a member of this organization, national-level polices and school-level polices.</w:t>
      </w:r>
    </w:p>
    <w:p w:rsidR="00062D51" w:rsidRPr="003F2B74" w:rsidRDefault="00062D51" w:rsidP="005A4680">
      <w:pPr>
        <w:ind w:firstLine="0"/>
        <w:rPr>
          <w:lang w:val="en-US"/>
        </w:rPr>
      </w:pPr>
    </w:p>
    <w:p w:rsidR="000124C9" w:rsidRDefault="008D34E7" w:rsidP="001C2DF0">
      <w:pPr>
        <w:ind w:firstLine="0"/>
        <w:rPr>
          <w:lang w:val="en-US"/>
        </w:rPr>
      </w:pPr>
      <w:r>
        <w:rPr>
          <w:lang w:val="en-US"/>
        </w:rPr>
        <w:t>For the purpose of this study it is enough to point out that EU – level and Finnish national level educational polices do support and do encourage ICT use in classrooms</w:t>
      </w:r>
      <w:r w:rsidR="00841295">
        <w:rPr>
          <w:lang w:val="en-US"/>
        </w:rPr>
        <w:t xml:space="preserve"> (</w:t>
      </w:r>
      <w:r w:rsidR="00841295">
        <w:rPr>
          <w:color w:val="FF0000"/>
          <w:lang w:val="en-US"/>
        </w:rPr>
        <w:t>some sources</w:t>
      </w:r>
      <w:r w:rsidR="00841295">
        <w:rPr>
          <w:lang w:val="en-US"/>
        </w:rPr>
        <w:t>)</w:t>
      </w:r>
      <w:r>
        <w:rPr>
          <w:lang w:val="en-US"/>
        </w:rPr>
        <w:t>. But w</w:t>
      </w:r>
      <w:r w:rsidR="00B3509B">
        <w:rPr>
          <w:lang w:val="en-US"/>
        </w:rPr>
        <w:t>hile</w:t>
      </w:r>
      <w:r w:rsidR="00062D51">
        <w:rPr>
          <w:lang w:val="en-US"/>
        </w:rPr>
        <w:t xml:space="preserve"> studying schools in the same</w:t>
      </w:r>
      <w:r>
        <w:rPr>
          <w:lang w:val="en-US"/>
        </w:rPr>
        <w:t xml:space="preserve"> EU</w:t>
      </w:r>
      <w:r w:rsidR="00062D51">
        <w:rPr>
          <w:lang w:val="en-US"/>
        </w:rPr>
        <w:t xml:space="preserve"> country, particularly in Finland,</w:t>
      </w:r>
      <w:r w:rsidR="00B3509B">
        <w:rPr>
          <w:lang w:val="en-US"/>
        </w:rPr>
        <w:t xml:space="preserve"> </w:t>
      </w:r>
      <w:r>
        <w:rPr>
          <w:lang w:val="en-US"/>
        </w:rPr>
        <w:t>these factors</w:t>
      </w:r>
      <w:r w:rsidR="00062D51">
        <w:rPr>
          <w:lang w:val="en-US"/>
        </w:rPr>
        <w:t xml:space="preserve"> </w:t>
      </w:r>
      <w:r>
        <w:rPr>
          <w:lang w:val="en-US"/>
        </w:rPr>
        <w:t>become irrelevant because they</w:t>
      </w:r>
      <w:r w:rsidR="00062D51">
        <w:rPr>
          <w:lang w:val="en-US"/>
        </w:rPr>
        <w:t xml:space="preserve"> stay the same for all F</w:t>
      </w:r>
      <w:r w:rsidR="00B3509B">
        <w:rPr>
          <w:lang w:val="en-US"/>
        </w:rPr>
        <w:t xml:space="preserve">innish </w:t>
      </w:r>
      <w:r w:rsidR="00062D51">
        <w:rPr>
          <w:lang w:val="en-US"/>
        </w:rPr>
        <w:t>primary and secondary schools. If so,</w:t>
      </w:r>
      <w:r w:rsidR="00B3509B">
        <w:rPr>
          <w:lang w:val="en-US"/>
        </w:rPr>
        <w:t xml:space="preserve"> it is interesting to see </w:t>
      </w:r>
      <w:r w:rsidR="00062D51">
        <w:rPr>
          <w:lang w:val="en-US"/>
        </w:rPr>
        <w:t>is there</w:t>
      </w:r>
      <w:r>
        <w:rPr>
          <w:lang w:val="en-US"/>
        </w:rPr>
        <w:t xml:space="preserve"> still</w:t>
      </w:r>
      <w:r w:rsidR="00062D51">
        <w:rPr>
          <w:lang w:val="en-US"/>
        </w:rPr>
        <w:t xml:space="preserve"> a difference in ICT use in classrooms between these schools or not. And if yes, it has to be connected somehow to the local variables of each </w:t>
      </w:r>
      <w:r w:rsidR="001C2DF0">
        <w:rPr>
          <w:lang w:val="en-US"/>
        </w:rPr>
        <w:t xml:space="preserve">particular </w:t>
      </w:r>
      <w:r w:rsidR="00062D51">
        <w:rPr>
          <w:lang w:val="en-US"/>
        </w:rPr>
        <w:t>school</w:t>
      </w:r>
      <w:r w:rsidR="001C2DF0">
        <w:rPr>
          <w:lang w:val="en-US"/>
        </w:rPr>
        <w:t xml:space="preserve"> because as according to </w:t>
      </w:r>
      <w:proofErr w:type="spellStart"/>
      <w:r w:rsidR="001C2DF0">
        <w:rPr>
          <w:lang w:val="en-US"/>
        </w:rPr>
        <w:t>Tondeur</w:t>
      </w:r>
      <w:proofErr w:type="spellEnd"/>
      <w:r w:rsidR="001C2DF0">
        <w:rPr>
          <w:lang w:val="en-US"/>
        </w:rPr>
        <w:t xml:space="preserve"> et al (2008), “s</w:t>
      </w:r>
      <w:r w:rsidR="001C2DF0" w:rsidRPr="001C2DF0">
        <w:rPr>
          <w:lang w:val="en-US"/>
        </w:rPr>
        <w:t>chools are considered to differ with respect to performance</w:t>
      </w:r>
      <w:r w:rsidR="001C2DF0">
        <w:rPr>
          <w:lang w:val="en-US"/>
        </w:rPr>
        <w:t xml:space="preserve"> </w:t>
      </w:r>
      <w:r w:rsidR="001C2DF0" w:rsidRPr="001C2DF0">
        <w:rPr>
          <w:lang w:val="en-US"/>
        </w:rPr>
        <w:t>level, innovation capacity, and contextual characteristics</w:t>
      </w:r>
      <w:r w:rsidR="001C2DF0">
        <w:rPr>
          <w:lang w:val="en-US"/>
        </w:rPr>
        <w:t>”</w:t>
      </w:r>
      <w:r w:rsidR="00062D51">
        <w:rPr>
          <w:lang w:val="en-US"/>
        </w:rPr>
        <w:t xml:space="preserve">. </w:t>
      </w:r>
      <w:r w:rsidR="001C2DF0" w:rsidRPr="00EE7E43">
        <w:rPr>
          <w:color w:val="FF0000"/>
          <w:lang w:val="en-US"/>
        </w:rPr>
        <w:t>In this study it can be</w:t>
      </w:r>
      <w:r w:rsidR="00062D51" w:rsidRPr="00EE7E43">
        <w:rPr>
          <w:color w:val="FF0000"/>
          <w:lang w:val="en-US"/>
        </w:rPr>
        <w:t xml:space="preserve"> argued that school-level polices </w:t>
      </w:r>
      <w:r w:rsidR="001C2DF0" w:rsidRPr="00EE7E43">
        <w:rPr>
          <w:color w:val="FF0000"/>
          <w:lang w:val="en-US"/>
        </w:rPr>
        <w:t xml:space="preserve">do </w:t>
      </w:r>
      <w:r w:rsidR="00062D51" w:rsidRPr="00EE7E43">
        <w:rPr>
          <w:color w:val="FF0000"/>
          <w:lang w:val="en-US"/>
        </w:rPr>
        <w:t>have a great effect on actual ICT use in classroom.</w:t>
      </w:r>
      <w:r w:rsidR="00062D51">
        <w:rPr>
          <w:lang w:val="en-US"/>
        </w:rPr>
        <w:t xml:space="preserve"> </w:t>
      </w:r>
    </w:p>
    <w:p w:rsidR="00A91B47" w:rsidRDefault="00A91B47" w:rsidP="001C2DF0">
      <w:pPr>
        <w:ind w:firstLine="0"/>
        <w:rPr>
          <w:lang w:val="en-US"/>
        </w:rPr>
      </w:pPr>
    </w:p>
    <w:p w:rsidR="00A91B47" w:rsidRDefault="00A91B47" w:rsidP="00A91B47">
      <w:pPr>
        <w:ind w:firstLine="0"/>
        <w:rPr>
          <w:lang w:val="en-US"/>
        </w:rPr>
      </w:pPr>
      <w:r>
        <w:rPr>
          <w:lang w:val="en-US"/>
        </w:rPr>
        <w:t xml:space="preserve">For the successful adoption and integration of ICT in classroom, it is not enough just to briefly mention use of ICT in school-level policy, it should be explicitly described in there and assigned to a certain role. According to </w:t>
      </w:r>
      <w:r w:rsidRPr="00DE1F3C">
        <w:rPr>
          <w:lang w:val="en-US"/>
        </w:rPr>
        <w:t xml:space="preserve">Collis and </w:t>
      </w:r>
      <w:proofErr w:type="spellStart"/>
      <w:r w:rsidRPr="00DE1F3C">
        <w:rPr>
          <w:lang w:val="en-US"/>
        </w:rPr>
        <w:t>Moonen</w:t>
      </w:r>
      <w:proofErr w:type="spellEnd"/>
      <w:r w:rsidRPr="00DE1F3C">
        <w:rPr>
          <w:lang w:val="en-US"/>
        </w:rPr>
        <w:t xml:space="preserve"> (2001), technology</w:t>
      </w:r>
      <w:r w:rsidRPr="00A91B47">
        <w:rPr>
          <w:lang w:val="en-US"/>
        </w:rPr>
        <w:t xml:space="preserve"> in</w:t>
      </w:r>
      <w:r>
        <w:rPr>
          <w:lang w:val="en-US"/>
        </w:rPr>
        <w:t xml:space="preserve"> </w:t>
      </w:r>
      <w:r w:rsidRPr="00A91B47">
        <w:rPr>
          <w:lang w:val="en-US"/>
        </w:rPr>
        <w:t>schools is being used in two different ways</w:t>
      </w:r>
      <w:r>
        <w:rPr>
          <w:lang w:val="en-US"/>
        </w:rPr>
        <w:t>:</w:t>
      </w:r>
    </w:p>
    <w:p w:rsidR="00A91B47" w:rsidRDefault="00A91B47" w:rsidP="00D450D3">
      <w:pPr>
        <w:pStyle w:val="ab"/>
        <w:numPr>
          <w:ilvl w:val="0"/>
          <w:numId w:val="17"/>
        </w:numPr>
        <w:rPr>
          <w:lang w:val="en-US"/>
        </w:rPr>
      </w:pPr>
      <w:r>
        <w:rPr>
          <w:lang w:val="en-US"/>
        </w:rPr>
        <w:t>“core”</w:t>
      </w:r>
      <w:r w:rsidR="00D450D3">
        <w:rPr>
          <w:lang w:val="en-US"/>
        </w:rPr>
        <w:t xml:space="preserve"> technology</w:t>
      </w:r>
      <w:r>
        <w:rPr>
          <w:lang w:val="en-US"/>
        </w:rPr>
        <w:t xml:space="preserve"> </w:t>
      </w:r>
      <w:r w:rsidR="00D450D3">
        <w:rPr>
          <w:lang w:val="en-US"/>
        </w:rPr>
        <w:t xml:space="preserve">based on what all </w:t>
      </w:r>
      <w:r w:rsidR="00D450D3" w:rsidRPr="00D450D3">
        <w:rPr>
          <w:lang w:val="en-US"/>
        </w:rPr>
        <w:t>major activities in the teaching–learning process</w:t>
      </w:r>
      <w:r w:rsidR="00D450D3">
        <w:rPr>
          <w:lang w:val="en-US"/>
        </w:rPr>
        <w:t xml:space="preserve"> are built</w:t>
      </w:r>
    </w:p>
    <w:p w:rsidR="00D450D3" w:rsidRDefault="00D450D3" w:rsidP="00D450D3">
      <w:pPr>
        <w:pStyle w:val="ab"/>
        <w:numPr>
          <w:ilvl w:val="0"/>
          <w:numId w:val="17"/>
        </w:numPr>
        <w:rPr>
          <w:lang w:val="en-US"/>
        </w:rPr>
      </w:pPr>
      <w:r>
        <w:rPr>
          <w:lang w:val="en-US"/>
        </w:rPr>
        <w:t xml:space="preserve">“supplementary” technology, the use of which typically </w:t>
      </w:r>
      <w:r w:rsidRPr="00D450D3">
        <w:rPr>
          <w:lang w:val="en-US"/>
        </w:rPr>
        <w:t>occurs through a bottom-up approach via pioneer</w:t>
      </w:r>
      <w:r>
        <w:rPr>
          <w:lang w:val="en-US"/>
        </w:rPr>
        <w:t xml:space="preserve"> </w:t>
      </w:r>
      <w:r w:rsidRPr="00D450D3">
        <w:rPr>
          <w:lang w:val="en-US"/>
        </w:rPr>
        <w:t>teachers</w:t>
      </w:r>
      <w:r>
        <w:rPr>
          <w:lang w:val="en-US"/>
        </w:rPr>
        <w:t xml:space="preserve"> who tries to make</w:t>
      </w:r>
      <w:r w:rsidRPr="00D450D3">
        <w:rPr>
          <w:lang w:val="en-US"/>
        </w:rPr>
        <w:t xml:space="preserve"> use of the </w:t>
      </w:r>
      <w:r w:rsidRPr="00D450D3">
        <w:rPr>
          <w:lang w:val="en-US"/>
        </w:rPr>
        <w:lastRenderedPageBreak/>
        <w:t xml:space="preserve">potentials </w:t>
      </w:r>
      <w:r>
        <w:rPr>
          <w:lang w:val="en-US"/>
        </w:rPr>
        <w:t>of new technologies</w:t>
      </w:r>
      <w:r w:rsidRPr="00D450D3">
        <w:rPr>
          <w:lang w:val="en-US"/>
        </w:rPr>
        <w:t xml:space="preserve"> or</w:t>
      </w:r>
      <w:r>
        <w:rPr>
          <w:lang w:val="en-US"/>
        </w:rPr>
        <w:t xml:space="preserve"> which occurs due to initiative of </w:t>
      </w:r>
      <w:r w:rsidRPr="00D450D3">
        <w:rPr>
          <w:lang w:val="en-US"/>
        </w:rPr>
        <w:t>students.</w:t>
      </w:r>
    </w:p>
    <w:p w:rsidR="00841295" w:rsidRDefault="008F06CC" w:rsidP="00E0244E">
      <w:pPr>
        <w:ind w:firstLine="0"/>
        <w:rPr>
          <w:lang w:val="en-US"/>
        </w:rPr>
      </w:pPr>
      <w:proofErr w:type="spellStart"/>
      <w:r w:rsidRPr="00DE1F3C">
        <w:rPr>
          <w:lang w:val="en-US"/>
        </w:rPr>
        <w:t>Moonen</w:t>
      </w:r>
      <w:proofErr w:type="spellEnd"/>
      <w:r w:rsidRPr="00DE1F3C">
        <w:rPr>
          <w:lang w:val="en-US"/>
        </w:rPr>
        <w:t xml:space="preserve"> (2008)</w:t>
      </w:r>
      <w:r>
        <w:rPr>
          <w:lang w:val="en-US"/>
        </w:rPr>
        <w:t xml:space="preserve"> argues that </w:t>
      </w:r>
      <w:r w:rsidR="00973EFD" w:rsidRPr="00973EFD">
        <w:rPr>
          <w:highlight w:val="lightGray"/>
          <w:lang w:val="en-US"/>
        </w:rPr>
        <w:t xml:space="preserve">only when the use of technology </w:t>
      </w:r>
      <w:r w:rsidRPr="00973EFD">
        <w:rPr>
          <w:highlight w:val="lightGray"/>
          <w:lang w:val="en-US"/>
        </w:rPr>
        <w:t>moves from the complementary aspect to a more core aspect, can a general policy</w:t>
      </w:r>
      <w:r w:rsidR="00973EFD" w:rsidRPr="00973EFD">
        <w:rPr>
          <w:highlight w:val="lightGray"/>
          <w:lang w:val="en-US"/>
        </w:rPr>
        <w:t xml:space="preserve"> </w:t>
      </w:r>
      <w:r w:rsidRPr="00973EFD">
        <w:rPr>
          <w:highlight w:val="lightGray"/>
          <w:lang w:val="en-US"/>
        </w:rPr>
        <w:t>become successful</w:t>
      </w:r>
      <w:r w:rsidRPr="00973EFD">
        <w:rPr>
          <w:lang w:val="en-US"/>
        </w:rPr>
        <w:t>.</w:t>
      </w:r>
      <w:r w:rsidR="00973EFD">
        <w:rPr>
          <w:lang w:val="en-US"/>
        </w:rPr>
        <w:t xml:space="preserve"> Thus it is interesting to investigate whether or not the ICT technology which is being used widely within teachers of the same school has been specified as a core technology in school-level policy. </w:t>
      </w:r>
    </w:p>
    <w:p w:rsidR="00E0244E" w:rsidRDefault="00E0244E" w:rsidP="00E0244E">
      <w:pPr>
        <w:ind w:firstLine="0"/>
        <w:rPr>
          <w:lang w:val="en-US"/>
        </w:rPr>
      </w:pPr>
    </w:p>
    <w:p w:rsidR="00EE7E43" w:rsidRDefault="00EE7E43" w:rsidP="00E0244E">
      <w:pPr>
        <w:spacing w:after="200" w:line="276" w:lineRule="auto"/>
        <w:ind w:firstLine="0"/>
        <w:rPr>
          <w:lang w:val="en-US"/>
        </w:rPr>
      </w:pPr>
      <w:r>
        <w:rPr>
          <w:lang w:val="en-US"/>
        </w:rPr>
        <w:t xml:space="preserve">This research is going to </w:t>
      </w:r>
      <w:r w:rsidR="00E0244E">
        <w:rPr>
          <w:lang w:val="en-US"/>
        </w:rPr>
        <w:t>analyze</w:t>
      </w:r>
      <w:r>
        <w:rPr>
          <w:lang w:val="en-US"/>
        </w:rPr>
        <w:t xml:space="preserve"> school-level polices according to five areas </w:t>
      </w:r>
      <w:r w:rsidRPr="00B87C59">
        <w:rPr>
          <w:lang w:val="en-US"/>
        </w:rPr>
        <w:t>emerging from the school improvement approach</w:t>
      </w:r>
      <w:r>
        <w:rPr>
          <w:lang w:val="en-US"/>
        </w:rPr>
        <w:t xml:space="preserve"> </w:t>
      </w:r>
      <w:r w:rsidR="002570B7">
        <w:rPr>
          <w:lang w:val="en-US"/>
        </w:rPr>
        <w:t>chosen</w:t>
      </w:r>
      <w:r>
        <w:rPr>
          <w:lang w:val="en-US"/>
        </w:rPr>
        <w:t xml:space="preserve"> in the work of </w:t>
      </w:r>
      <w:proofErr w:type="spellStart"/>
      <w:r>
        <w:rPr>
          <w:lang w:val="en-US"/>
        </w:rPr>
        <w:t>Tondeur</w:t>
      </w:r>
      <w:proofErr w:type="spellEnd"/>
      <w:r>
        <w:rPr>
          <w:lang w:val="en-US"/>
        </w:rPr>
        <w:t xml:space="preserve"> et al (2008)</w:t>
      </w:r>
      <w:r w:rsidR="00E0244E">
        <w:rPr>
          <w:lang w:val="en-US"/>
        </w:rPr>
        <w:t xml:space="preserve">. </w:t>
      </w:r>
      <w:r w:rsidR="00EF7360">
        <w:rPr>
          <w:lang w:val="en-US"/>
        </w:rPr>
        <w:t xml:space="preserve">The justification of why school improvement approach is selected over school effectiveness is well justified. Thus this research is in line with the presented paper. </w:t>
      </w:r>
      <w:r w:rsidR="00E0244E">
        <w:rPr>
          <w:lang w:val="en-US"/>
        </w:rPr>
        <w:t>Table 3</w:t>
      </w:r>
      <w:r w:rsidR="00E0244E" w:rsidRPr="00E0244E">
        <w:rPr>
          <w:lang w:val="en-US"/>
        </w:rPr>
        <w:t xml:space="preserve"> </w:t>
      </w:r>
      <w:r w:rsidR="00E0244E">
        <w:rPr>
          <w:lang w:val="en-US"/>
        </w:rPr>
        <w:t>represent</w:t>
      </w:r>
      <w:r w:rsidR="002570B7">
        <w:rPr>
          <w:lang w:val="en-US"/>
        </w:rPr>
        <w:t>s</w:t>
      </w:r>
      <w:r w:rsidR="00E0244E" w:rsidRPr="00E0244E">
        <w:rPr>
          <w:lang w:val="en-US"/>
        </w:rPr>
        <w:t xml:space="preserve"> </w:t>
      </w:r>
      <w:r w:rsidR="00E0244E">
        <w:rPr>
          <w:lang w:val="en-US"/>
        </w:rPr>
        <w:t>these five</w:t>
      </w:r>
      <w:r w:rsidR="00E0244E" w:rsidRPr="00E0244E">
        <w:rPr>
          <w:lang w:val="en-US"/>
        </w:rPr>
        <w:t xml:space="preserve"> key factors from the school improvement approach and links </w:t>
      </w:r>
      <w:r w:rsidR="00E0244E">
        <w:rPr>
          <w:lang w:val="en-US"/>
        </w:rPr>
        <w:t>them specifically</w:t>
      </w:r>
      <w:r w:rsidR="00E0244E" w:rsidRPr="00E0244E">
        <w:rPr>
          <w:lang w:val="en-US"/>
        </w:rPr>
        <w:t xml:space="preserve"> to school policies </w:t>
      </w:r>
      <w:r w:rsidR="00E0244E">
        <w:rPr>
          <w:lang w:val="en-US"/>
        </w:rPr>
        <w:t>stimulating</w:t>
      </w:r>
      <w:r w:rsidR="00E0244E" w:rsidRPr="00E0244E">
        <w:rPr>
          <w:lang w:val="en-US"/>
        </w:rPr>
        <w:t xml:space="preserve"> ICT integration in the classroom.</w:t>
      </w:r>
      <w:r w:rsidR="00E0244E">
        <w:rPr>
          <w:lang w:val="en-US"/>
        </w:rPr>
        <w:t xml:space="preserve"> A small disclaimer what </w:t>
      </w:r>
      <w:proofErr w:type="spellStart"/>
      <w:r w:rsidR="00E0244E">
        <w:rPr>
          <w:lang w:val="en-US"/>
        </w:rPr>
        <w:t>Tondeur</w:t>
      </w:r>
      <w:proofErr w:type="spellEnd"/>
      <w:r w:rsidR="00E0244E">
        <w:rPr>
          <w:lang w:val="en-US"/>
        </w:rPr>
        <w:t xml:space="preserve"> et al (2008) gave about these five factors was that d</w:t>
      </w:r>
      <w:r w:rsidR="00E0244E" w:rsidRPr="00E0244E">
        <w:rPr>
          <w:lang w:val="en-US"/>
        </w:rPr>
        <w:t>espite the existence of differences in</w:t>
      </w:r>
      <w:r w:rsidR="00E0244E">
        <w:rPr>
          <w:lang w:val="en-US"/>
        </w:rPr>
        <w:t xml:space="preserve"> </w:t>
      </w:r>
      <w:r w:rsidR="00E0244E" w:rsidRPr="00E0244E">
        <w:rPr>
          <w:lang w:val="en-US"/>
        </w:rPr>
        <w:t>school improvement approaches, there seems to be a general agreement on this basic set of factors.</w:t>
      </w:r>
    </w:p>
    <w:p w:rsidR="0051012D" w:rsidRPr="0051012D" w:rsidRDefault="0051012D" w:rsidP="00E0244E">
      <w:pPr>
        <w:spacing w:after="200" w:line="276" w:lineRule="auto"/>
        <w:ind w:firstLine="0"/>
        <w:rPr>
          <w:color w:val="FF0000"/>
          <w:lang w:val="en-US"/>
        </w:rPr>
      </w:pPr>
      <w:r w:rsidRPr="0051012D">
        <w:rPr>
          <w:color w:val="FF0000"/>
          <w:lang w:val="en-US"/>
        </w:rPr>
        <w:t>TODO: couple of words about of school improvement approach</w:t>
      </w:r>
    </w:p>
    <w:p w:rsidR="002570B7" w:rsidRPr="002570B7" w:rsidRDefault="002570B7" w:rsidP="002570B7">
      <w:pPr>
        <w:spacing w:line="276" w:lineRule="auto"/>
        <w:ind w:firstLine="0"/>
        <w:rPr>
          <w:sz w:val="21"/>
          <w:szCs w:val="21"/>
          <w:lang w:val="en-US"/>
        </w:rPr>
      </w:pPr>
      <w:r>
        <w:rPr>
          <w:sz w:val="21"/>
          <w:szCs w:val="21"/>
          <w:lang w:val="en-US"/>
        </w:rPr>
        <w:t xml:space="preserve">TABLE 3 Five areas of local ICT </w:t>
      </w:r>
      <w:proofErr w:type="gramStart"/>
      <w:r>
        <w:rPr>
          <w:sz w:val="21"/>
          <w:szCs w:val="21"/>
          <w:lang w:val="en-US"/>
        </w:rPr>
        <w:t>polices</w:t>
      </w:r>
      <w:proofErr w:type="gramEnd"/>
      <w:r>
        <w:rPr>
          <w:sz w:val="21"/>
          <w:szCs w:val="21"/>
          <w:lang w:val="en-US"/>
        </w:rPr>
        <w:t xml:space="preserve"> from a school improvement approach</w:t>
      </w:r>
      <w:r w:rsidR="00B81A71">
        <w:rPr>
          <w:sz w:val="21"/>
          <w:szCs w:val="21"/>
          <w:lang w:val="en-US"/>
        </w:rPr>
        <w:t xml:space="preserve"> (</w:t>
      </w:r>
      <w:proofErr w:type="spellStart"/>
      <w:r w:rsidR="00B81A71">
        <w:rPr>
          <w:sz w:val="21"/>
          <w:szCs w:val="21"/>
          <w:lang w:val="en-US"/>
        </w:rPr>
        <w:t>Tondeur</w:t>
      </w:r>
      <w:proofErr w:type="spellEnd"/>
      <w:r w:rsidR="00B81A71">
        <w:rPr>
          <w:sz w:val="21"/>
          <w:szCs w:val="21"/>
          <w:lang w:val="en-US"/>
        </w:rPr>
        <w:t xml:space="preserve"> et al, </w:t>
      </w:r>
      <w:r w:rsidR="00B81A71" w:rsidRPr="00B81A71">
        <w:rPr>
          <w:sz w:val="21"/>
          <w:szCs w:val="21"/>
          <w:lang w:val="en-US"/>
        </w:rPr>
        <w:t>2008)</w:t>
      </w:r>
      <w:r w:rsidR="00B81A71">
        <w:rPr>
          <w:sz w:val="21"/>
          <w:szCs w:val="21"/>
          <w:lang w:val="en-US"/>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2570B7" w:rsidTr="00B8417E">
        <w:tc>
          <w:tcPr>
            <w:tcW w:w="4360" w:type="dxa"/>
            <w:tcBorders>
              <w:top w:val="single" w:sz="4" w:space="0" w:color="auto"/>
              <w:bottom w:val="single" w:sz="4" w:space="0" w:color="auto"/>
            </w:tcBorders>
          </w:tcPr>
          <w:p w:rsidR="002570B7" w:rsidRPr="00B81A71" w:rsidRDefault="002570B7" w:rsidP="002570B7">
            <w:pPr>
              <w:rPr>
                <w:b/>
                <w:sz w:val="21"/>
                <w:szCs w:val="21"/>
                <w:lang w:val="en-US"/>
              </w:rPr>
            </w:pPr>
            <w:r w:rsidRPr="00B81A71">
              <w:rPr>
                <w:b/>
                <w:sz w:val="21"/>
                <w:szCs w:val="21"/>
                <w:lang w:val="en-US"/>
              </w:rPr>
              <w:t>School im</w:t>
            </w:r>
            <w:r w:rsidR="00B81A71" w:rsidRPr="00B81A71">
              <w:rPr>
                <w:b/>
                <w:sz w:val="21"/>
                <w:szCs w:val="21"/>
                <w:lang w:val="en-US"/>
              </w:rPr>
              <w:t>provement</w:t>
            </w:r>
          </w:p>
        </w:tc>
        <w:tc>
          <w:tcPr>
            <w:tcW w:w="4360" w:type="dxa"/>
            <w:tcBorders>
              <w:top w:val="single" w:sz="4" w:space="0" w:color="auto"/>
              <w:bottom w:val="single" w:sz="4" w:space="0" w:color="auto"/>
            </w:tcBorders>
          </w:tcPr>
          <w:p w:rsidR="002570B7" w:rsidRPr="00B81A71" w:rsidRDefault="00B81A71" w:rsidP="002570B7">
            <w:pPr>
              <w:rPr>
                <w:b/>
                <w:sz w:val="21"/>
                <w:szCs w:val="21"/>
                <w:lang w:val="en-US"/>
              </w:rPr>
            </w:pPr>
            <w:r w:rsidRPr="00B81A71">
              <w:rPr>
                <w:b/>
                <w:sz w:val="21"/>
                <w:szCs w:val="21"/>
                <w:lang w:val="en-US"/>
              </w:rPr>
              <w:t>Local ICT polices</w:t>
            </w:r>
          </w:p>
        </w:tc>
      </w:tr>
      <w:tr w:rsidR="002570B7" w:rsidTr="00B8417E">
        <w:tc>
          <w:tcPr>
            <w:tcW w:w="4360" w:type="dxa"/>
            <w:tcBorders>
              <w:top w:val="single" w:sz="4" w:space="0" w:color="auto"/>
            </w:tcBorders>
          </w:tcPr>
          <w:p w:rsidR="002570B7" w:rsidRPr="00B81A71" w:rsidRDefault="00B81A71" w:rsidP="00B8417E">
            <w:pPr>
              <w:ind w:firstLine="0"/>
              <w:rPr>
                <w:sz w:val="21"/>
                <w:szCs w:val="21"/>
                <w:lang w:val="en-US"/>
              </w:rPr>
            </w:pPr>
            <w:r w:rsidRPr="00B81A71">
              <w:rPr>
                <w:sz w:val="21"/>
                <w:szCs w:val="21"/>
                <w:lang w:val="en-US"/>
              </w:rPr>
              <w:t>Clear goals and systematic strategies for educational change</w:t>
            </w:r>
          </w:p>
        </w:tc>
        <w:tc>
          <w:tcPr>
            <w:tcW w:w="4360" w:type="dxa"/>
            <w:tcBorders>
              <w:top w:val="single" w:sz="4" w:space="0" w:color="auto"/>
            </w:tcBorders>
          </w:tcPr>
          <w:p w:rsidR="002570B7" w:rsidRPr="00B8417E" w:rsidRDefault="00B8417E" w:rsidP="00B8417E">
            <w:pPr>
              <w:ind w:firstLine="0"/>
              <w:rPr>
                <w:sz w:val="21"/>
                <w:szCs w:val="21"/>
                <w:lang w:val="en-US"/>
              </w:rPr>
            </w:pPr>
            <w:r w:rsidRPr="00B8417E">
              <w:rPr>
                <w:sz w:val="21"/>
                <w:szCs w:val="21"/>
                <w:lang w:val="en-US"/>
              </w:rPr>
              <w:t>Development of an ICT plan facilitating comprehensive ICT</w:t>
            </w:r>
            <w:r>
              <w:rPr>
                <w:sz w:val="21"/>
                <w:szCs w:val="21"/>
                <w:lang w:val="en-US"/>
              </w:rPr>
              <w:t xml:space="preserve"> </w:t>
            </w:r>
            <w:r w:rsidRPr="00B8417E">
              <w:rPr>
                <w:sz w:val="21"/>
                <w:szCs w:val="21"/>
                <w:lang w:val="en-US"/>
              </w:rPr>
              <w:t xml:space="preserve">integration and fostering an environment towards the </w:t>
            </w:r>
            <w:proofErr w:type="spellStart"/>
            <w:r w:rsidRPr="00B8417E">
              <w:rPr>
                <w:sz w:val="21"/>
                <w:szCs w:val="21"/>
                <w:lang w:val="en-US"/>
              </w:rPr>
              <w:t>realisation</w:t>
            </w:r>
            <w:proofErr w:type="spellEnd"/>
            <w:r w:rsidRPr="00B8417E">
              <w:rPr>
                <w:sz w:val="21"/>
                <w:szCs w:val="21"/>
                <w:lang w:val="en-US"/>
              </w:rPr>
              <w:t xml:space="preserve"> of the</w:t>
            </w:r>
            <w:r>
              <w:rPr>
                <w:sz w:val="21"/>
                <w:szCs w:val="21"/>
                <w:lang w:val="en-US"/>
              </w:rPr>
              <w:t xml:space="preserve"> </w:t>
            </w:r>
            <w:r w:rsidRPr="00B8417E">
              <w:rPr>
                <w:sz w:val="21"/>
                <w:szCs w:val="21"/>
                <w:lang w:val="en-US"/>
              </w:rPr>
              <w:t>vision in the ICT plan</w:t>
            </w:r>
          </w:p>
        </w:tc>
      </w:tr>
      <w:tr w:rsidR="00B8417E"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Tr="00B8417E">
        <w:tc>
          <w:tcPr>
            <w:tcW w:w="4360" w:type="dxa"/>
          </w:tcPr>
          <w:p w:rsidR="002570B7" w:rsidRPr="00B81A71" w:rsidRDefault="00B81A71" w:rsidP="00B8417E">
            <w:pPr>
              <w:ind w:firstLine="0"/>
              <w:rPr>
                <w:sz w:val="21"/>
                <w:szCs w:val="21"/>
                <w:lang w:val="en-US"/>
              </w:rPr>
            </w:pPr>
            <w:r w:rsidRPr="00B81A71">
              <w:rPr>
                <w:sz w:val="21"/>
                <w:szCs w:val="21"/>
                <w:lang w:val="en-US"/>
              </w:rPr>
              <w:t>Strong leadership to guide change efforts</w:t>
            </w:r>
          </w:p>
        </w:tc>
        <w:tc>
          <w:tcPr>
            <w:tcW w:w="4360" w:type="dxa"/>
          </w:tcPr>
          <w:p w:rsidR="002570B7" w:rsidRPr="00B8417E" w:rsidRDefault="00B8417E" w:rsidP="00B8417E">
            <w:pPr>
              <w:ind w:firstLine="0"/>
              <w:rPr>
                <w:sz w:val="21"/>
                <w:szCs w:val="21"/>
                <w:lang w:val="en-US"/>
              </w:rPr>
            </w:pPr>
            <w:r w:rsidRPr="00B8417E">
              <w:rPr>
                <w:sz w:val="21"/>
                <w:szCs w:val="21"/>
                <w:lang w:val="en-US"/>
              </w:rPr>
              <w:t>Leadership to effectively direct the process of ICT integration</w:t>
            </w:r>
          </w:p>
        </w:tc>
      </w:tr>
      <w:tr w:rsidR="00B8417E"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Tr="00B8417E">
        <w:tc>
          <w:tcPr>
            <w:tcW w:w="4360" w:type="dxa"/>
          </w:tcPr>
          <w:p w:rsidR="002570B7" w:rsidRPr="002570B7" w:rsidRDefault="00B81A71" w:rsidP="00B8417E">
            <w:pPr>
              <w:ind w:firstLine="0"/>
              <w:rPr>
                <w:sz w:val="21"/>
                <w:szCs w:val="21"/>
                <w:lang w:val="en-US"/>
              </w:rPr>
            </w:pPr>
            <w:r w:rsidRPr="00B81A71">
              <w:rPr>
                <w:sz w:val="21"/>
                <w:szCs w:val="21"/>
                <w:lang w:val="en-US"/>
              </w:rPr>
              <w:t>Profession development and support for the implementation of</w:t>
            </w:r>
            <w:r>
              <w:rPr>
                <w:sz w:val="21"/>
                <w:szCs w:val="21"/>
                <w:lang w:val="en-US"/>
              </w:rPr>
              <w:t xml:space="preserve"> </w:t>
            </w:r>
            <w:r w:rsidRPr="00B81A71">
              <w:rPr>
                <w:sz w:val="21"/>
                <w:szCs w:val="21"/>
                <w:lang w:val="en-US"/>
              </w:rPr>
              <w:t>reforms</w:t>
            </w:r>
          </w:p>
        </w:tc>
        <w:tc>
          <w:tcPr>
            <w:tcW w:w="4360" w:type="dxa"/>
          </w:tcPr>
          <w:p w:rsidR="002570B7" w:rsidRPr="00B8417E" w:rsidRDefault="00B8417E" w:rsidP="00B8417E">
            <w:pPr>
              <w:ind w:firstLine="0"/>
              <w:rPr>
                <w:sz w:val="21"/>
                <w:szCs w:val="21"/>
                <w:lang w:val="en-US"/>
              </w:rPr>
            </w:pPr>
            <w:r w:rsidRPr="00B8417E">
              <w:rPr>
                <w:sz w:val="21"/>
                <w:szCs w:val="21"/>
                <w:lang w:val="en-US"/>
              </w:rPr>
              <w:t>Support and training to ensure ICT integration</w:t>
            </w:r>
          </w:p>
        </w:tc>
      </w:tr>
      <w:tr w:rsidR="00B8417E"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Tr="00B8417E">
        <w:tc>
          <w:tcPr>
            <w:tcW w:w="4360" w:type="dxa"/>
          </w:tcPr>
          <w:p w:rsidR="002570B7" w:rsidRPr="00B8417E" w:rsidRDefault="00B8417E" w:rsidP="00B8417E">
            <w:pPr>
              <w:ind w:firstLine="0"/>
              <w:rPr>
                <w:sz w:val="21"/>
                <w:szCs w:val="21"/>
                <w:lang w:val="en-US"/>
              </w:rPr>
            </w:pPr>
            <w:r w:rsidRPr="00B8417E">
              <w:rPr>
                <w:sz w:val="21"/>
                <w:szCs w:val="21"/>
                <w:lang w:val="en-US"/>
              </w:rPr>
              <w:t>(Self) evaluation systems for monitoring change processes</w:t>
            </w:r>
          </w:p>
        </w:tc>
        <w:tc>
          <w:tcPr>
            <w:tcW w:w="4360" w:type="dxa"/>
          </w:tcPr>
          <w:p w:rsidR="002570B7" w:rsidRPr="00B8417E" w:rsidRDefault="00B8417E" w:rsidP="00B8417E">
            <w:pPr>
              <w:ind w:firstLine="0"/>
              <w:rPr>
                <w:sz w:val="21"/>
                <w:szCs w:val="21"/>
                <w:lang w:val="en-US"/>
              </w:rPr>
            </w:pPr>
            <w:r w:rsidRPr="00B8417E">
              <w:rPr>
                <w:sz w:val="21"/>
                <w:szCs w:val="21"/>
                <w:lang w:val="en-US"/>
              </w:rPr>
              <w:t>Evaluation to monitor the integration of ICT and guide ICT planning</w:t>
            </w:r>
          </w:p>
        </w:tc>
      </w:tr>
      <w:tr w:rsidR="00B8417E" w:rsidTr="00B8417E">
        <w:tc>
          <w:tcPr>
            <w:tcW w:w="4360" w:type="dxa"/>
          </w:tcPr>
          <w:p w:rsidR="00B8417E" w:rsidRPr="00B8417E"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Tr="00B8417E">
        <w:tc>
          <w:tcPr>
            <w:tcW w:w="4360" w:type="dxa"/>
          </w:tcPr>
          <w:p w:rsidR="002570B7" w:rsidRPr="00B8417E" w:rsidRDefault="00B8417E" w:rsidP="00B8417E">
            <w:pPr>
              <w:ind w:firstLine="0"/>
              <w:rPr>
                <w:sz w:val="21"/>
                <w:szCs w:val="21"/>
                <w:lang w:val="en-US"/>
              </w:rPr>
            </w:pPr>
            <w:r w:rsidRPr="00B8417E">
              <w:rPr>
                <w:sz w:val="21"/>
                <w:szCs w:val="21"/>
                <w:lang w:val="en-US"/>
              </w:rPr>
              <w:t>Networking and exchange of good practice with other schools</w:t>
            </w:r>
            <w:r>
              <w:rPr>
                <w:sz w:val="21"/>
                <w:szCs w:val="21"/>
                <w:lang w:val="en-US"/>
              </w:rPr>
              <w:t xml:space="preserve"> </w:t>
            </w:r>
            <w:r w:rsidRPr="00B8417E">
              <w:rPr>
                <w:sz w:val="21"/>
                <w:szCs w:val="21"/>
                <w:lang w:val="en-US"/>
              </w:rPr>
              <w:t>working on the same reform</w:t>
            </w:r>
          </w:p>
        </w:tc>
        <w:tc>
          <w:tcPr>
            <w:tcW w:w="4360" w:type="dxa"/>
          </w:tcPr>
          <w:p w:rsidR="002570B7" w:rsidRPr="00B8417E" w:rsidRDefault="00B8417E" w:rsidP="00B8417E">
            <w:pPr>
              <w:ind w:firstLine="0"/>
              <w:rPr>
                <w:sz w:val="21"/>
                <w:szCs w:val="21"/>
                <w:lang w:val="en-US"/>
              </w:rPr>
            </w:pPr>
            <w:r w:rsidRPr="00B8417E">
              <w:rPr>
                <w:sz w:val="21"/>
                <w:szCs w:val="21"/>
                <w:lang w:val="en-US"/>
              </w:rPr>
              <w:t>Cooperation to create between-school communities for the</w:t>
            </w:r>
            <w:r>
              <w:rPr>
                <w:sz w:val="21"/>
                <w:szCs w:val="21"/>
                <w:lang w:val="en-US"/>
              </w:rPr>
              <w:t xml:space="preserve"> </w:t>
            </w:r>
            <w:r w:rsidRPr="00B8417E">
              <w:rPr>
                <w:sz w:val="21"/>
                <w:szCs w:val="21"/>
                <w:lang w:val="en-US"/>
              </w:rPr>
              <w:t>dissemination of ICT-related knowledge</w:t>
            </w:r>
          </w:p>
        </w:tc>
      </w:tr>
      <w:tr w:rsidR="002570B7" w:rsidTr="00B8417E">
        <w:tc>
          <w:tcPr>
            <w:tcW w:w="4360" w:type="dxa"/>
          </w:tcPr>
          <w:p w:rsidR="002570B7" w:rsidRPr="002570B7" w:rsidRDefault="002570B7" w:rsidP="002570B7">
            <w:pPr>
              <w:rPr>
                <w:sz w:val="21"/>
                <w:szCs w:val="21"/>
                <w:lang w:val="en-US"/>
              </w:rPr>
            </w:pPr>
          </w:p>
        </w:tc>
        <w:tc>
          <w:tcPr>
            <w:tcW w:w="4360" w:type="dxa"/>
          </w:tcPr>
          <w:p w:rsidR="002570B7" w:rsidRPr="002570B7" w:rsidRDefault="002570B7" w:rsidP="002570B7">
            <w:pPr>
              <w:rPr>
                <w:sz w:val="21"/>
                <w:szCs w:val="21"/>
                <w:lang w:val="en-US"/>
              </w:rPr>
            </w:pPr>
          </w:p>
        </w:tc>
      </w:tr>
      <w:tr w:rsidR="002570B7" w:rsidTr="00B8417E">
        <w:tc>
          <w:tcPr>
            <w:tcW w:w="4360" w:type="dxa"/>
          </w:tcPr>
          <w:p w:rsidR="002570B7" w:rsidRPr="002570B7" w:rsidRDefault="002570B7" w:rsidP="002570B7">
            <w:pPr>
              <w:rPr>
                <w:sz w:val="21"/>
                <w:szCs w:val="21"/>
                <w:lang w:val="en-US"/>
              </w:rPr>
            </w:pPr>
          </w:p>
        </w:tc>
        <w:tc>
          <w:tcPr>
            <w:tcW w:w="4360" w:type="dxa"/>
          </w:tcPr>
          <w:p w:rsidR="002570B7" w:rsidRPr="002570B7" w:rsidRDefault="002570B7" w:rsidP="002570B7">
            <w:pPr>
              <w:rPr>
                <w:sz w:val="21"/>
                <w:szCs w:val="21"/>
                <w:lang w:val="en-US"/>
              </w:rPr>
            </w:pPr>
          </w:p>
        </w:tc>
      </w:tr>
    </w:tbl>
    <w:p w:rsidR="00E0244E" w:rsidRDefault="00E0244E" w:rsidP="00E0244E">
      <w:pPr>
        <w:spacing w:after="200" w:line="276" w:lineRule="auto"/>
        <w:ind w:firstLine="0"/>
        <w:rPr>
          <w:lang w:val="en-US"/>
        </w:rPr>
      </w:pPr>
    </w:p>
    <w:p w:rsidR="00E0244E" w:rsidRDefault="00E0244E" w:rsidP="00E0244E">
      <w:pPr>
        <w:spacing w:after="200" w:line="276" w:lineRule="auto"/>
        <w:ind w:firstLine="0"/>
        <w:rPr>
          <w:lang w:val="en-US"/>
        </w:rPr>
      </w:pPr>
    </w:p>
    <w:p w:rsidR="00E0244E" w:rsidRPr="00E0244E" w:rsidRDefault="00E0244E" w:rsidP="00E0244E">
      <w:pPr>
        <w:spacing w:after="200" w:line="276" w:lineRule="auto"/>
        <w:ind w:firstLine="0"/>
        <w:rPr>
          <w:lang w:val="en-US"/>
        </w:rPr>
      </w:pPr>
    </w:p>
    <w:p w:rsidR="00B87C59" w:rsidRDefault="00841295">
      <w:pPr>
        <w:spacing w:after="200" w:line="276" w:lineRule="auto"/>
        <w:ind w:firstLine="0"/>
        <w:jc w:val="left"/>
        <w:rPr>
          <w:lang w:val="en-US"/>
        </w:rPr>
      </w:pPr>
      <w:r>
        <w:rPr>
          <w:lang w:val="en-US"/>
        </w:rPr>
        <w:t>The p</w:t>
      </w:r>
      <w:r w:rsidR="00B87C59">
        <w:rPr>
          <w:lang w:val="en-US"/>
        </w:rPr>
        <w:t>urpose of the study</w:t>
      </w:r>
      <w:r>
        <w:rPr>
          <w:lang w:val="en-US"/>
        </w:rPr>
        <w:t xml:space="preserve"> is the following</w:t>
      </w:r>
      <w:r w:rsidR="00B87C59">
        <w:rPr>
          <w:lang w:val="en-US"/>
        </w:rPr>
        <w:t>:</w:t>
      </w:r>
    </w:p>
    <w:p w:rsidR="00B87C59" w:rsidRDefault="00B87C59" w:rsidP="00B87C59">
      <w:pPr>
        <w:pStyle w:val="ab"/>
        <w:numPr>
          <w:ilvl w:val="0"/>
          <w:numId w:val="14"/>
        </w:numPr>
        <w:spacing w:after="200" w:line="276" w:lineRule="auto"/>
        <w:rPr>
          <w:lang w:val="en-US"/>
        </w:rPr>
      </w:pPr>
      <w:r w:rsidRPr="00B87C59">
        <w:rPr>
          <w:lang w:val="en-US"/>
        </w:rPr>
        <w:t>Describe the state of the art regarding ICT school polices in Finnish</w:t>
      </w:r>
      <w:r>
        <w:rPr>
          <w:lang w:val="en-US"/>
        </w:rPr>
        <w:t xml:space="preserve"> primary and secondary schools </w:t>
      </w:r>
      <w:r w:rsidRPr="00B87C59">
        <w:rPr>
          <w:lang w:val="en-US"/>
        </w:rPr>
        <w:t>with respect to five areas emerging from the school improvement approach as discussed</w:t>
      </w:r>
      <w:r>
        <w:rPr>
          <w:lang w:val="en-US"/>
        </w:rPr>
        <w:t xml:space="preserve"> </w:t>
      </w:r>
      <w:r w:rsidRPr="00B87C59">
        <w:rPr>
          <w:lang w:val="en-US"/>
        </w:rPr>
        <w:t>above: the presence of an ICT policy plan, leadership supporting the process of ICT integration, school</w:t>
      </w:r>
      <w:r>
        <w:rPr>
          <w:lang w:val="en-US"/>
        </w:rPr>
        <w:t xml:space="preserve">, </w:t>
      </w:r>
      <w:r w:rsidRPr="00B87C59">
        <w:rPr>
          <w:lang w:val="en-US"/>
        </w:rPr>
        <w:t>internal support, evaluation of ICT use, and between-school cooperation.</w:t>
      </w:r>
    </w:p>
    <w:p w:rsidR="005D258D" w:rsidRPr="00936A3A" w:rsidRDefault="005D258D" w:rsidP="00D763DD">
      <w:pPr>
        <w:pStyle w:val="ab"/>
        <w:numPr>
          <w:ilvl w:val="0"/>
          <w:numId w:val="14"/>
        </w:numPr>
        <w:spacing w:after="200" w:line="276" w:lineRule="auto"/>
        <w:rPr>
          <w:color w:val="FF0000"/>
          <w:lang w:val="en-US"/>
        </w:rPr>
      </w:pPr>
      <w:r w:rsidRPr="00936A3A">
        <w:rPr>
          <w:color w:val="FF0000"/>
          <w:lang w:val="en-US"/>
        </w:rPr>
        <w:t xml:space="preserve">To verify the claim of </w:t>
      </w:r>
      <w:proofErr w:type="spellStart"/>
      <w:r w:rsidRPr="00936A3A">
        <w:rPr>
          <w:color w:val="FF0000"/>
          <w:lang w:val="en-US"/>
        </w:rPr>
        <w:t>Tondeur</w:t>
      </w:r>
      <w:proofErr w:type="spellEnd"/>
      <w:r w:rsidRPr="00936A3A">
        <w:rPr>
          <w:color w:val="FF0000"/>
          <w:lang w:val="en-US"/>
        </w:rPr>
        <w:t xml:space="preserve"> et al (2008)</w:t>
      </w:r>
      <w:r w:rsidRPr="00936A3A">
        <w:rPr>
          <w:color w:val="FF0000"/>
          <w:lang w:val="en-US"/>
        </w:rPr>
        <w:t xml:space="preserve"> </w:t>
      </w:r>
      <w:r w:rsidRPr="00936A3A">
        <w:rPr>
          <w:color w:val="FF0000"/>
          <w:lang w:val="en-US"/>
        </w:rPr>
        <w:t xml:space="preserve">that it is local policies which do reflect to a larger extent what happens in the classroom </w:t>
      </w:r>
      <w:r w:rsidRPr="00936A3A">
        <w:rPr>
          <w:color w:val="FF0000"/>
          <w:lang w:val="en-US"/>
        </w:rPr>
        <w:t>in the context of Finnish primary and secondary schools.</w:t>
      </w:r>
    </w:p>
    <w:p w:rsidR="00B87C59" w:rsidRPr="005D258D" w:rsidRDefault="005A4680" w:rsidP="00D763DD">
      <w:pPr>
        <w:pStyle w:val="ab"/>
        <w:numPr>
          <w:ilvl w:val="0"/>
          <w:numId w:val="14"/>
        </w:numPr>
        <w:spacing w:after="200" w:line="276" w:lineRule="auto"/>
        <w:rPr>
          <w:lang w:val="en-US"/>
        </w:rPr>
      </w:pPr>
      <w:r w:rsidRPr="005D258D">
        <w:rPr>
          <w:lang w:val="en-US"/>
        </w:rPr>
        <w:t>Explore the extent to which the use of ICT in the classroom practice can be associated with these school factors.</w:t>
      </w:r>
    </w:p>
    <w:p w:rsidR="00B87C59" w:rsidRDefault="00B87C59" w:rsidP="00B87C59">
      <w:pPr>
        <w:pStyle w:val="ab"/>
        <w:numPr>
          <w:ilvl w:val="0"/>
          <w:numId w:val="14"/>
        </w:numPr>
        <w:spacing w:after="200" w:line="276" w:lineRule="auto"/>
        <w:jc w:val="left"/>
        <w:rPr>
          <w:lang w:val="en-US"/>
        </w:rPr>
      </w:pPr>
      <w:r>
        <w:rPr>
          <w:lang w:val="en-US"/>
        </w:rPr>
        <w:t>Is ICT use in classroom described as a core or supplementary technology</w:t>
      </w:r>
      <w:r w:rsidR="005A4680">
        <w:rPr>
          <w:lang w:val="en-US"/>
        </w:rPr>
        <w:t xml:space="preserve"> in school polices</w:t>
      </w:r>
      <w:r>
        <w:rPr>
          <w:lang w:val="en-US"/>
        </w:rPr>
        <w:t>?</w:t>
      </w:r>
    </w:p>
    <w:p w:rsidR="00B87C59" w:rsidRPr="00B87C59" w:rsidRDefault="00B87C59" w:rsidP="00B87C59">
      <w:pPr>
        <w:pStyle w:val="ab"/>
        <w:numPr>
          <w:ilvl w:val="0"/>
          <w:numId w:val="14"/>
        </w:numPr>
        <w:spacing w:after="200" w:line="276" w:lineRule="auto"/>
        <w:jc w:val="left"/>
        <w:rPr>
          <w:lang w:val="en-US"/>
        </w:rPr>
      </w:pPr>
      <w:r>
        <w:rPr>
          <w:lang w:val="en-US"/>
        </w:rPr>
        <w:t xml:space="preserve">How the process of choosing </w:t>
      </w:r>
      <w:r w:rsidR="005A4680">
        <w:rPr>
          <w:lang w:val="en-US"/>
        </w:rPr>
        <w:t xml:space="preserve">of </w:t>
      </w:r>
      <w:r>
        <w:rPr>
          <w:lang w:val="en-US"/>
        </w:rPr>
        <w:t>ICT tools look like? Is that a bottom-up or up-to-bottom initiative</w:t>
      </w:r>
      <w:r w:rsidR="005A4680">
        <w:rPr>
          <w:lang w:val="en-US"/>
        </w:rPr>
        <w:t>?</w:t>
      </w:r>
    </w:p>
    <w:p w:rsidR="00D25396" w:rsidRDefault="00D25396">
      <w:pPr>
        <w:spacing w:after="200" w:line="276" w:lineRule="auto"/>
        <w:ind w:firstLine="0"/>
        <w:jc w:val="left"/>
        <w:rPr>
          <w:lang w:val="en-US"/>
        </w:rPr>
      </w:pPr>
    </w:p>
    <w:p w:rsidR="00C729FE" w:rsidRPr="00525E68" w:rsidRDefault="00D25396" w:rsidP="00525E68">
      <w:pPr>
        <w:ind w:firstLine="0"/>
        <w:rPr>
          <w:color w:val="FF0000"/>
          <w:lang w:val="en-US"/>
        </w:rPr>
      </w:pPr>
      <w:r w:rsidRPr="00C845D5">
        <w:rPr>
          <w:color w:val="FF0000"/>
          <w:lang w:val="en-US"/>
        </w:rPr>
        <w:t xml:space="preserve">TODO: </w:t>
      </w:r>
    </w:p>
    <w:p w:rsidR="00D25396" w:rsidRDefault="00D25396" w:rsidP="00D25396">
      <w:pPr>
        <w:pStyle w:val="ab"/>
        <w:numPr>
          <w:ilvl w:val="0"/>
          <w:numId w:val="15"/>
        </w:numPr>
        <w:rPr>
          <w:color w:val="FF0000"/>
          <w:lang w:val="en-US"/>
        </w:rPr>
      </w:pPr>
      <w:r>
        <w:rPr>
          <w:color w:val="FF0000"/>
          <w:lang w:val="en-US"/>
        </w:rPr>
        <w:t>Describe technological factors for table 1</w:t>
      </w:r>
    </w:p>
    <w:p w:rsidR="00D25396" w:rsidRPr="003D5534" w:rsidRDefault="00D25396" w:rsidP="00D25396">
      <w:pPr>
        <w:pStyle w:val="ab"/>
        <w:numPr>
          <w:ilvl w:val="0"/>
          <w:numId w:val="15"/>
        </w:numPr>
        <w:rPr>
          <w:color w:val="FF0000"/>
          <w:lang w:val="en-US"/>
        </w:rPr>
      </w:pPr>
      <w:r>
        <w:rPr>
          <w:color w:val="FF0000"/>
          <w:lang w:val="en-US"/>
        </w:rPr>
        <w:t>put sources for above mentioned theories from example theses</w:t>
      </w:r>
    </w:p>
    <w:p w:rsidR="00D25396" w:rsidRDefault="00D25396" w:rsidP="00D25396">
      <w:pPr>
        <w:ind w:firstLine="0"/>
        <w:rPr>
          <w:color w:val="FF0000"/>
          <w:lang w:val="en-US"/>
        </w:rPr>
      </w:pPr>
    </w:p>
    <w:p w:rsidR="00D25396" w:rsidRDefault="00D25396" w:rsidP="00D25396">
      <w:pPr>
        <w:ind w:firstLine="0"/>
        <w:rPr>
          <w:color w:val="FF0000"/>
          <w:lang w:val="en-US"/>
        </w:rPr>
      </w:pPr>
      <w:r>
        <w:rPr>
          <w:color w:val="FF0000"/>
          <w:lang w:val="en-US"/>
        </w:rPr>
        <w:t>???</w:t>
      </w:r>
    </w:p>
    <w:p w:rsidR="00D25396" w:rsidRDefault="00D25396" w:rsidP="00D25396">
      <w:pPr>
        <w:pStyle w:val="ab"/>
        <w:numPr>
          <w:ilvl w:val="0"/>
          <w:numId w:val="16"/>
        </w:numPr>
        <w:rPr>
          <w:color w:val="FF0000"/>
          <w:lang w:val="en-US"/>
        </w:rPr>
      </w:pPr>
      <w:r w:rsidRPr="001B1B2C">
        <w:rPr>
          <w:color w:val="FF0000"/>
          <w:lang w:val="en-US"/>
        </w:rPr>
        <w:t xml:space="preserve">National polices have rather </w:t>
      </w:r>
      <w:proofErr w:type="spellStart"/>
      <w:r w:rsidRPr="001B1B2C">
        <w:rPr>
          <w:color w:val="FF0000"/>
          <w:lang w:val="en-US"/>
        </w:rPr>
        <w:t>recommendational</w:t>
      </w:r>
      <w:proofErr w:type="spellEnd"/>
      <w:r w:rsidRPr="001B1B2C">
        <w:rPr>
          <w:color w:val="FF0000"/>
          <w:lang w:val="en-US"/>
        </w:rPr>
        <w:t xml:space="preserve"> character about the ICT use in classroom while actual call to action is usually described in school-level polices</w:t>
      </w:r>
    </w:p>
    <w:p w:rsidR="004F5AA1" w:rsidRPr="003F2B74" w:rsidRDefault="004F5AA1" w:rsidP="003F2B74">
      <w:pPr>
        <w:ind w:firstLine="0"/>
        <w:rPr>
          <w:color w:val="FF0000"/>
          <w:lang w:val="en-US"/>
        </w:rPr>
      </w:pPr>
      <w:r w:rsidRPr="003F2B74">
        <w:rPr>
          <w:lang w:val="en-US"/>
        </w:rPr>
        <w:t xml:space="preserve">Particular interest is in learning management systems (LMS) as an ICT tool, how they are </w:t>
      </w:r>
      <w:r w:rsidRPr="003F2B74">
        <w:rPr>
          <w:lang w:val="en-US"/>
        </w:rPr>
        <w:t>presently</w:t>
      </w:r>
      <w:r w:rsidRPr="003F2B74">
        <w:rPr>
          <w:lang w:val="en-US"/>
        </w:rPr>
        <w:t xml:space="preserve"> being adapted and integrated into teaching in Finnish primary and secondary schools. Why so big interest in LMS? Because these systems </w:t>
      </w:r>
    </w:p>
    <w:p w:rsidR="00B87C59" w:rsidRDefault="004F5AA1">
      <w:pPr>
        <w:spacing w:after="200" w:line="276" w:lineRule="auto"/>
        <w:ind w:firstLine="0"/>
        <w:jc w:val="left"/>
        <w:rPr>
          <w:lang w:val="en-US"/>
        </w:rPr>
      </w:pPr>
      <w:r>
        <w:rPr>
          <w:lang w:val="en-US"/>
        </w:rPr>
        <w:t xml:space="preserve">In education there is a trend of moving from teacher-centered learning </w:t>
      </w:r>
      <w:proofErr w:type="gramStart"/>
      <w:r>
        <w:rPr>
          <w:lang w:val="en-US"/>
        </w:rPr>
        <w:t>to</w:t>
      </w:r>
      <w:proofErr w:type="gramEnd"/>
      <w:r>
        <w:rPr>
          <w:lang w:val="en-US"/>
        </w:rPr>
        <w:t xml:space="preserve"> student-centered, where student plays an important role. Systems like LMS or LMS-based directly or indirectly support student-centered learning that’s why it is interesting to investigate </w:t>
      </w:r>
      <w:r w:rsidR="00B87C59">
        <w:rPr>
          <w:lang w:val="en-US"/>
        </w:rPr>
        <w:br w:type="page"/>
      </w:r>
    </w:p>
    <w:p w:rsidR="005834E9" w:rsidRDefault="005834E9" w:rsidP="005834E9">
      <w:pPr>
        <w:rPr>
          <w:lang w:val="en-US"/>
        </w:rPr>
      </w:pPr>
    </w:p>
    <w:p w:rsidR="005834E9" w:rsidRDefault="005834E9" w:rsidP="005834E9">
      <w:pPr>
        <w:rPr>
          <w:lang w:val="en-US"/>
        </w:rPr>
      </w:pPr>
      <w:r>
        <w:rPr>
          <w:lang w:val="en-US"/>
        </w:rPr>
        <w:t>References:</w:t>
      </w:r>
    </w:p>
    <w:p w:rsidR="004F7A22" w:rsidRDefault="004F7A22" w:rsidP="005834E9">
      <w:pPr>
        <w:rPr>
          <w:lang w:val="en-US"/>
        </w:rPr>
      </w:pPr>
    </w:p>
    <w:p w:rsidR="004F7A22" w:rsidRPr="004F7A22" w:rsidRDefault="004F7A22" w:rsidP="004F7A22">
      <w:pPr>
        <w:pStyle w:val="ac"/>
        <w:rPr>
          <w:lang w:val="fr-FR"/>
        </w:rPr>
      </w:pPr>
      <w:r w:rsidRPr="004F7A22">
        <w:rPr>
          <w:lang w:val="fr-FR"/>
        </w:rPr>
        <w:t>Balanskat, A., Blamire, R., &amp; Kafal, S. (2007). A review of studies of ICT impact on schoo</w:t>
      </w:r>
      <w:r w:rsidR="000124C9">
        <w:rPr>
          <w:lang w:val="fr-FR"/>
        </w:rPr>
        <w:t>ls in Europe European Schoolnet</w:t>
      </w:r>
      <w:r w:rsidRPr="004F7A22">
        <w:rPr>
          <w:lang w:val="fr-FR"/>
        </w:rPr>
        <w:t>.</w:t>
      </w:r>
    </w:p>
    <w:p w:rsidR="005834E9" w:rsidRDefault="005834E9" w:rsidP="004F7A22">
      <w:pPr>
        <w:pStyle w:val="ac"/>
        <w:rPr>
          <w:lang w:val="fr-FR"/>
        </w:rPr>
      </w:pPr>
      <w:r w:rsidRPr="004F7A22">
        <w:rPr>
          <w:lang w:val="fr-FR"/>
        </w:rPr>
        <w:t>Buabeng-Andoh, C. (2012). Factors influencing teachers' adoption and integration of information and communication technology into teaching: A review of the literature. International Journal of Education and Development using Information and Communication Technology, 8(1), 136.</w:t>
      </w:r>
      <w:r w:rsidR="004F7A22" w:rsidRPr="004F7A22">
        <w:rPr>
          <w:lang w:val="fr-FR"/>
        </w:rPr>
        <w:t xml:space="preserve"> </w:t>
      </w:r>
    </w:p>
    <w:p w:rsidR="00BA6C8A" w:rsidRPr="00BA6C8A" w:rsidRDefault="00BA6C8A" w:rsidP="00BA6C8A">
      <w:pPr>
        <w:pStyle w:val="ac"/>
        <w:rPr>
          <w:lang w:val="fr-FR"/>
        </w:rPr>
      </w:pPr>
      <w:r w:rsidRPr="00BA6C8A">
        <w:rPr>
          <w:lang w:val="fr-FR"/>
        </w:rPr>
        <w:t>Collis, B., &amp; Moonen, J. (2001). Flexible learning in a digital world: Experi</w:t>
      </w:r>
      <w:r>
        <w:rPr>
          <w:lang w:val="fr-FR"/>
        </w:rPr>
        <w:t xml:space="preserve">ences and expectations. London: </w:t>
      </w:r>
      <w:r w:rsidRPr="00BA6C8A">
        <w:rPr>
          <w:lang w:val="fr-FR"/>
        </w:rPr>
        <w:t>Routledge/Farmer.</w:t>
      </w:r>
    </w:p>
    <w:p w:rsidR="005834E9" w:rsidRDefault="005834E9" w:rsidP="004F7A22">
      <w:pPr>
        <w:pStyle w:val="ac"/>
        <w:rPr>
          <w:lang w:val="fr-FR"/>
        </w:rPr>
      </w:pPr>
      <w:r w:rsidRPr="004F7A22">
        <w:rPr>
          <w:lang w:val="fr-FR"/>
        </w:rPr>
        <w:t>Earle, R.S. (2002). The integration of instructional technology into public education: Promises and challenges. ET Magazine, vol. 42, no. 1, pp. 5-13.</w:t>
      </w:r>
    </w:p>
    <w:p w:rsidR="00207DD7" w:rsidRPr="00207DD7" w:rsidRDefault="00207DD7" w:rsidP="00207DD7">
      <w:pPr>
        <w:pStyle w:val="ac"/>
        <w:rPr>
          <w:lang w:val="fr-FR"/>
        </w:rPr>
      </w:pPr>
      <w:r w:rsidRPr="00207DD7">
        <w:rPr>
          <w:lang w:val="fr-FR"/>
        </w:rPr>
        <w:t>Kennewell, S., Parkinson, J., &amp; Tanner, H. (2000). Developing the ICT capable school. London: RouteledgeFalmer.</w:t>
      </w:r>
    </w:p>
    <w:p w:rsidR="000124C9" w:rsidRDefault="000124C9" w:rsidP="000124C9">
      <w:pPr>
        <w:pStyle w:val="ac"/>
        <w:rPr>
          <w:lang w:val="fr-FR"/>
        </w:rPr>
      </w:pPr>
      <w:r w:rsidRPr="000124C9">
        <w:rPr>
          <w:lang w:val="fr-FR"/>
        </w:rPr>
        <w:t>Kozma, R. B. (2008). Comparative analysis of policies for ICT in education. In International handbook of information technology in primary and secondary education (pp. 1083-1096). Springer US.</w:t>
      </w:r>
    </w:p>
    <w:p w:rsidR="00BA6C8A" w:rsidRPr="00BA6C8A" w:rsidRDefault="00BA6C8A" w:rsidP="00BA6C8A">
      <w:pPr>
        <w:pStyle w:val="ac"/>
        <w:rPr>
          <w:lang w:val="fr-FR"/>
        </w:rPr>
      </w:pPr>
      <w:r w:rsidRPr="00BA6C8A">
        <w:rPr>
          <w:lang w:val="fr-FR"/>
        </w:rPr>
        <w:t>Moonen, J. (2008). Evolution of IT and related educational policies in international organizations. In International handbook of information technology in primary and secondary education (pp. 1071-1081). Springer US.</w:t>
      </w:r>
    </w:p>
    <w:p w:rsidR="005834E9" w:rsidRPr="004F7A22" w:rsidRDefault="005834E9" w:rsidP="004F7A22">
      <w:pPr>
        <w:pStyle w:val="ac"/>
        <w:rPr>
          <w:lang w:val="fr-FR"/>
        </w:rPr>
      </w:pPr>
      <w:r w:rsidRPr="004F7A22">
        <w:rPr>
          <w:lang w:val="fr-FR"/>
        </w:rPr>
        <w:t>Rangaswamy, A. and S. Gupta. 2000. Innovation adoption and diffusion in the digital environment: some research opportunities.</w:t>
      </w:r>
    </w:p>
    <w:p w:rsidR="005834E9" w:rsidRDefault="005834E9" w:rsidP="004F7A22">
      <w:pPr>
        <w:pStyle w:val="ac"/>
        <w:rPr>
          <w:lang w:val="fr-FR"/>
        </w:rPr>
      </w:pPr>
      <w:r w:rsidRPr="004F7A22">
        <w:rPr>
          <w:lang w:val="fr-FR"/>
        </w:rPr>
        <w:t>Sherry, L., &amp; Gibson, D. (2002). The path to teacher leadership in educational technology. Contemporary issues in technology and teacher education, vol. 2, no. 2, pp. 178-203.</w:t>
      </w:r>
    </w:p>
    <w:p w:rsidR="005834E9" w:rsidRPr="004F7A22" w:rsidRDefault="00862BBF" w:rsidP="00862BBF">
      <w:pPr>
        <w:pStyle w:val="ac"/>
        <w:rPr>
          <w:lang w:val="fr-FR"/>
        </w:rPr>
      </w:pPr>
      <w:r w:rsidRPr="00862BBF">
        <w:rPr>
          <w:lang w:val="fr-FR"/>
        </w:rPr>
        <w:t>Tondeur, J., Van Keer, H., van Braak, J., &amp; Valcke, M. (2008). ICT integration in the classroom: Challenging the potential of a school policy.Computers &amp; Education, 51(1), 212-223.</w:t>
      </w:r>
    </w:p>
    <w:p w:rsidR="005834E9" w:rsidRPr="004F7A22" w:rsidRDefault="005834E9" w:rsidP="004F7A22">
      <w:pPr>
        <w:pStyle w:val="ac"/>
        <w:rPr>
          <w:lang w:val="fr-FR"/>
        </w:rPr>
      </w:pPr>
      <w:r w:rsidRPr="004F7A22">
        <w:rPr>
          <w:lang w:val="fr-FR"/>
        </w:rPr>
        <w:t>Williams, M. D. (2003). Technology integration in education. In Tan, S.C. &amp; Wong, F.L. (Eds.), Teaching and Learning with Technology, pp. 17-31: An Asia-pacific perspective. Singapore: Prentice Hall.</w:t>
      </w:r>
    </w:p>
    <w:p w:rsidR="005834E9" w:rsidRPr="004F7A22" w:rsidRDefault="005834E9" w:rsidP="004F7A22">
      <w:pPr>
        <w:pStyle w:val="ac"/>
        <w:rPr>
          <w:lang w:val="fr-FR"/>
        </w:rPr>
      </w:pPr>
    </w:p>
    <w:p w:rsidR="00C96582" w:rsidRDefault="00C96582" w:rsidP="005834E9"/>
    <w:p w:rsidR="00B41A6B" w:rsidRDefault="00B41A6B" w:rsidP="005834E9"/>
    <w:p w:rsidR="00B41A6B" w:rsidRDefault="00B41A6B" w:rsidP="005834E9"/>
    <w:p w:rsidR="00B41A6B" w:rsidRDefault="00B41A6B" w:rsidP="005834E9"/>
    <w:p w:rsidR="00B41A6B" w:rsidRDefault="00B41A6B">
      <w:pPr>
        <w:spacing w:after="200" w:line="276" w:lineRule="auto"/>
        <w:ind w:firstLine="0"/>
        <w:jc w:val="left"/>
        <w:rPr>
          <w:lang w:val="en-US"/>
        </w:rPr>
      </w:pPr>
      <w:r>
        <w:rPr>
          <w:lang w:val="en-US"/>
        </w:rPr>
        <w:br w:type="page"/>
      </w:r>
    </w:p>
    <w:p w:rsidR="00B41A6B" w:rsidRPr="00F024D3" w:rsidRDefault="00B41A6B" w:rsidP="005834E9">
      <w:pPr>
        <w:rPr>
          <w:color w:val="FF0000"/>
          <w:lang w:val="en-US"/>
        </w:rPr>
      </w:pPr>
      <w:r w:rsidRPr="00F024D3">
        <w:rPr>
          <w:color w:val="FF0000"/>
          <w:lang w:val="en-US"/>
        </w:rPr>
        <w:lastRenderedPageBreak/>
        <w:t>Primary and secondary? To narrow down to just primary or just secondary.</w:t>
      </w:r>
    </w:p>
    <w:p w:rsidR="00B41A6B" w:rsidRDefault="00B41A6B" w:rsidP="005834E9">
      <w:pPr>
        <w:rPr>
          <w:lang w:val="en-US"/>
        </w:rPr>
      </w:pPr>
      <w:r>
        <w:rPr>
          <w:lang w:val="en-US"/>
        </w:rPr>
        <w:t>Effect of Finnish primary schools’ local polices on adoption and integration of ICT (focus on LMS) in classroom.</w:t>
      </w:r>
    </w:p>
    <w:p w:rsidR="00B41A6B" w:rsidRDefault="00B41A6B" w:rsidP="005834E9">
      <w:pPr>
        <w:rPr>
          <w:lang w:val="en-US"/>
        </w:rPr>
      </w:pPr>
      <w:r>
        <w:rPr>
          <w:lang w:val="en-US"/>
        </w:rPr>
        <w:t>Is LMS defined as a ‘core’ or ‘supplementary’ technology</w:t>
      </w:r>
    </w:p>
    <w:p w:rsidR="00B41A6B" w:rsidRDefault="00B41A6B" w:rsidP="005834E9">
      <w:pPr>
        <w:rPr>
          <w:lang w:val="en-US"/>
        </w:rPr>
      </w:pPr>
      <w:r>
        <w:rPr>
          <w:lang w:val="en-US"/>
        </w:rPr>
        <w:t>Along the way I will try to find out what systems are currently in use and how the decision about adoption of that particular ICT tool has been made. Was it bottom up initiative or top to bottom?</w:t>
      </w:r>
    </w:p>
    <w:p w:rsidR="00456D67" w:rsidRDefault="00456D67" w:rsidP="005834E9">
      <w:pPr>
        <w:rPr>
          <w:lang w:val="en-US"/>
        </w:rPr>
      </w:pPr>
      <w:r>
        <w:rPr>
          <w:lang w:val="en-US"/>
        </w:rPr>
        <w:t>The level of LMS use in Finnish primary schools.</w:t>
      </w:r>
    </w:p>
    <w:p w:rsidR="00456D67" w:rsidRPr="00B41A6B" w:rsidRDefault="00456D67" w:rsidP="00456D67">
      <w:pPr>
        <w:ind w:left="1302" w:firstLine="0"/>
        <w:rPr>
          <w:lang w:val="en-US"/>
        </w:rPr>
      </w:pPr>
      <w:r>
        <w:rPr>
          <w:lang w:val="en-US"/>
        </w:rPr>
        <w:t>The main purpose of these systems? (file sharing, submitting of the assignments …)</w:t>
      </w:r>
    </w:p>
    <w:sectPr w:rsidR="00456D67" w:rsidRPr="00B41A6B" w:rsidSect="005834E9">
      <w:headerReference w:type="first" r:id="rId8"/>
      <w:type w:val="continuous"/>
      <w:pgSz w:w="11906" w:h="16838" w:code="9"/>
      <w:pgMar w:top="1701" w:right="1701" w:bottom="1418" w:left="1701" w:header="1134"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4CA" w:rsidRDefault="00D974CA" w:rsidP="00E6009A">
      <w:r>
        <w:separator/>
      </w:r>
    </w:p>
  </w:endnote>
  <w:endnote w:type="continuationSeparator" w:id="0">
    <w:p w:rsidR="00D974CA" w:rsidRDefault="00D974CA" w:rsidP="00E60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4CA" w:rsidRDefault="00D974CA" w:rsidP="00E6009A">
      <w:r>
        <w:separator/>
      </w:r>
    </w:p>
  </w:footnote>
  <w:footnote w:type="continuationSeparator" w:id="0">
    <w:p w:rsidR="00D974CA" w:rsidRDefault="00D974CA" w:rsidP="00E60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00D" w:rsidRDefault="0094200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694D2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6AA8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84D9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1FCC8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7E1D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B281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E63A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C06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88CB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8C04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34788D"/>
    <w:multiLevelType w:val="hybridMultilevel"/>
    <w:tmpl w:val="5254D2EE"/>
    <w:lvl w:ilvl="0" w:tplc="36CA584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8863951"/>
    <w:multiLevelType w:val="hybridMultilevel"/>
    <w:tmpl w:val="19845B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F7E7FDA"/>
    <w:multiLevelType w:val="hybridMultilevel"/>
    <w:tmpl w:val="5992CD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0B91919"/>
    <w:multiLevelType w:val="hybridMultilevel"/>
    <w:tmpl w:val="0344A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5A78F7"/>
    <w:multiLevelType w:val="hybridMultilevel"/>
    <w:tmpl w:val="D570BC0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689D13C4"/>
    <w:multiLevelType w:val="hybridMultilevel"/>
    <w:tmpl w:val="05725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8C32D1C"/>
    <w:multiLevelType w:val="multilevel"/>
    <w:tmpl w:val="040B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0"/>
  </w:num>
  <w:num w:numId="14">
    <w:abstractNumId w:val="12"/>
  </w:num>
  <w:num w:numId="15">
    <w:abstractNumId w:val="11"/>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removePersonalInformation/>
  <w:removeDateAndTime/>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6009A"/>
    <w:rsid w:val="000124C9"/>
    <w:rsid w:val="00062D51"/>
    <w:rsid w:val="0006628B"/>
    <w:rsid w:val="00073461"/>
    <w:rsid w:val="000E4C42"/>
    <w:rsid w:val="001002E4"/>
    <w:rsid w:val="00105206"/>
    <w:rsid w:val="00135D69"/>
    <w:rsid w:val="001560D6"/>
    <w:rsid w:val="00176FF9"/>
    <w:rsid w:val="00181015"/>
    <w:rsid w:val="001B1B2C"/>
    <w:rsid w:val="001B6DB4"/>
    <w:rsid w:val="001C2DF0"/>
    <w:rsid w:val="001F058D"/>
    <w:rsid w:val="002067F9"/>
    <w:rsid w:val="00207DD7"/>
    <w:rsid w:val="002340CE"/>
    <w:rsid w:val="002570B7"/>
    <w:rsid w:val="002747E5"/>
    <w:rsid w:val="00275825"/>
    <w:rsid w:val="00276592"/>
    <w:rsid w:val="002A32E2"/>
    <w:rsid w:val="002A62D5"/>
    <w:rsid w:val="0030532A"/>
    <w:rsid w:val="00351BA2"/>
    <w:rsid w:val="00372F2B"/>
    <w:rsid w:val="00373EC0"/>
    <w:rsid w:val="00381BDE"/>
    <w:rsid w:val="0038549D"/>
    <w:rsid w:val="003C1078"/>
    <w:rsid w:val="003D473C"/>
    <w:rsid w:val="003D5534"/>
    <w:rsid w:val="003D60D3"/>
    <w:rsid w:val="003F22C1"/>
    <w:rsid w:val="003F2B74"/>
    <w:rsid w:val="00433819"/>
    <w:rsid w:val="00456D67"/>
    <w:rsid w:val="00474D3C"/>
    <w:rsid w:val="004E622B"/>
    <w:rsid w:val="004F5AA1"/>
    <w:rsid w:val="004F7A22"/>
    <w:rsid w:val="00502A9B"/>
    <w:rsid w:val="00504D81"/>
    <w:rsid w:val="0051012D"/>
    <w:rsid w:val="00520D19"/>
    <w:rsid w:val="00521BEE"/>
    <w:rsid w:val="00525E68"/>
    <w:rsid w:val="005834E9"/>
    <w:rsid w:val="005A4680"/>
    <w:rsid w:val="005D196A"/>
    <w:rsid w:val="005D258D"/>
    <w:rsid w:val="005F0461"/>
    <w:rsid w:val="005F2624"/>
    <w:rsid w:val="00635AD1"/>
    <w:rsid w:val="00663F70"/>
    <w:rsid w:val="006713F1"/>
    <w:rsid w:val="00685614"/>
    <w:rsid w:val="006959D6"/>
    <w:rsid w:val="006A1414"/>
    <w:rsid w:val="006A402C"/>
    <w:rsid w:val="006A72DF"/>
    <w:rsid w:val="006B5BEF"/>
    <w:rsid w:val="006B70EF"/>
    <w:rsid w:val="007040AD"/>
    <w:rsid w:val="00710513"/>
    <w:rsid w:val="00753878"/>
    <w:rsid w:val="00772318"/>
    <w:rsid w:val="007B5EA0"/>
    <w:rsid w:val="007C3017"/>
    <w:rsid w:val="007D44E2"/>
    <w:rsid w:val="007F194C"/>
    <w:rsid w:val="00816A6B"/>
    <w:rsid w:val="0082291C"/>
    <w:rsid w:val="00832B48"/>
    <w:rsid w:val="00840DBF"/>
    <w:rsid w:val="00841295"/>
    <w:rsid w:val="00841E21"/>
    <w:rsid w:val="00845AC2"/>
    <w:rsid w:val="00862BBF"/>
    <w:rsid w:val="008650EA"/>
    <w:rsid w:val="00881529"/>
    <w:rsid w:val="00882535"/>
    <w:rsid w:val="008A0B2F"/>
    <w:rsid w:val="008A4688"/>
    <w:rsid w:val="008C20B3"/>
    <w:rsid w:val="008D34E7"/>
    <w:rsid w:val="008D5131"/>
    <w:rsid w:val="008F06CC"/>
    <w:rsid w:val="00900134"/>
    <w:rsid w:val="00936A3A"/>
    <w:rsid w:val="0094200D"/>
    <w:rsid w:val="00962200"/>
    <w:rsid w:val="00973EFD"/>
    <w:rsid w:val="00974DB6"/>
    <w:rsid w:val="009813EB"/>
    <w:rsid w:val="0098371D"/>
    <w:rsid w:val="009A402C"/>
    <w:rsid w:val="00A12C8E"/>
    <w:rsid w:val="00A13D79"/>
    <w:rsid w:val="00A34CDF"/>
    <w:rsid w:val="00A42589"/>
    <w:rsid w:val="00A62C2B"/>
    <w:rsid w:val="00A77F0A"/>
    <w:rsid w:val="00A901C0"/>
    <w:rsid w:val="00A91B47"/>
    <w:rsid w:val="00A9362E"/>
    <w:rsid w:val="00A974B0"/>
    <w:rsid w:val="00AE4B9D"/>
    <w:rsid w:val="00AF5221"/>
    <w:rsid w:val="00AF7AED"/>
    <w:rsid w:val="00B15E5A"/>
    <w:rsid w:val="00B3509B"/>
    <w:rsid w:val="00B351B5"/>
    <w:rsid w:val="00B41A6B"/>
    <w:rsid w:val="00B523A4"/>
    <w:rsid w:val="00B8155E"/>
    <w:rsid w:val="00B81A71"/>
    <w:rsid w:val="00B8417E"/>
    <w:rsid w:val="00B87C59"/>
    <w:rsid w:val="00BA3652"/>
    <w:rsid w:val="00BA6C8A"/>
    <w:rsid w:val="00BB41AA"/>
    <w:rsid w:val="00BE0BB4"/>
    <w:rsid w:val="00C0781C"/>
    <w:rsid w:val="00C34DDD"/>
    <w:rsid w:val="00C5430E"/>
    <w:rsid w:val="00C729FE"/>
    <w:rsid w:val="00C73CCD"/>
    <w:rsid w:val="00C82259"/>
    <w:rsid w:val="00C845D5"/>
    <w:rsid w:val="00C96582"/>
    <w:rsid w:val="00CA4F53"/>
    <w:rsid w:val="00CB29E0"/>
    <w:rsid w:val="00CB4969"/>
    <w:rsid w:val="00D02D21"/>
    <w:rsid w:val="00D25396"/>
    <w:rsid w:val="00D450D3"/>
    <w:rsid w:val="00D6484A"/>
    <w:rsid w:val="00D84E07"/>
    <w:rsid w:val="00D854A7"/>
    <w:rsid w:val="00D96C99"/>
    <w:rsid w:val="00D974CA"/>
    <w:rsid w:val="00DA00C3"/>
    <w:rsid w:val="00DB2601"/>
    <w:rsid w:val="00DC50E6"/>
    <w:rsid w:val="00DD2568"/>
    <w:rsid w:val="00DE1F3C"/>
    <w:rsid w:val="00DF4B00"/>
    <w:rsid w:val="00E0244E"/>
    <w:rsid w:val="00E26F1F"/>
    <w:rsid w:val="00E556BD"/>
    <w:rsid w:val="00E6009A"/>
    <w:rsid w:val="00E645E2"/>
    <w:rsid w:val="00E76C73"/>
    <w:rsid w:val="00E77806"/>
    <w:rsid w:val="00E94463"/>
    <w:rsid w:val="00EB08CB"/>
    <w:rsid w:val="00EB732D"/>
    <w:rsid w:val="00EE380F"/>
    <w:rsid w:val="00EE7E43"/>
    <w:rsid w:val="00EF7360"/>
    <w:rsid w:val="00EF7D85"/>
    <w:rsid w:val="00F024D3"/>
    <w:rsid w:val="00F06821"/>
    <w:rsid w:val="00F151BC"/>
    <w:rsid w:val="00F70446"/>
    <w:rsid w:val="00FC1A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C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2"/>
        <w:szCs w:val="22"/>
        <w:lang w:val="fi-FI"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6"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74DB6"/>
    <w:pPr>
      <w:spacing w:after="0" w:line="240" w:lineRule="auto"/>
      <w:ind w:firstLine="567"/>
      <w:jc w:val="both"/>
    </w:pPr>
    <w:rPr>
      <w:rFonts w:ascii="Book Antiqua" w:hAnsi="Book Antiqua"/>
      <w:sz w:val="24"/>
    </w:rPr>
  </w:style>
  <w:style w:type="paragraph" w:styleId="1">
    <w:name w:val="heading 1"/>
    <w:basedOn w:val="a"/>
    <w:next w:val="Normaaliensimminenkappale"/>
    <w:link w:val="10"/>
    <w:uiPriority w:val="1"/>
    <w:qFormat/>
    <w:rsid w:val="00E645E2"/>
    <w:pPr>
      <w:keepNext/>
      <w:keepLines/>
      <w:pageBreakBefore/>
      <w:numPr>
        <w:numId w:val="12"/>
      </w:numPr>
      <w:spacing w:before="3280" w:after="560"/>
      <w:ind w:left="567" w:hanging="567"/>
      <w:outlineLvl w:val="0"/>
    </w:pPr>
    <w:rPr>
      <w:rFonts w:eastAsiaTheme="majorEastAsia" w:cstheme="majorBidi"/>
      <w:b/>
      <w:bCs/>
      <w:sz w:val="32"/>
      <w:szCs w:val="28"/>
    </w:rPr>
  </w:style>
  <w:style w:type="paragraph" w:styleId="2">
    <w:name w:val="heading 2"/>
    <w:basedOn w:val="a"/>
    <w:next w:val="Normaaliensimminenkappale"/>
    <w:link w:val="20"/>
    <w:uiPriority w:val="1"/>
    <w:qFormat/>
    <w:rsid w:val="0038549D"/>
    <w:pPr>
      <w:keepNext/>
      <w:keepLines/>
      <w:numPr>
        <w:ilvl w:val="1"/>
        <w:numId w:val="12"/>
      </w:numPr>
      <w:spacing w:before="560" w:after="560"/>
      <w:ind w:left="567" w:hanging="567"/>
      <w:outlineLvl w:val="1"/>
    </w:pPr>
    <w:rPr>
      <w:rFonts w:eastAsiaTheme="majorEastAsia" w:cstheme="majorBidi"/>
      <w:b/>
      <w:bCs/>
      <w:sz w:val="28"/>
      <w:szCs w:val="26"/>
    </w:rPr>
  </w:style>
  <w:style w:type="paragraph" w:styleId="3">
    <w:name w:val="heading 3"/>
    <w:basedOn w:val="a"/>
    <w:next w:val="Normaaliensimminenkappale"/>
    <w:link w:val="30"/>
    <w:uiPriority w:val="1"/>
    <w:qFormat/>
    <w:rsid w:val="00BA3652"/>
    <w:pPr>
      <w:keepNext/>
      <w:keepLines/>
      <w:numPr>
        <w:ilvl w:val="2"/>
        <w:numId w:val="12"/>
      </w:numPr>
      <w:spacing w:before="360" w:after="360"/>
      <w:ind w:left="567" w:hanging="567"/>
      <w:outlineLvl w:val="2"/>
    </w:pPr>
    <w:rPr>
      <w:rFonts w:eastAsiaTheme="majorEastAsia" w:cstheme="majorBidi"/>
      <w:b/>
      <w:bCs/>
    </w:rPr>
  </w:style>
  <w:style w:type="paragraph" w:styleId="4">
    <w:name w:val="heading 4"/>
    <w:basedOn w:val="a"/>
    <w:next w:val="a"/>
    <w:link w:val="40"/>
    <w:uiPriority w:val="9"/>
    <w:semiHidden/>
    <w:qFormat/>
    <w:rsid w:val="00AF5221"/>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qFormat/>
    <w:rsid w:val="00AF5221"/>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qFormat/>
    <w:rsid w:val="00AF5221"/>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qFormat/>
    <w:rsid w:val="00AF5221"/>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qFormat/>
    <w:rsid w:val="00AF5221"/>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qFormat/>
    <w:rsid w:val="00AF5221"/>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009A"/>
    <w:rPr>
      <w:rFonts w:ascii="Tahoma" w:hAnsi="Tahoma" w:cs="Tahoma"/>
      <w:sz w:val="16"/>
      <w:szCs w:val="16"/>
    </w:rPr>
  </w:style>
  <w:style w:type="character" w:customStyle="1" w:styleId="a4">
    <w:name w:val="Текст выноски Знак"/>
    <w:basedOn w:val="a0"/>
    <w:link w:val="a3"/>
    <w:uiPriority w:val="99"/>
    <w:semiHidden/>
    <w:rsid w:val="00E6009A"/>
    <w:rPr>
      <w:rFonts w:ascii="Tahoma" w:hAnsi="Tahoma" w:cs="Tahoma"/>
      <w:sz w:val="16"/>
      <w:szCs w:val="16"/>
    </w:rPr>
  </w:style>
  <w:style w:type="paragraph" w:styleId="a5">
    <w:name w:val="header"/>
    <w:basedOn w:val="a"/>
    <w:link w:val="a6"/>
    <w:uiPriority w:val="99"/>
    <w:semiHidden/>
    <w:unhideWhenUsed/>
    <w:rsid w:val="00A62C2B"/>
    <w:pPr>
      <w:tabs>
        <w:tab w:val="center" w:pos="4513"/>
        <w:tab w:val="right" w:pos="9026"/>
      </w:tabs>
      <w:ind w:firstLine="0"/>
      <w:jc w:val="center"/>
    </w:pPr>
  </w:style>
  <w:style w:type="character" w:customStyle="1" w:styleId="a6">
    <w:name w:val="Верхний колонтитул Знак"/>
    <w:basedOn w:val="a0"/>
    <w:link w:val="a5"/>
    <w:uiPriority w:val="99"/>
    <w:semiHidden/>
    <w:rsid w:val="00840DBF"/>
    <w:rPr>
      <w:rFonts w:ascii="Book Antiqua" w:hAnsi="Book Antiqua"/>
      <w:sz w:val="24"/>
    </w:rPr>
  </w:style>
  <w:style w:type="paragraph" w:styleId="a7">
    <w:name w:val="footer"/>
    <w:basedOn w:val="a"/>
    <w:link w:val="a8"/>
    <w:uiPriority w:val="99"/>
    <w:semiHidden/>
    <w:unhideWhenUsed/>
    <w:rsid w:val="00E6009A"/>
    <w:pPr>
      <w:tabs>
        <w:tab w:val="center" w:pos="4513"/>
        <w:tab w:val="right" w:pos="9026"/>
      </w:tabs>
    </w:pPr>
  </w:style>
  <w:style w:type="character" w:customStyle="1" w:styleId="a8">
    <w:name w:val="Нижний колонтитул Знак"/>
    <w:basedOn w:val="a0"/>
    <w:link w:val="a7"/>
    <w:uiPriority w:val="99"/>
    <w:semiHidden/>
    <w:rsid w:val="00E6009A"/>
  </w:style>
  <w:style w:type="paragraph" w:customStyle="1" w:styleId="Tutkielmankirjoittaja">
    <w:name w:val="Tutkielman kirjoittaja"/>
    <w:basedOn w:val="a"/>
    <w:uiPriority w:val="9"/>
    <w:unhideWhenUsed/>
    <w:qFormat/>
    <w:rsid w:val="00AF5221"/>
    <w:pPr>
      <w:spacing w:before="4536"/>
      <w:ind w:firstLine="0"/>
      <w:jc w:val="center"/>
    </w:pPr>
  </w:style>
  <w:style w:type="paragraph" w:customStyle="1" w:styleId="Tutkielmannimi">
    <w:name w:val="Tutkielman nimi"/>
    <w:basedOn w:val="a"/>
    <w:uiPriority w:val="9"/>
    <w:unhideWhenUsed/>
    <w:qFormat/>
    <w:rsid w:val="00BA3652"/>
    <w:pPr>
      <w:spacing w:before="280"/>
      <w:ind w:firstLine="0"/>
      <w:jc w:val="center"/>
    </w:pPr>
    <w:rPr>
      <w:b/>
      <w:caps/>
      <w:sz w:val="32"/>
    </w:rPr>
  </w:style>
  <w:style w:type="paragraph" w:customStyle="1" w:styleId="Jyvskylnyliopisto">
    <w:name w:val="Jyväskylän yliopisto"/>
    <w:basedOn w:val="a"/>
    <w:uiPriority w:val="9"/>
    <w:semiHidden/>
    <w:unhideWhenUsed/>
    <w:qFormat/>
    <w:rsid w:val="00AF5221"/>
    <w:pPr>
      <w:ind w:firstLine="0"/>
      <w:jc w:val="center"/>
    </w:pPr>
    <w:rPr>
      <w:rFonts w:ascii="Palatino Linotype" w:hAnsi="Palatino Linotype"/>
      <w:caps/>
    </w:rPr>
  </w:style>
  <w:style w:type="paragraph" w:customStyle="1" w:styleId="Laitoksennimi">
    <w:name w:val="Laitoksen nimi"/>
    <w:basedOn w:val="a"/>
    <w:uiPriority w:val="9"/>
    <w:semiHidden/>
    <w:unhideWhenUsed/>
    <w:qFormat/>
    <w:rsid w:val="00AF5221"/>
    <w:pPr>
      <w:ind w:firstLine="0"/>
      <w:jc w:val="center"/>
    </w:pPr>
    <w:rPr>
      <w:rFonts w:ascii="Palatino Linotype" w:hAnsi="Palatino Linotype"/>
      <w:caps/>
      <w:sz w:val="20"/>
    </w:rPr>
  </w:style>
  <w:style w:type="paragraph" w:customStyle="1" w:styleId="Numeroimatonotsikko">
    <w:name w:val="Numeroimaton otsikko"/>
    <w:basedOn w:val="a"/>
    <w:next w:val="Normaaliensimminenkappale"/>
    <w:uiPriority w:val="8"/>
    <w:qFormat/>
    <w:rsid w:val="00AF5221"/>
    <w:pPr>
      <w:pageBreakBefore/>
      <w:spacing w:before="560" w:after="560"/>
      <w:ind w:firstLine="0"/>
    </w:pPr>
    <w:rPr>
      <w:b/>
      <w:caps/>
      <w:sz w:val="28"/>
    </w:rPr>
  </w:style>
  <w:style w:type="paragraph" w:customStyle="1" w:styleId="Bibliografisettiedot">
    <w:name w:val="Bibliografiset tiedot"/>
    <w:basedOn w:val="a"/>
    <w:uiPriority w:val="7"/>
    <w:qFormat/>
    <w:rsid w:val="00BA3652"/>
    <w:pPr>
      <w:spacing w:before="280" w:after="280"/>
      <w:ind w:firstLine="0"/>
      <w:contextualSpacing/>
    </w:pPr>
  </w:style>
  <w:style w:type="character" w:customStyle="1" w:styleId="10">
    <w:name w:val="Заголовок 1 Знак"/>
    <w:basedOn w:val="a0"/>
    <w:link w:val="1"/>
    <w:uiPriority w:val="1"/>
    <w:rsid w:val="00E645E2"/>
    <w:rPr>
      <w:rFonts w:ascii="Book Antiqua" w:eastAsiaTheme="majorEastAsia" w:hAnsi="Book Antiqua" w:cstheme="majorBidi"/>
      <w:b/>
      <w:bCs/>
      <w:sz w:val="32"/>
      <w:szCs w:val="28"/>
    </w:rPr>
  </w:style>
  <w:style w:type="character" w:customStyle="1" w:styleId="20">
    <w:name w:val="Заголовок 2 Знак"/>
    <w:basedOn w:val="a0"/>
    <w:link w:val="2"/>
    <w:uiPriority w:val="1"/>
    <w:rsid w:val="00840DBF"/>
    <w:rPr>
      <w:rFonts w:ascii="Book Antiqua" w:eastAsiaTheme="majorEastAsia" w:hAnsi="Book Antiqua" w:cstheme="majorBidi"/>
      <w:b/>
      <w:bCs/>
      <w:sz w:val="28"/>
      <w:szCs w:val="26"/>
    </w:rPr>
  </w:style>
  <w:style w:type="character" w:customStyle="1" w:styleId="30">
    <w:name w:val="Заголовок 3 Знак"/>
    <w:basedOn w:val="a0"/>
    <w:link w:val="3"/>
    <w:uiPriority w:val="1"/>
    <w:rsid w:val="00840DBF"/>
    <w:rPr>
      <w:rFonts w:ascii="Book Antiqua" w:eastAsiaTheme="majorEastAsia" w:hAnsi="Book Antiqua" w:cstheme="majorBidi"/>
      <w:b/>
      <w:bCs/>
      <w:sz w:val="24"/>
    </w:rPr>
  </w:style>
  <w:style w:type="table" w:styleId="a9">
    <w:name w:val="Table Grid"/>
    <w:basedOn w:val="a1"/>
    <w:uiPriority w:val="39"/>
    <w:rsid w:val="00372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ulukonteksti">
    <w:name w:val="Taulukon teksti"/>
    <w:basedOn w:val="a"/>
    <w:uiPriority w:val="3"/>
    <w:qFormat/>
    <w:rsid w:val="00AF5221"/>
    <w:pPr>
      <w:ind w:firstLine="0"/>
    </w:pPr>
    <w:rPr>
      <w:sz w:val="21"/>
    </w:rPr>
  </w:style>
  <w:style w:type="paragraph" w:customStyle="1" w:styleId="Taulukonotsikkorivinteksti">
    <w:name w:val="Taulukon otsikkorivin teksti"/>
    <w:basedOn w:val="a"/>
    <w:uiPriority w:val="3"/>
    <w:qFormat/>
    <w:rsid w:val="00AF5221"/>
    <w:pPr>
      <w:ind w:firstLine="0"/>
    </w:pPr>
    <w:rPr>
      <w:rFonts w:eastAsia="Book Antiqua" w:cs="Book Antiqua"/>
      <w:b/>
      <w:sz w:val="21"/>
      <w:szCs w:val="20"/>
    </w:rPr>
  </w:style>
  <w:style w:type="paragraph" w:customStyle="1" w:styleId="Taulukonotsikko">
    <w:name w:val="Taulukon otsikko"/>
    <w:basedOn w:val="a"/>
    <w:uiPriority w:val="4"/>
    <w:qFormat/>
    <w:rsid w:val="00BA3652"/>
    <w:pPr>
      <w:keepNext/>
      <w:spacing w:before="560"/>
      <w:ind w:firstLine="0"/>
    </w:pPr>
    <w:rPr>
      <w:sz w:val="21"/>
    </w:rPr>
  </w:style>
  <w:style w:type="paragraph" w:styleId="aa">
    <w:name w:val="caption"/>
    <w:basedOn w:val="a"/>
    <w:next w:val="a"/>
    <w:uiPriority w:val="4"/>
    <w:qFormat/>
    <w:rsid w:val="00635AD1"/>
    <w:pPr>
      <w:spacing w:after="560"/>
      <w:ind w:firstLine="0"/>
    </w:pPr>
    <w:rPr>
      <w:bCs/>
      <w:sz w:val="21"/>
      <w:szCs w:val="18"/>
    </w:rPr>
  </w:style>
  <w:style w:type="paragraph" w:styleId="ab">
    <w:name w:val="List Paragraph"/>
    <w:basedOn w:val="a"/>
    <w:uiPriority w:val="34"/>
    <w:qFormat/>
    <w:rsid w:val="00BA3652"/>
    <w:pPr>
      <w:spacing w:before="280" w:after="280"/>
      <w:ind w:left="720"/>
      <w:contextualSpacing/>
    </w:pPr>
  </w:style>
  <w:style w:type="paragraph" w:customStyle="1" w:styleId="Sitaatti">
    <w:name w:val="Sitaatti"/>
    <w:basedOn w:val="a"/>
    <w:uiPriority w:val="2"/>
    <w:qFormat/>
    <w:rsid w:val="00D96C99"/>
    <w:pPr>
      <w:spacing w:before="280" w:after="280"/>
      <w:ind w:left="567" w:firstLine="0"/>
    </w:pPr>
    <w:rPr>
      <w:sz w:val="21"/>
    </w:rPr>
  </w:style>
  <w:style w:type="paragraph" w:styleId="ac">
    <w:name w:val="Bibliography"/>
    <w:basedOn w:val="a"/>
    <w:next w:val="a"/>
    <w:uiPriority w:val="6"/>
    <w:unhideWhenUsed/>
    <w:rsid w:val="007D44E2"/>
    <w:pPr>
      <w:ind w:left="567" w:hanging="567"/>
    </w:pPr>
    <w:rPr>
      <w:noProof/>
    </w:rPr>
  </w:style>
  <w:style w:type="paragraph" w:customStyle="1" w:styleId="Normaaliensimminenkappale">
    <w:name w:val="Normaali: ensimmäinen kappale"/>
    <w:basedOn w:val="a"/>
    <w:next w:val="a"/>
    <w:qFormat/>
    <w:rsid w:val="00635AD1"/>
    <w:pPr>
      <w:ind w:firstLine="0"/>
    </w:pPr>
  </w:style>
  <w:style w:type="character" w:customStyle="1" w:styleId="40">
    <w:name w:val="Заголовок 4 Знак"/>
    <w:basedOn w:val="a0"/>
    <w:link w:val="4"/>
    <w:uiPriority w:val="9"/>
    <w:semiHidden/>
    <w:rsid w:val="00840DBF"/>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0"/>
    <w:link w:val="5"/>
    <w:uiPriority w:val="9"/>
    <w:semiHidden/>
    <w:rsid w:val="00840DBF"/>
    <w:rPr>
      <w:rFonts w:asciiTheme="majorHAnsi" w:eastAsiaTheme="majorEastAsia" w:hAnsiTheme="majorHAnsi" w:cstheme="majorBidi"/>
      <w:color w:val="243F60" w:themeColor="accent1" w:themeShade="7F"/>
      <w:sz w:val="24"/>
    </w:rPr>
  </w:style>
  <w:style w:type="character" w:customStyle="1" w:styleId="60">
    <w:name w:val="Заголовок 6 Знак"/>
    <w:basedOn w:val="a0"/>
    <w:link w:val="6"/>
    <w:uiPriority w:val="9"/>
    <w:semiHidden/>
    <w:rsid w:val="00840DBF"/>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0"/>
    <w:link w:val="7"/>
    <w:uiPriority w:val="9"/>
    <w:semiHidden/>
    <w:rsid w:val="00840DBF"/>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840DB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840DBF"/>
    <w:rPr>
      <w:rFonts w:asciiTheme="majorHAnsi" w:eastAsiaTheme="majorEastAsia" w:hAnsiTheme="majorHAnsi" w:cstheme="majorBidi"/>
      <w:i/>
      <w:iCs/>
      <w:color w:val="404040" w:themeColor="text1" w:themeTint="BF"/>
      <w:sz w:val="20"/>
      <w:szCs w:val="20"/>
    </w:rPr>
  </w:style>
  <w:style w:type="paragraph" w:customStyle="1" w:styleId="Numeroimatonotsikkoeirivinvaihtoa">
    <w:name w:val="Numeroimaton otsikko: ei rivinvaihtoa"/>
    <w:basedOn w:val="Numeroimatonotsikko"/>
    <w:uiPriority w:val="8"/>
    <w:qFormat/>
    <w:rsid w:val="00BA3652"/>
    <w:pPr>
      <w:pageBreakBefore w:val="0"/>
    </w:pPr>
  </w:style>
  <w:style w:type="character" w:styleId="ad">
    <w:name w:val="Hyperlink"/>
    <w:basedOn w:val="a0"/>
    <w:uiPriority w:val="99"/>
    <w:unhideWhenUsed/>
    <w:rsid w:val="00AF5221"/>
    <w:rPr>
      <w:color w:val="0000FF" w:themeColor="hyperlink"/>
      <w:u w:val="single"/>
    </w:rPr>
  </w:style>
  <w:style w:type="paragraph" w:styleId="ae">
    <w:name w:val="table of figures"/>
    <w:basedOn w:val="a"/>
    <w:next w:val="a"/>
    <w:uiPriority w:val="99"/>
    <w:unhideWhenUsed/>
    <w:rsid w:val="00AF5221"/>
    <w:pPr>
      <w:ind w:firstLine="0"/>
    </w:pPr>
  </w:style>
  <w:style w:type="paragraph" w:styleId="11">
    <w:name w:val="toc 1"/>
    <w:basedOn w:val="a"/>
    <w:next w:val="a"/>
    <w:autoRedefine/>
    <w:uiPriority w:val="39"/>
    <w:unhideWhenUsed/>
    <w:rsid w:val="0038549D"/>
    <w:pPr>
      <w:tabs>
        <w:tab w:val="left" w:pos="567"/>
        <w:tab w:val="right" w:leader="dot" w:pos="8505"/>
      </w:tabs>
      <w:spacing w:before="280"/>
      <w:ind w:firstLine="0"/>
    </w:pPr>
    <w:rPr>
      <w:caps/>
    </w:rPr>
  </w:style>
  <w:style w:type="paragraph" w:styleId="21">
    <w:name w:val="toc 2"/>
    <w:basedOn w:val="a"/>
    <w:next w:val="a"/>
    <w:autoRedefine/>
    <w:uiPriority w:val="39"/>
    <w:unhideWhenUsed/>
    <w:rsid w:val="00A62C2B"/>
    <w:pPr>
      <w:tabs>
        <w:tab w:val="left" w:pos="1134"/>
        <w:tab w:val="right" w:leader="dot" w:pos="8505"/>
      </w:tabs>
      <w:ind w:left="1134" w:hanging="567"/>
    </w:pPr>
  </w:style>
  <w:style w:type="paragraph" w:styleId="31">
    <w:name w:val="toc 3"/>
    <w:basedOn w:val="a"/>
    <w:next w:val="a"/>
    <w:autoRedefine/>
    <w:uiPriority w:val="39"/>
    <w:unhideWhenUsed/>
    <w:rsid w:val="00A62C2B"/>
    <w:pPr>
      <w:tabs>
        <w:tab w:val="left" w:pos="1701"/>
        <w:tab w:val="right" w:leader="dot" w:pos="8505"/>
      </w:tabs>
      <w:ind w:left="1701" w:hanging="567"/>
    </w:pPr>
  </w:style>
  <w:style w:type="paragraph" w:customStyle="1" w:styleId="NormaalitekstiAbstract-osassa">
    <w:name w:val="Normaali teksti Abstract-osassa"/>
    <w:qFormat/>
    <w:rsid w:val="00C5430E"/>
    <w:pPr>
      <w:suppressAutoHyphens/>
      <w:spacing w:after="0" w:line="240" w:lineRule="auto"/>
      <w:jc w:val="both"/>
    </w:pPr>
    <w:rPr>
      <w:rFonts w:ascii="Book Antiqua" w:eastAsia="SimSun" w:hAnsi="Book Antiqua"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005832">
      <w:bodyDiv w:val="1"/>
      <w:marLeft w:val="0"/>
      <w:marRight w:val="0"/>
      <w:marTop w:val="0"/>
      <w:marBottom w:val="0"/>
      <w:divBdr>
        <w:top w:val="none" w:sz="0" w:space="0" w:color="auto"/>
        <w:left w:val="none" w:sz="0" w:space="0" w:color="auto"/>
        <w:bottom w:val="none" w:sz="0" w:space="0" w:color="auto"/>
        <w:right w:val="none" w:sz="0" w:space="0" w:color="auto"/>
      </w:divBdr>
      <w:divsChild>
        <w:div w:id="811288732">
          <w:marLeft w:val="0"/>
          <w:marRight w:val="0"/>
          <w:marTop w:val="0"/>
          <w:marBottom w:val="0"/>
          <w:divBdr>
            <w:top w:val="none" w:sz="0" w:space="0" w:color="auto"/>
            <w:left w:val="none" w:sz="0" w:space="0" w:color="auto"/>
            <w:bottom w:val="none" w:sz="0" w:space="0" w:color="auto"/>
            <w:right w:val="none" w:sz="0" w:space="0" w:color="auto"/>
          </w:divBdr>
        </w:div>
      </w:divsChild>
    </w:div>
    <w:div w:id="488332818">
      <w:bodyDiv w:val="1"/>
      <w:marLeft w:val="0"/>
      <w:marRight w:val="0"/>
      <w:marTop w:val="0"/>
      <w:marBottom w:val="0"/>
      <w:divBdr>
        <w:top w:val="none" w:sz="0" w:space="0" w:color="auto"/>
        <w:left w:val="none" w:sz="0" w:space="0" w:color="auto"/>
        <w:bottom w:val="none" w:sz="0" w:space="0" w:color="auto"/>
        <w:right w:val="none" w:sz="0" w:space="0" w:color="auto"/>
      </w:divBdr>
      <w:divsChild>
        <w:div w:id="12921983">
          <w:marLeft w:val="0"/>
          <w:marRight w:val="0"/>
          <w:marTop w:val="0"/>
          <w:marBottom w:val="0"/>
          <w:divBdr>
            <w:top w:val="none" w:sz="0" w:space="0" w:color="auto"/>
            <w:left w:val="none" w:sz="0" w:space="0" w:color="auto"/>
            <w:bottom w:val="none" w:sz="0" w:space="0" w:color="auto"/>
            <w:right w:val="none" w:sz="0" w:space="0" w:color="auto"/>
          </w:divBdr>
        </w:div>
      </w:divsChild>
    </w:div>
    <w:div w:id="1319072401">
      <w:bodyDiv w:val="1"/>
      <w:marLeft w:val="0"/>
      <w:marRight w:val="0"/>
      <w:marTop w:val="0"/>
      <w:marBottom w:val="0"/>
      <w:divBdr>
        <w:top w:val="none" w:sz="0" w:space="0" w:color="auto"/>
        <w:left w:val="none" w:sz="0" w:space="0" w:color="auto"/>
        <w:bottom w:val="none" w:sz="0" w:space="0" w:color="auto"/>
        <w:right w:val="none" w:sz="0" w:space="0" w:color="auto"/>
      </w:divBdr>
      <w:divsChild>
        <w:div w:id="116721466">
          <w:marLeft w:val="0"/>
          <w:marRight w:val="0"/>
          <w:marTop w:val="0"/>
          <w:marBottom w:val="0"/>
          <w:divBdr>
            <w:top w:val="none" w:sz="0" w:space="0" w:color="auto"/>
            <w:left w:val="none" w:sz="0" w:space="0" w:color="auto"/>
            <w:bottom w:val="none" w:sz="0" w:space="0" w:color="auto"/>
            <w:right w:val="none" w:sz="0" w:space="0" w:color="auto"/>
          </w:divBdr>
        </w:div>
      </w:divsChild>
    </w:div>
    <w:div w:id="1397314212">
      <w:bodyDiv w:val="1"/>
      <w:marLeft w:val="0"/>
      <w:marRight w:val="0"/>
      <w:marTop w:val="0"/>
      <w:marBottom w:val="0"/>
      <w:divBdr>
        <w:top w:val="none" w:sz="0" w:space="0" w:color="auto"/>
        <w:left w:val="none" w:sz="0" w:space="0" w:color="auto"/>
        <w:bottom w:val="none" w:sz="0" w:space="0" w:color="auto"/>
        <w:right w:val="none" w:sz="0" w:space="0" w:color="auto"/>
      </w:divBdr>
      <w:divsChild>
        <w:div w:id="213397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ED9CC-DC09-4D5D-ADAD-AF1D60C36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2541</Words>
  <Characters>14489</Characters>
  <Application>Microsoft Office Word</Application>
  <DocSecurity>0</DocSecurity>
  <Lines>120</Lines>
  <Paragraphs>33</Paragraphs>
  <ScaleCrop>false</ScaleCrop>
  <HeadingPairs>
    <vt:vector size="6" baseType="variant">
      <vt:variant>
        <vt:lpstr>Название</vt:lpstr>
      </vt:variant>
      <vt:variant>
        <vt:i4>1</vt:i4>
      </vt:variant>
      <vt:variant>
        <vt:lpstr>Title</vt:lpstr>
      </vt:variant>
      <vt:variant>
        <vt:i4>1</vt:i4>
      </vt:variant>
      <vt:variant>
        <vt:lpstr>Otsikko</vt:lpstr>
      </vt:variant>
      <vt:variant>
        <vt:i4>1</vt:i4>
      </vt:variant>
    </vt:vector>
  </HeadingPairs>
  <TitlesOfParts>
    <vt:vector size="3" baseType="lpstr">
      <vt:lpstr/>
      <vt:lpstr/>
      <vt:lpstr/>
    </vt:vector>
  </TitlesOfParts>
  <LinksUpToDate>false</LinksUpToDate>
  <CharactersWithSpaces>16997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2016-12-12T17:26:00Z</dcterms:created>
  <dcterms:modified xsi:type="dcterms:W3CDTF">2016-12-14T13:18:00Z</dcterms:modified>
</cp:coreProperties>
</file>