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C404AD" w:rsidP="31C404AD" w:rsidRDefault="31C404AD" w14:paraId="6F698293" w14:textId="10C2B2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C404AD">
        <w:rPr/>
        <w:t>Тема проектной работы:</w:t>
      </w:r>
    </w:p>
    <w:p w:rsidR="31C404AD" w:rsidP="31C404AD" w:rsidRDefault="31C404AD" w14:paraId="74DA0FED" w14:textId="41EFAD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31C404AD" w:rsidR="31C404AD">
        <w:rPr>
          <w:b w:val="1"/>
          <w:bCs w:val="1"/>
        </w:rPr>
        <w:t xml:space="preserve">Система </w:t>
      </w:r>
      <w:proofErr w:type="gramStart"/>
      <w:r w:rsidRPr="31C404AD" w:rsidR="31C404AD">
        <w:rPr>
          <w:b w:val="1"/>
          <w:bCs w:val="1"/>
        </w:rPr>
        <w:t>он-лайн</w:t>
      </w:r>
      <w:proofErr w:type="gramEnd"/>
      <w:r w:rsidRPr="31C404AD" w:rsidR="31C404AD">
        <w:rPr>
          <w:b w:val="1"/>
          <w:bCs w:val="1"/>
        </w:rPr>
        <w:t xml:space="preserve"> продаж полисов страхования путешественников.</w:t>
      </w:r>
    </w:p>
    <w:p w:rsidR="31C404AD" w:rsidP="31C404AD" w:rsidRDefault="31C404AD" w14:paraId="5E1C1E2E" w14:textId="61CFA6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1C404AD">
        <w:rPr>
          <w:b w:val="0"/>
          <w:bCs w:val="0"/>
        </w:rPr>
        <w:t>Предварительная функциональность:</w:t>
      </w:r>
    </w:p>
    <w:p w:rsidR="31C404AD" w:rsidP="31C404AD" w:rsidRDefault="31C404AD" w14:paraId="738FA173" w14:textId="6B6F7B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C404AD">
        <w:rPr>
          <w:b w:val="0"/>
          <w:bCs w:val="0"/>
        </w:rPr>
        <w:t xml:space="preserve">Система имеет веб-интерфейс, позволяющий рассчитать стоимость полиса, оформить </w:t>
      </w:r>
      <w:proofErr w:type="gramStart"/>
      <w:r w:rsidR="31C404AD">
        <w:rPr>
          <w:b w:val="0"/>
          <w:bCs w:val="0"/>
        </w:rPr>
        <w:t>и  “</w:t>
      </w:r>
      <w:proofErr w:type="gramEnd"/>
      <w:r w:rsidR="31C404AD">
        <w:rPr>
          <w:b w:val="0"/>
          <w:bCs w:val="0"/>
        </w:rPr>
        <w:t xml:space="preserve">оплатить” полис, скачать </w:t>
      </w:r>
      <w:proofErr w:type="spellStart"/>
      <w:r w:rsidR="31C404AD">
        <w:rPr>
          <w:b w:val="0"/>
          <w:bCs w:val="0"/>
        </w:rPr>
        <w:t>pdf</w:t>
      </w:r>
      <w:proofErr w:type="spellEnd"/>
      <w:r w:rsidR="31C404AD">
        <w:rPr>
          <w:b w:val="0"/>
          <w:bCs w:val="0"/>
        </w:rPr>
        <w:t xml:space="preserve"> файл с полисом при желании. Продажа полисов клиентам осуществляется без авторизации.</w:t>
      </w:r>
    </w:p>
    <w:p w:rsidR="31C404AD" w:rsidP="6C35D53E" w:rsidRDefault="31C404AD" w14:paraId="61D8127C" w14:textId="2125F5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6C35D53E">
        <w:rPr>
          <w:b w:val="0"/>
          <w:bCs w:val="0"/>
        </w:rPr>
        <w:t>Система имеет веб-интерфейс менеджера</w:t>
      </w:r>
      <w:r w:rsidR="6C35D53E">
        <w:rPr>
          <w:b w:val="0"/>
          <w:bCs w:val="0"/>
        </w:rPr>
        <w:t xml:space="preserve"> страховой компании</w:t>
      </w:r>
      <w:r w:rsidR="6C35D53E">
        <w:rPr>
          <w:b w:val="0"/>
          <w:bCs w:val="0"/>
        </w:rPr>
        <w:t>. Этот интерфейс требует авторизацию сотрудника, позволяет найти договор(ы) по параметрам поиска, просмотреть отдельный договор, внести и сохранить изменения в договор. Так же имеется возможность просмотреть статистику продаж за период.</w:t>
      </w:r>
    </w:p>
    <w:p w:rsidR="31C404AD" w:rsidP="31C404AD" w:rsidRDefault="31C404AD" w14:paraId="677EEBC3" w14:textId="39B6E4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C404AD">
        <w:rPr>
          <w:b w:val="0"/>
          <w:bCs w:val="0"/>
        </w:rPr>
        <w:t>Предполагается, что система будет разделена на отдельные проекты: бэкенд, предоставляющий REST сервисы и фронт, включающий в себя интерфейсы клиента и менеджера.</w:t>
      </w:r>
    </w:p>
    <w:p w:rsidR="31C404AD" w:rsidP="31C404AD" w:rsidRDefault="31C404AD" w14:paraId="14958C0B" w14:textId="25B008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C404AD">
        <w:rPr>
          <w:b w:val="0"/>
          <w:bCs w:val="0"/>
        </w:rPr>
        <w:t xml:space="preserve">Данные предполагается хранить в реляционном виде в PostgreSQL. Схема данных будет содержать примерно 10 таблиц. </w:t>
      </w:r>
    </w:p>
    <w:p w:rsidR="31C404AD" w:rsidP="31C404AD" w:rsidRDefault="31C404AD" w14:paraId="69582603" w14:textId="1C418F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C404AD">
        <w:rPr>
          <w:b w:val="0"/>
          <w:bCs w:val="0"/>
        </w:rPr>
        <w:t>Бэкенд системы использует в своей работе информацию о курсах валют. Предполагается вынести этот функционал в отдельный сервис, который в свою очередь будет обращаться за курсами к сервису ЦБ РФ. Кроме того, этот сервис валют должен будет сохранять полученную информацию в своей БД, чтобы не делать повторные запросы к ЦБ.</w:t>
      </w:r>
    </w:p>
    <w:p w:rsidR="31C404AD" w:rsidP="31C404AD" w:rsidRDefault="31C404AD" w14:paraId="54F67035" w14:textId="5C8DEA4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C404AD">
        <w:rPr>
          <w:b w:val="0"/>
          <w:bCs w:val="0"/>
        </w:rPr>
        <w:t>Бэкенд системы должен предоставлять следующие сервисы: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655"/>
        <w:gridCol w:w="6371"/>
      </w:tblGrid>
      <w:tr w:rsidR="31C404AD" w:rsidTr="6C35D53E" w14:paraId="32F06634">
        <w:tc>
          <w:tcPr>
            <w:tcW w:w="2655" w:type="dxa"/>
            <w:shd w:val="clear" w:color="auto" w:fill="E7E6E6" w:themeFill="background2"/>
            <w:tcMar/>
            <w:vAlign w:val="center"/>
          </w:tcPr>
          <w:p w:rsidR="31C404AD" w:rsidP="31C404AD" w:rsidRDefault="31C404AD" w14:paraId="649E7BF7" w14:textId="257CAAE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Сервис</w:t>
            </w:r>
          </w:p>
        </w:tc>
        <w:tc>
          <w:tcPr>
            <w:tcW w:w="6371" w:type="dxa"/>
            <w:shd w:val="clear" w:color="auto" w:fill="E7E6E6" w:themeFill="background2"/>
            <w:tcMar/>
            <w:vAlign w:val="center"/>
          </w:tcPr>
          <w:p w:rsidR="31C404AD" w:rsidP="31C404AD" w:rsidRDefault="31C404AD" w14:paraId="4E4E0DAD" w14:textId="0778E59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Методы сервиса</w:t>
            </w:r>
          </w:p>
        </w:tc>
      </w:tr>
      <w:tr w:rsidR="31C404AD" w:rsidTr="6C35D53E" w14:paraId="27A4AAF4">
        <w:tc>
          <w:tcPr>
            <w:tcW w:w="2655" w:type="dxa"/>
            <w:tcMar/>
          </w:tcPr>
          <w:p w:rsidR="31C404AD" w:rsidP="31C404AD" w:rsidRDefault="31C404AD" w14:paraId="457F169A" w14:textId="3E556160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сервис справочников</w:t>
            </w:r>
          </w:p>
        </w:tc>
        <w:tc>
          <w:tcPr>
            <w:tcW w:w="6371" w:type="dxa"/>
            <w:tcMar/>
          </w:tcPr>
          <w:p w:rsidR="31C404AD" w:rsidP="31C404AD" w:rsidRDefault="31C404AD" w14:paraId="42CE4496" w14:textId="676088AB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получения списка стран</w:t>
            </w:r>
          </w:p>
        </w:tc>
      </w:tr>
      <w:tr w:rsidR="31C404AD" w:rsidTr="6C35D53E" w14:paraId="43DDC9AD">
        <w:tc>
          <w:tcPr>
            <w:tcW w:w="2655" w:type="dxa"/>
            <w:tcMar/>
          </w:tcPr>
          <w:p w:rsidR="31C404AD" w:rsidP="31C404AD" w:rsidRDefault="31C404AD" w14:paraId="723320EB" w14:textId="6B76EE60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калькулятор</w:t>
            </w:r>
          </w:p>
        </w:tc>
        <w:tc>
          <w:tcPr>
            <w:tcW w:w="6371" w:type="dxa"/>
            <w:tcMar/>
          </w:tcPr>
          <w:p w:rsidR="31C404AD" w:rsidP="31C404AD" w:rsidRDefault="31C404AD" w14:paraId="7BBD2D96" w14:textId="499D29BB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получение списка предлагаемых страховых тарифов</w:t>
            </w:r>
          </w:p>
        </w:tc>
      </w:tr>
      <w:tr w:rsidR="31C404AD" w:rsidTr="6C35D53E" w14:paraId="375577A6">
        <w:tc>
          <w:tcPr>
            <w:tcW w:w="2655" w:type="dxa"/>
            <w:tcMar/>
          </w:tcPr>
          <w:p w:rsidR="31C404AD" w:rsidP="31C404AD" w:rsidRDefault="31C404AD" w14:paraId="5C4E85AB" w14:textId="44E1ECF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371" w:type="dxa"/>
            <w:tcMar/>
          </w:tcPr>
          <w:p w:rsidR="31C404AD" w:rsidP="31C404AD" w:rsidRDefault="31C404AD" w14:paraId="2E614213" w14:textId="5552B0BE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 xml:space="preserve">окончательный расчёт стоимости полиса </w:t>
            </w:r>
          </w:p>
        </w:tc>
      </w:tr>
      <w:tr w:rsidR="31C404AD" w:rsidTr="6C35D53E" w14:paraId="7937331B">
        <w:tc>
          <w:tcPr>
            <w:tcW w:w="2655" w:type="dxa"/>
            <w:tcMar/>
          </w:tcPr>
          <w:p w:rsidR="31C404AD" w:rsidP="31C404AD" w:rsidRDefault="31C404AD" w14:paraId="7E830A19" w14:textId="1C5B4DB9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сервис договоров</w:t>
            </w:r>
          </w:p>
        </w:tc>
        <w:tc>
          <w:tcPr>
            <w:tcW w:w="6371" w:type="dxa"/>
            <w:tcMar/>
          </w:tcPr>
          <w:p w:rsidR="31C404AD" w:rsidP="31C404AD" w:rsidRDefault="31C404AD" w14:paraId="6A5E65AD" w14:textId="1DCC35FE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создание договора</w:t>
            </w:r>
          </w:p>
        </w:tc>
      </w:tr>
      <w:tr w:rsidR="31C404AD" w:rsidTr="6C35D53E" w14:paraId="7262FA6E">
        <w:tc>
          <w:tcPr>
            <w:tcW w:w="2655" w:type="dxa"/>
            <w:tcMar/>
          </w:tcPr>
          <w:p w:rsidR="31C404AD" w:rsidP="31C404AD" w:rsidRDefault="31C404AD" w14:paraId="25EC566B" w14:textId="2F88CEF0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371" w:type="dxa"/>
            <w:tcMar/>
          </w:tcPr>
          <w:p w:rsidR="31C404AD" w:rsidP="31C404AD" w:rsidRDefault="31C404AD" w14:paraId="472244CA" w14:textId="6E6F2231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получение pdf файла</w:t>
            </w:r>
          </w:p>
        </w:tc>
      </w:tr>
      <w:tr w:rsidR="31C404AD" w:rsidTr="6C35D53E" w14:paraId="6EE51CBF">
        <w:tc>
          <w:tcPr>
            <w:tcW w:w="2655" w:type="dxa"/>
            <w:tcMar/>
          </w:tcPr>
          <w:p w:rsidR="31C404AD" w:rsidP="31C404AD" w:rsidRDefault="31C404AD" w14:paraId="2C43F9C7" w14:textId="4D83C47B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сервис менеджера</w:t>
            </w:r>
          </w:p>
        </w:tc>
        <w:tc>
          <w:tcPr>
            <w:tcW w:w="6371" w:type="dxa"/>
            <w:tcMar/>
          </w:tcPr>
          <w:p w:rsidR="31C404AD" w:rsidP="31C404AD" w:rsidRDefault="31C404AD" w14:paraId="79E64F81" w14:textId="2261E915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получение договора по id</w:t>
            </w:r>
          </w:p>
        </w:tc>
      </w:tr>
      <w:tr w:rsidR="31C404AD" w:rsidTr="6C35D53E" w14:paraId="40964C80">
        <w:tc>
          <w:tcPr>
            <w:tcW w:w="2655" w:type="dxa"/>
            <w:tcMar/>
          </w:tcPr>
          <w:p w:rsidR="31C404AD" w:rsidP="31C404AD" w:rsidRDefault="31C404AD" w14:paraId="05D9559E" w14:textId="78511E7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371" w:type="dxa"/>
            <w:tcMar/>
          </w:tcPr>
          <w:p w:rsidR="31C404AD" w:rsidP="31C404AD" w:rsidRDefault="31C404AD" w14:paraId="3793AFAC" w14:textId="24908C64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поиск договора по параметрам</w:t>
            </w:r>
          </w:p>
        </w:tc>
      </w:tr>
      <w:tr w:rsidR="31C404AD" w:rsidTr="6C35D53E" w14:paraId="32CB4DF5">
        <w:tc>
          <w:tcPr>
            <w:tcW w:w="2655" w:type="dxa"/>
            <w:tcMar/>
          </w:tcPr>
          <w:p w:rsidR="31C404AD" w:rsidP="31C404AD" w:rsidRDefault="31C404AD" w14:paraId="0FE85D28" w14:textId="09AA3469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371" w:type="dxa"/>
            <w:tcMar/>
          </w:tcPr>
          <w:p w:rsidR="31C404AD" w:rsidP="31C404AD" w:rsidRDefault="31C404AD" w14:paraId="3760C160" w14:textId="16A5509C">
            <w:pPr>
              <w:pStyle w:val="Normal"/>
              <w:bidi w:val="0"/>
              <w:rPr>
                <w:b w:val="0"/>
                <w:bCs w:val="0"/>
              </w:rPr>
            </w:pPr>
            <w:r w:rsidR="31C404AD">
              <w:rPr>
                <w:b w:val="0"/>
                <w:bCs w:val="0"/>
              </w:rPr>
              <w:t>обновление договора</w:t>
            </w:r>
          </w:p>
        </w:tc>
      </w:tr>
      <w:tr w:rsidR="6C35D53E" w:rsidTr="6C35D53E" w14:paraId="13FC0B38">
        <w:tc>
          <w:tcPr>
            <w:tcW w:w="2655" w:type="dxa"/>
            <w:tcMar/>
          </w:tcPr>
          <w:p w:rsidR="6C35D53E" w:rsidP="6C35D53E" w:rsidRDefault="6C35D53E" w14:paraId="11AD536B" w14:textId="0C542B1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371" w:type="dxa"/>
            <w:tcMar/>
          </w:tcPr>
          <w:p w:rsidR="6C35D53E" w:rsidP="6C35D53E" w:rsidRDefault="6C35D53E" w14:paraId="1F5E8460" w14:textId="639251A5">
            <w:pPr>
              <w:pStyle w:val="Normal"/>
              <w:bidi w:val="0"/>
              <w:rPr>
                <w:b w:val="0"/>
                <w:bCs w:val="0"/>
              </w:rPr>
            </w:pPr>
            <w:r w:rsidR="6C35D53E">
              <w:rPr>
                <w:b w:val="0"/>
                <w:bCs w:val="0"/>
              </w:rPr>
              <w:t>получение статистики продаж за период</w:t>
            </w:r>
          </w:p>
        </w:tc>
      </w:tr>
    </w:tbl>
    <w:p w:rsidR="31C404AD" w:rsidP="31C404AD" w:rsidRDefault="31C404AD" w14:paraId="3AB9D302" w14:textId="20A8D81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C3274E"/>
  <w15:docId w15:val="{5e2d1a6b-8928-4693-95f6-06f3c27cf25a}"/>
  <w:rsids>
    <w:rsidRoot w:val="404FEF5A"/>
    <w:rsid w:val="2FC3274E"/>
    <w:rsid w:val="31C404AD"/>
    <w:rsid w:val="404FEF5A"/>
    <w:rsid w:val="6C35D5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d558d496c4745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2019-05-24T07:08:18.9166878Z</dcterms:created>
  <dcterms:modified xsi:type="dcterms:W3CDTF">2019-05-29T13:28:49.4200206Z</dcterms:modified>
  <dc:creator>Алексей Литвинцев</dc:creator>
  <lastModifiedBy>Алексей Литвинцев</lastModifiedBy>
</coreProperties>
</file>