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74E83" w14:textId="77777777" w:rsidR="00BD3FE3" w:rsidRPr="00BD3FE3" w:rsidRDefault="00BD3FE3" w:rsidP="00BD3FE3">
      <w:pPr>
        <w:pStyle w:val="a3"/>
        <w:rPr>
          <w:color w:val="32322E"/>
        </w:rPr>
      </w:pPr>
      <w:r w:rsidRPr="00BD3FE3">
        <w:rPr>
          <w:color w:val="32322E"/>
        </w:rPr>
        <w:t>Задача нахождения точного значения определенного интеграла не всегда имеет решение. Действительно, первообразную подынтегральной функции во многих случаях не удается представить в виде элементарной функции. В этом случае мы не можем точно вычислить определенный интеграл по </w:t>
      </w:r>
      <w:hyperlink r:id="rId5" w:history="1">
        <w:r w:rsidRPr="00BD3FE3">
          <w:rPr>
            <w:rStyle w:val="a5"/>
            <w:color w:val="32322E"/>
          </w:rPr>
          <w:t>формуле Ньютона-Лейбница</w:t>
        </w:r>
      </w:hyperlink>
      <w:r w:rsidRPr="00BD3FE3">
        <w:rPr>
          <w:color w:val="32322E"/>
        </w:rPr>
        <w:t>. Однако есть методы численного интегрирования, позволяющие получить значение определенного интеграла с требуемой степенью точности. Одним из таких методов является метод Симпсона (его еще называют методом парабол).</w:t>
      </w:r>
    </w:p>
    <w:p w14:paraId="4B3864BF" w14:textId="489777F9" w:rsidR="00BD3FE3" w:rsidRPr="00BD3FE3" w:rsidRDefault="00BD3FE3" w:rsidP="00BD3FE3">
      <w:pPr>
        <w:pStyle w:val="a3"/>
        <w:rPr>
          <w:color w:val="32322E"/>
        </w:rPr>
      </w:pPr>
      <w:r w:rsidRPr="00BD3FE3">
        <w:rPr>
          <w:color w:val="32322E"/>
        </w:rPr>
        <w:t>Сначала выясним смысл метода парабол, дадим графическую иллюстрацию и выведем формулу для вычисления приближенного значения интеграла. Далее запишем неравенство для оценки абсолютной погрешности метода Симпсона (парабол). Следом перейдем к решению характерных примеров, снабдим их подробными комментариями. В заключении сравним метод Симпсона с </w:t>
      </w:r>
      <w:hyperlink r:id="rId6" w:history="1">
        <w:r w:rsidRPr="00BD3FE3">
          <w:rPr>
            <w:rStyle w:val="a5"/>
            <w:color w:val="32322E"/>
          </w:rPr>
          <w:t>методом прямоугольников</w:t>
        </w:r>
      </w:hyperlink>
      <w:r w:rsidRPr="00BD3FE3">
        <w:rPr>
          <w:color w:val="32322E"/>
        </w:rPr>
        <w:t> и </w:t>
      </w:r>
      <w:hyperlink r:id="rId7" w:history="1">
        <w:r w:rsidRPr="00BD3FE3">
          <w:rPr>
            <w:rStyle w:val="a5"/>
            <w:color w:val="32322E"/>
          </w:rPr>
          <w:t>методом трапеций</w:t>
        </w:r>
      </w:hyperlink>
      <w:r w:rsidRPr="00BD3FE3">
        <w:rPr>
          <w:color w:val="32322E"/>
        </w:rPr>
        <w:t>.</w:t>
      </w:r>
    </w:p>
    <w:p w14:paraId="4D7DDA43" w14:textId="77777777" w:rsidR="00BD3FE3" w:rsidRPr="00BD3FE3" w:rsidRDefault="00BD3FE3" w:rsidP="00BD3FE3">
      <w:pPr>
        <w:pStyle w:val="2"/>
        <w:rPr>
          <w:rFonts w:ascii="Times New Roman" w:hAnsi="Times New Roman" w:cs="Times New Roman"/>
          <w:color w:val="32322E"/>
          <w:sz w:val="30"/>
          <w:szCs w:val="30"/>
        </w:rPr>
      </w:pPr>
      <w:bookmarkStart w:id="0" w:name="description"/>
      <w:bookmarkEnd w:id="0"/>
      <w:r w:rsidRPr="00BD3FE3">
        <w:rPr>
          <w:rFonts w:ascii="Times New Roman" w:hAnsi="Times New Roman" w:cs="Times New Roman"/>
          <w:color w:val="32322E"/>
          <w:sz w:val="30"/>
          <w:szCs w:val="30"/>
        </w:rPr>
        <w:t>Метод парабол (Симпсона) - суть метода, формула, оценка погрешности, иллюстрация.</w:t>
      </w:r>
      <w:bookmarkStart w:id="1" w:name="_GoBack"/>
      <w:bookmarkEnd w:id="1"/>
    </w:p>
    <w:p w14:paraId="702B253D" w14:textId="46085451" w:rsidR="00BD3FE3" w:rsidRPr="00BD3FE3" w:rsidRDefault="00BD3FE3" w:rsidP="00BD3FE3">
      <w:pPr>
        <w:pStyle w:val="a3"/>
        <w:rPr>
          <w:color w:val="32322E"/>
        </w:rPr>
      </w:pPr>
      <w:r w:rsidRPr="00BD3FE3">
        <w:rPr>
          <w:color w:val="32322E"/>
        </w:rPr>
        <w:t>Пусть функция </w:t>
      </w:r>
      <w:r w:rsidRPr="00BD3FE3">
        <w:rPr>
          <w:rStyle w:val="nobr"/>
          <w:i/>
          <w:iCs/>
          <w:color w:val="32322E"/>
        </w:rPr>
        <w:t>y = f(x)</w:t>
      </w:r>
      <w:r w:rsidRPr="00BD3FE3">
        <w:rPr>
          <w:color w:val="32322E"/>
        </w:rPr>
        <w:t> непрерывна на отрезке </w:t>
      </w:r>
      <w:r w:rsidRPr="00BD3FE3">
        <w:rPr>
          <w:rStyle w:val="nobr"/>
          <w:i/>
          <w:iCs/>
          <w:color w:val="32322E"/>
        </w:rPr>
        <w:t>[a; b]</w:t>
      </w:r>
      <w:r w:rsidRPr="00BD3FE3">
        <w:rPr>
          <w:color w:val="32322E"/>
        </w:rPr>
        <w:t> и нам требуется вычислить определенный интеграл </w:t>
      </w:r>
      <w:r w:rsidRPr="00BD3FE3">
        <w:rPr>
          <w:noProof/>
          <w:color w:val="32322E"/>
        </w:rPr>
        <w:drawing>
          <wp:inline distT="0" distB="0" distL="0" distR="0" wp14:anchorId="22FC652F" wp14:editId="5F2C6AC1">
            <wp:extent cx="577850" cy="500380"/>
            <wp:effectExtent l="0" t="0" r="0" b="0"/>
            <wp:docPr id="54" name="Рисунок 5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FE3">
        <w:rPr>
          <w:color w:val="32322E"/>
        </w:rPr>
        <w:t>.</w:t>
      </w:r>
    </w:p>
    <w:p w14:paraId="42407A63" w14:textId="2219112F" w:rsidR="00BD3FE3" w:rsidRPr="00BD3FE3" w:rsidRDefault="00BD3FE3" w:rsidP="00BD3FE3">
      <w:pPr>
        <w:pStyle w:val="a3"/>
        <w:rPr>
          <w:color w:val="32322E"/>
        </w:rPr>
      </w:pPr>
      <w:r w:rsidRPr="00BD3FE3">
        <w:rPr>
          <w:color w:val="32322E"/>
        </w:rPr>
        <w:t>Разобьем отрезок </w:t>
      </w:r>
      <w:r w:rsidRPr="00BD3FE3">
        <w:rPr>
          <w:rStyle w:val="nobr"/>
          <w:i/>
          <w:iCs/>
          <w:color w:val="32322E"/>
        </w:rPr>
        <w:t>[a; b]</w:t>
      </w:r>
      <w:r w:rsidRPr="00BD3FE3">
        <w:rPr>
          <w:color w:val="32322E"/>
        </w:rPr>
        <w:t> на </w:t>
      </w:r>
      <w:r w:rsidRPr="00BD3FE3">
        <w:rPr>
          <w:rStyle w:val="nobr"/>
          <w:i/>
          <w:iCs/>
          <w:color w:val="32322E"/>
        </w:rPr>
        <w:t>n</w:t>
      </w:r>
      <w:r w:rsidRPr="00BD3FE3">
        <w:rPr>
          <w:color w:val="32322E"/>
        </w:rPr>
        <w:t> элементарных отрезков </w:t>
      </w:r>
      <w:r w:rsidRPr="00BD3FE3">
        <w:rPr>
          <w:noProof/>
          <w:color w:val="32322E"/>
        </w:rPr>
        <w:drawing>
          <wp:inline distT="0" distB="0" distL="0" distR="0" wp14:anchorId="47C27E76" wp14:editId="068B1E61">
            <wp:extent cx="1759585" cy="276225"/>
            <wp:effectExtent l="0" t="0" r="0" b="9525"/>
            <wp:docPr id="53" name="Рисунок 5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FE3">
        <w:rPr>
          <w:color w:val="32322E"/>
        </w:rPr>
        <w:t> длины </w:t>
      </w:r>
      <w:r w:rsidRPr="00BD3FE3">
        <w:rPr>
          <w:noProof/>
          <w:color w:val="32322E"/>
        </w:rPr>
        <w:drawing>
          <wp:inline distT="0" distB="0" distL="0" distR="0" wp14:anchorId="0B7A4C2A" wp14:editId="6FAE5AB4">
            <wp:extent cx="741680" cy="431165"/>
            <wp:effectExtent l="0" t="0" r="1270" b="6985"/>
            <wp:docPr id="52" name="Рисунок 5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FE3">
        <w:rPr>
          <w:color w:val="32322E"/>
        </w:rPr>
        <w:t> точками </w:t>
      </w:r>
      <w:r w:rsidRPr="00BD3FE3">
        <w:rPr>
          <w:noProof/>
          <w:color w:val="32322E"/>
        </w:rPr>
        <w:drawing>
          <wp:inline distT="0" distB="0" distL="0" distR="0" wp14:anchorId="6DC88BD2" wp14:editId="6FF0C2E8">
            <wp:extent cx="2553335" cy="250190"/>
            <wp:effectExtent l="0" t="0" r="0" b="0"/>
            <wp:docPr id="51" name="Рисунок 5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FE3">
        <w:rPr>
          <w:color w:val="32322E"/>
        </w:rPr>
        <w:t>. Пусть точки </w:t>
      </w:r>
      <w:r w:rsidRPr="00BD3FE3">
        <w:rPr>
          <w:noProof/>
          <w:color w:val="32322E"/>
        </w:rPr>
        <w:drawing>
          <wp:inline distT="0" distB="0" distL="0" distR="0" wp14:anchorId="41A8E9B4" wp14:editId="6224EE38">
            <wp:extent cx="1354455" cy="215900"/>
            <wp:effectExtent l="0" t="0" r="0" b="0"/>
            <wp:docPr id="50" name="Рисунок 5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FE3">
        <w:rPr>
          <w:color w:val="32322E"/>
        </w:rPr>
        <w:t>являются серединами отрезков </w:t>
      </w:r>
      <w:r w:rsidRPr="00BD3FE3">
        <w:rPr>
          <w:noProof/>
          <w:color w:val="32322E"/>
        </w:rPr>
        <w:drawing>
          <wp:inline distT="0" distB="0" distL="0" distR="0" wp14:anchorId="081A8652" wp14:editId="788D395A">
            <wp:extent cx="1759585" cy="276225"/>
            <wp:effectExtent l="0" t="0" r="0" b="9525"/>
            <wp:docPr id="49" name="Рисунок 4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FE3">
        <w:rPr>
          <w:color w:val="32322E"/>
        </w:rPr>
        <w:t> соответственно. В этом случае все "узлы" определяются из равенства </w:t>
      </w:r>
      <w:r w:rsidRPr="00BD3FE3">
        <w:rPr>
          <w:noProof/>
          <w:color w:val="32322E"/>
        </w:rPr>
        <w:drawing>
          <wp:inline distT="0" distB="0" distL="0" distR="0" wp14:anchorId="7C9FA8CA" wp14:editId="48C96D88">
            <wp:extent cx="1932305" cy="276225"/>
            <wp:effectExtent l="0" t="0" r="0" b="9525"/>
            <wp:docPr id="48" name="Рисунок 4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FE3">
        <w:rPr>
          <w:color w:val="32322E"/>
        </w:rPr>
        <w:t>.</w:t>
      </w:r>
    </w:p>
    <w:p w14:paraId="3EA41117" w14:textId="77777777" w:rsidR="00BD3FE3" w:rsidRPr="00BD3FE3" w:rsidRDefault="00BD3FE3" w:rsidP="00BD3FE3">
      <w:pPr>
        <w:pStyle w:val="3"/>
        <w:rPr>
          <w:rFonts w:ascii="Times New Roman" w:hAnsi="Times New Roman" w:cs="Times New Roman"/>
          <w:b/>
          <w:bCs/>
          <w:color w:val="32322E"/>
        </w:rPr>
      </w:pPr>
      <w:r w:rsidRPr="00BD3FE3">
        <w:rPr>
          <w:rFonts w:ascii="Times New Roman" w:hAnsi="Times New Roman" w:cs="Times New Roman"/>
          <w:b/>
          <w:bCs/>
          <w:color w:val="32322E"/>
        </w:rPr>
        <w:t>Суть метода парабол.</w:t>
      </w:r>
    </w:p>
    <w:p w14:paraId="37307320" w14:textId="0775E334" w:rsidR="00BD3FE3" w:rsidRPr="00BD3FE3" w:rsidRDefault="00BD3FE3" w:rsidP="00BD3FE3">
      <w:pPr>
        <w:pStyle w:val="a3"/>
        <w:rPr>
          <w:color w:val="32322E"/>
        </w:rPr>
      </w:pPr>
      <w:r w:rsidRPr="00BD3FE3">
        <w:rPr>
          <w:color w:val="32322E"/>
        </w:rPr>
        <w:t>На каждом интервале </w:t>
      </w:r>
      <w:r w:rsidRPr="00BD3FE3">
        <w:rPr>
          <w:noProof/>
          <w:color w:val="32322E"/>
        </w:rPr>
        <w:drawing>
          <wp:inline distT="0" distB="0" distL="0" distR="0" wp14:anchorId="141B45A5" wp14:editId="430DE779">
            <wp:extent cx="1759585" cy="276225"/>
            <wp:effectExtent l="0" t="0" r="0" b="9525"/>
            <wp:docPr id="47" name="Рисунок 4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FE3">
        <w:rPr>
          <w:color w:val="32322E"/>
        </w:rPr>
        <w:t> подынтегральная функция приближается квадратичной параболой </w:t>
      </w:r>
      <w:r w:rsidRPr="00BD3FE3">
        <w:rPr>
          <w:noProof/>
          <w:color w:val="32322E"/>
        </w:rPr>
        <w:drawing>
          <wp:inline distT="0" distB="0" distL="0" distR="0" wp14:anchorId="754B92F2" wp14:editId="6D1FB4F2">
            <wp:extent cx="1276985" cy="276225"/>
            <wp:effectExtent l="0" t="0" r="0" b="9525"/>
            <wp:docPr id="46" name="Рисунок 4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FE3">
        <w:rPr>
          <w:color w:val="32322E"/>
        </w:rPr>
        <w:t>, проходящей через точки </w:t>
      </w:r>
      <w:r w:rsidRPr="00BD3FE3">
        <w:rPr>
          <w:noProof/>
          <w:color w:val="32322E"/>
        </w:rPr>
        <w:drawing>
          <wp:inline distT="0" distB="0" distL="0" distR="0" wp14:anchorId="6F513D1B" wp14:editId="508439DA">
            <wp:extent cx="3217545" cy="319405"/>
            <wp:effectExtent l="0" t="0" r="1905" b="0"/>
            <wp:docPr id="45" name="Рисунок 4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FE3">
        <w:rPr>
          <w:color w:val="32322E"/>
        </w:rPr>
        <w:t>. Отсюда и название метода - метод парабол.</w:t>
      </w:r>
    </w:p>
    <w:p w14:paraId="58BD6F4F" w14:textId="020D0707" w:rsidR="00BD3FE3" w:rsidRPr="00BD3FE3" w:rsidRDefault="00BD3FE3" w:rsidP="00BD3FE3">
      <w:pPr>
        <w:pStyle w:val="a3"/>
        <w:rPr>
          <w:color w:val="32322E"/>
        </w:rPr>
      </w:pPr>
      <w:r w:rsidRPr="00BD3FE3">
        <w:rPr>
          <w:color w:val="32322E"/>
        </w:rPr>
        <w:t>Это делается для того, чтобы в качестве приближенного значения определенного интеграла </w:t>
      </w:r>
      <w:r w:rsidRPr="00BD3FE3">
        <w:rPr>
          <w:noProof/>
          <w:color w:val="32322E"/>
        </w:rPr>
        <w:drawing>
          <wp:inline distT="0" distB="0" distL="0" distR="0" wp14:anchorId="1AA223EE" wp14:editId="7ADCC20B">
            <wp:extent cx="767715" cy="603885"/>
            <wp:effectExtent l="0" t="0" r="0" b="5715"/>
            <wp:docPr id="44" name="Рисунок 4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FE3">
        <w:rPr>
          <w:color w:val="32322E"/>
        </w:rPr>
        <w:t> взять </w:t>
      </w:r>
      <w:r w:rsidRPr="00BD3FE3">
        <w:rPr>
          <w:noProof/>
          <w:color w:val="32322E"/>
        </w:rPr>
        <w:drawing>
          <wp:inline distT="0" distB="0" distL="0" distR="0" wp14:anchorId="59492352" wp14:editId="1F84EB5B">
            <wp:extent cx="1569720" cy="577850"/>
            <wp:effectExtent l="0" t="0" r="0" b="0"/>
            <wp:docPr id="43" name="Рисунок 4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FE3">
        <w:rPr>
          <w:color w:val="32322E"/>
        </w:rPr>
        <w:t xml:space="preserve">, который </w:t>
      </w:r>
      <w:r w:rsidRPr="00BD3FE3">
        <w:rPr>
          <w:color w:val="32322E"/>
        </w:rPr>
        <w:lastRenderedPageBreak/>
        <w:t>мы можем вычислить по формуле Ньютона-Лейбница. В этом и заключается </w:t>
      </w:r>
      <w:r w:rsidRPr="00BD3FE3">
        <w:rPr>
          <w:rStyle w:val="a6"/>
          <w:color w:val="32322E"/>
        </w:rPr>
        <w:t>суть метода парабол</w:t>
      </w:r>
      <w:r w:rsidRPr="00BD3FE3">
        <w:rPr>
          <w:color w:val="32322E"/>
        </w:rPr>
        <w:t>.</w:t>
      </w:r>
    </w:p>
    <w:p w14:paraId="76641DFC" w14:textId="77777777" w:rsidR="00BD3FE3" w:rsidRPr="00BD3FE3" w:rsidRDefault="00BD3FE3" w:rsidP="00BD3FE3">
      <w:pPr>
        <w:pStyle w:val="a3"/>
        <w:rPr>
          <w:color w:val="32322E"/>
        </w:rPr>
      </w:pPr>
      <w:r w:rsidRPr="00BD3FE3">
        <w:rPr>
          <w:color w:val="32322E"/>
        </w:rPr>
        <w:t>Геометрически это выглядит так:</w:t>
      </w:r>
    </w:p>
    <w:p w14:paraId="79DF4926" w14:textId="1EC8D219" w:rsidR="00BD3FE3" w:rsidRPr="00BD3FE3" w:rsidRDefault="00BD3FE3" w:rsidP="00BD3FE3">
      <w:pPr>
        <w:jc w:val="center"/>
        <w:rPr>
          <w:rFonts w:ascii="Times New Roman" w:hAnsi="Times New Roman" w:cs="Times New Roman"/>
          <w:color w:val="32322E"/>
        </w:rPr>
      </w:pPr>
      <w:r w:rsidRPr="00BD3FE3">
        <w:rPr>
          <w:rFonts w:ascii="Times New Roman" w:hAnsi="Times New Roman" w:cs="Times New Roman"/>
          <w:noProof/>
          <w:color w:val="32322E"/>
        </w:rPr>
        <w:drawing>
          <wp:inline distT="0" distB="0" distL="0" distR="0" wp14:anchorId="65DCF407" wp14:editId="54496587">
            <wp:extent cx="4761865" cy="1716405"/>
            <wp:effectExtent l="0" t="0" r="635" b="0"/>
            <wp:docPr id="42" name="Рисунок 42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639B5" w14:textId="77777777" w:rsidR="00BD3FE3" w:rsidRPr="00BD3FE3" w:rsidRDefault="00BD3FE3" w:rsidP="00BD3FE3">
      <w:pPr>
        <w:pStyle w:val="3"/>
        <w:rPr>
          <w:rFonts w:ascii="Times New Roman" w:hAnsi="Times New Roman" w:cs="Times New Roman"/>
          <w:color w:val="32322E"/>
        </w:rPr>
      </w:pPr>
      <w:r w:rsidRPr="00BD3FE3">
        <w:rPr>
          <w:rFonts w:ascii="Times New Roman" w:hAnsi="Times New Roman" w:cs="Times New Roman"/>
          <w:color w:val="32322E"/>
        </w:rPr>
        <w:t>Графическая иллюстрация метода парабол (Симпсона).</w:t>
      </w:r>
    </w:p>
    <w:p w14:paraId="37E094D2" w14:textId="77777777" w:rsidR="00BD3FE3" w:rsidRPr="00BD3FE3" w:rsidRDefault="00BD3FE3" w:rsidP="00BD3FE3">
      <w:pPr>
        <w:pStyle w:val="a3"/>
        <w:rPr>
          <w:color w:val="32322E"/>
        </w:rPr>
      </w:pPr>
      <w:r w:rsidRPr="00BD3FE3">
        <w:rPr>
          <w:color w:val="32322E"/>
        </w:rPr>
        <w:t>Красной линией изображен график функции </w:t>
      </w:r>
      <w:r w:rsidRPr="00BD3FE3">
        <w:rPr>
          <w:rStyle w:val="nobr"/>
          <w:i/>
          <w:iCs/>
          <w:color w:val="32322E"/>
        </w:rPr>
        <w:t>y=f(x)</w:t>
      </w:r>
      <w:r w:rsidRPr="00BD3FE3">
        <w:rPr>
          <w:color w:val="32322E"/>
        </w:rPr>
        <w:t>, синей линией показано приближение графика функции </w:t>
      </w:r>
      <w:r w:rsidRPr="00BD3FE3">
        <w:rPr>
          <w:rStyle w:val="nobr"/>
          <w:i/>
          <w:iCs/>
          <w:color w:val="32322E"/>
        </w:rPr>
        <w:t>y=f(x)</w:t>
      </w:r>
      <w:r w:rsidRPr="00BD3FE3">
        <w:rPr>
          <w:color w:val="32322E"/>
        </w:rPr>
        <w:t> квадратичными параболами на каждом элементарном отрезке разбиения.</w:t>
      </w:r>
    </w:p>
    <w:p w14:paraId="3DB9FB61" w14:textId="154EB3C4" w:rsidR="00BD3FE3" w:rsidRPr="00BD3FE3" w:rsidRDefault="00BD3FE3" w:rsidP="00BD3FE3">
      <w:pPr>
        <w:jc w:val="center"/>
        <w:rPr>
          <w:rFonts w:ascii="Times New Roman" w:hAnsi="Times New Roman" w:cs="Times New Roman"/>
          <w:color w:val="32322E"/>
        </w:rPr>
      </w:pPr>
      <w:r w:rsidRPr="00BD3FE3">
        <w:rPr>
          <w:rFonts w:ascii="Times New Roman" w:hAnsi="Times New Roman" w:cs="Times New Roman"/>
          <w:noProof/>
          <w:color w:val="32322E"/>
        </w:rPr>
        <w:drawing>
          <wp:inline distT="0" distB="0" distL="0" distR="0" wp14:anchorId="688A9851" wp14:editId="54211C7C">
            <wp:extent cx="3209290" cy="2855595"/>
            <wp:effectExtent l="0" t="0" r="0" b="1905"/>
            <wp:docPr id="41" name="Рисунок 41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D8FD5" w14:textId="77777777" w:rsidR="00BD3FE3" w:rsidRPr="00BD3FE3" w:rsidRDefault="00BD3FE3" w:rsidP="00BD3FE3">
      <w:pPr>
        <w:pStyle w:val="3"/>
        <w:rPr>
          <w:rFonts w:ascii="Times New Roman" w:hAnsi="Times New Roman" w:cs="Times New Roman"/>
          <w:color w:val="32322E"/>
        </w:rPr>
      </w:pPr>
      <w:r w:rsidRPr="00BD3FE3">
        <w:rPr>
          <w:rFonts w:ascii="Times New Roman" w:hAnsi="Times New Roman" w:cs="Times New Roman"/>
          <w:color w:val="32322E"/>
        </w:rPr>
        <w:t>Вывод формулы метода Симпсона (парабол).</w:t>
      </w:r>
    </w:p>
    <w:p w14:paraId="0EB39ED2" w14:textId="302FD2A4" w:rsidR="00BD3FE3" w:rsidRPr="00BD3FE3" w:rsidRDefault="00BD3FE3" w:rsidP="00BD3FE3">
      <w:pPr>
        <w:pStyle w:val="a3"/>
        <w:rPr>
          <w:color w:val="32322E"/>
        </w:rPr>
      </w:pPr>
      <w:r w:rsidRPr="00BD3FE3">
        <w:rPr>
          <w:color w:val="32322E"/>
        </w:rPr>
        <w:t>В силу пятого </w:t>
      </w:r>
      <w:hyperlink r:id="rId20" w:history="1">
        <w:r w:rsidRPr="00BD3FE3">
          <w:rPr>
            <w:rStyle w:val="a5"/>
            <w:color w:val="32322E"/>
          </w:rPr>
          <w:t>свойства определенного интеграла</w:t>
        </w:r>
      </w:hyperlink>
      <w:r w:rsidRPr="00BD3FE3">
        <w:rPr>
          <w:color w:val="32322E"/>
        </w:rPr>
        <w:t> имеем </w:t>
      </w:r>
      <w:r w:rsidRPr="00BD3FE3">
        <w:rPr>
          <w:noProof/>
          <w:color w:val="32322E"/>
        </w:rPr>
        <w:drawing>
          <wp:inline distT="0" distB="0" distL="0" distR="0" wp14:anchorId="28024B38" wp14:editId="361DCC35">
            <wp:extent cx="3898900" cy="629920"/>
            <wp:effectExtent l="0" t="0" r="6350" b="0"/>
            <wp:docPr id="40" name="Рисунок 4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FE3">
        <w:rPr>
          <w:color w:val="32322E"/>
        </w:rPr>
        <w:t>.</w:t>
      </w:r>
    </w:p>
    <w:p w14:paraId="1BE099DC" w14:textId="7776A4FE" w:rsidR="00BD3FE3" w:rsidRPr="00BD3FE3" w:rsidRDefault="00BD3FE3" w:rsidP="00BD3FE3">
      <w:pPr>
        <w:pStyle w:val="a3"/>
        <w:rPr>
          <w:color w:val="32322E"/>
        </w:rPr>
      </w:pPr>
      <w:r w:rsidRPr="00BD3FE3">
        <w:rPr>
          <w:color w:val="32322E"/>
        </w:rPr>
        <w:t>Для получения формулы метода парабол (Симпсона) нам осталось вычислить </w:t>
      </w:r>
      <w:r w:rsidRPr="00BD3FE3">
        <w:rPr>
          <w:noProof/>
          <w:color w:val="32322E"/>
        </w:rPr>
        <w:drawing>
          <wp:inline distT="0" distB="0" distL="0" distR="0" wp14:anchorId="7B0C7D7B" wp14:editId="233305EA">
            <wp:extent cx="1569720" cy="577850"/>
            <wp:effectExtent l="0" t="0" r="0" b="0"/>
            <wp:docPr id="39" name="Рисунок 3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FE3">
        <w:rPr>
          <w:color w:val="32322E"/>
        </w:rPr>
        <w:t>.</w:t>
      </w:r>
    </w:p>
    <w:p w14:paraId="127B4FE9" w14:textId="0501B180" w:rsidR="00BD3FE3" w:rsidRPr="00BD3FE3" w:rsidRDefault="00BD3FE3" w:rsidP="00BD3FE3">
      <w:pPr>
        <w:pStyle w:val="a3"/>
        <w:rPr>
          <w:color w:val="32322E"/>
        </w:rPr>
      </w:pPr>
      <w:r w:rsidRPr="00BD3FE3">
        <w:rPr>
          <w:color w:val="32322E"/>
        </w:rPr>
        <w:lastRenderedPageBreak/>
        <w:t>Пусть </w:t>
      </w:r>
      <w:r w:rsidRPr="00BD3FE3">
        <w:rPr>
          <w:noProof/>
          <w:color w:val="32322E"/>
        </w:rPr>
        <w:drawing>
          <wp:inline distT="0" distB="0" distL="0" distR="0" wp14:anchorId="2936C53B" wp14:editId="0B66E23B">
            <wp:extent cx="612775" cy="224155"/>
            <wp:effectExtent l="0" t="0" r="0" b="4445"/>
            <wp:docPr id="38" name="Рисунок 3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FE3">
        <w:rPr>
          <w:color w:val="32322E"/>
        </w:rPr>
        <w:t> (мы всегда можем к этому прийти, проведя соответствующее геометрическое преобразования сдвига для любого </w:t>
      </w:r>
      <w:r w:rsidRPr="00BD3FE3">
        <w:rPr>
          <w:rStyle w:val="nobr"/>
          <w:i/>
          <w:iCs/>
          <w:color w:val="32322E"/>
        </w:rPr>
        <w:t>i = 1, 2, ..., n</w:t>
      </w:r>
      <w:r w:rsidRPr="00BD3FE3">
        <w:rPr>
          <w:color w:val="32322E"/>
        </w:rPr>
        <w:t>).</w:t>
      </w:r>
    </w:p>
    <w:p w14:paraId="1FB55FF5" w14:textId="77777777" w:rsidR="00BD3FE3" w:rsidRPr="00BD3FE3" w:rsidRDefault="00BD3FE3" w:rsidP="00BD3FE3">
      <w:pPr>
        <w:pStyle w:val="a3"/>
        <w:rPr>
          <w:color w:val="32322E"/>
        </w:rPr>
      </w:pPr>
      <w:r w:rsidRPr="00BD3FE3">
        <w:rPr>
          <w:color w:val="32322E"/>
        </w:rPr>
        <w:t>Сделаем чертеж.</w:t>
      </w:r>
    </w:p>
    <w:p w14:paraId="0C2F0A55" w14:textId="3E03BD51" w:rsidR="00BD3FE3" w:rsidRPr="00BD3FE3" w:rsidRDefault="00BD3FE3" w:rsidP="00BD3FE3">
      <w:pPr>
        <w:jc w:val="center"/>
        <w:rPr>
          <w:rFonts w:ascii="Times New Roman" w:hAnsi="Times New Roman" w:cs="Times New Roman"/>
          <w:color w:val="32322E"/>
        </w:rPr>
      </w:pPr>
      <w:r w:rsidRPr="00BD3FE3">
        <w:rPr>
          <w:rFonts w:ascii="Times New Roman" w:hAnsi="Times New Roman" w:cs="Times New Roman"/>
          <w:noProof/>
          <w:color w:val="32322E"/>
        </w:rPr>
        <w:drawing>
          <wp:inline distT="0" distB="0" distL="0" distR="0" wp14:anchorId="3539317D" wp14:editId="7FA37D1D">
            <wp:extent cx="2449830" cy="2380615"/>
            <wp:effectExtent l="0" t="0" r="0" b="635"/>
            <wp:docPr id="37" name="Рисунок 37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C0792" w14:textId="6A2AA561" w:rsidR="00BD3FE3" w:rsidRPr="00BD3FE3" w:rsidRDefault="00BD3FE3" w:rsidP="00BD3FE3">
      <w:pPr>
        <w:pStyle w:val="a3"/>
        <w:rPr>
          <w:color w:val="32322E"/>
        </w:rPr>
      </w:pPr>
      <w:r w:rsidRPr="00BD3FE3">
        <w:rPr>
          <w:color w:val="32322E"/>
        </w:rPr>
        <w:t>Покажем, что через точки </w:t>
      </w:r>
      <w:r w:rsidRPr="00BD3FE3">
        <w:rPr>
          <w:noProof/>
          <w:color w:val="32322E"/>
        </w:rPr>
        <w:drawing>
          <wp:inline distT="0" distB="0" distL="0" distR="0" wp14:anchorId="6E2C6611" wp14:editId="433BDA18">
            <wp:extent cx="3217545" cy="319405"/>
            <wp:effectExtent l="0" t="0" r="1905" b="0"/>
            <wp:docPr id="36" name="Рисунок 3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FE3">
        <w:rPr>
          <w:color w:val="32322E"/>
        </w:rPr>
        <w:t> проходит только одна квадратичная парабола </w:t>
      </w:r>
      <w:r w:rsidRPr="00BD3FE3">
        <w:rPr>
          <w:noProof/>
          <w:color w:val="32322E"/>
        </w:rPr>
        <w:drawing>
          <wp:inline distT="0" distB="0" distL="0" distR="0" wp14:anchorId="38549C54" wp14:editId="7974B355">
            <wp:extent cx="1276985" cy="276225"/>
            <wp:effectExtent l="0" t="0" r="0" b="9525"/>
            <wp:docPr id="35" name="Рисунок 3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FE3">
        <w:rPr>
          <w:color w:val="32322E"/>
        </w:rPr>
        <w:t>. Другими словами, докажем, что коэффициенты </w:t>
      </w:r>
      <w:r w:rsidRPr="00BD3FE3">
        <w:rPr>
          <w:noProof/>
          <w:color w:val="32322E"/>
        </w:rPr>
        <w:drawing>
          <wp:inline distT="0" distB="0" distL="0" distR="0" wp14:anchorId="20FE09A0" wp14:editId="2D8591FD">
            <wp:extent cx="819785" cy="267335"/>
            <wp:effectExtent l="0" t="0" r="0" b="0"/>
            <wp:docPr id="34" name="Рисунок 3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FE3">
        <w:rPr>
          <w:color w:val="32322E"/>
        </w:rPr>
        <w:t> определяются единственным образом.</w:t>
      </w:r>
    </w:p>
    <w:p w14:paraId="79AB115A" w14:textId="579547D8" w:rsidR="00BD3FE3" w:rsidRPr="00BD3FE3" w:rsidRDefault="00BD3FE3" w:rsidP="00BD3FE3">
      <w:pPr>
        <w:pStyle w:val="a3"/>
        <w:rPr>
          <w:color w:val="32322E"/>
        </w:rPr>
      </w:pPr>
      <w:r w:rsidRPr="00BD3FE3">
        <w:rPr>
          <w:color w:val="32322E"/>
        </w:rPr>
        <w:t>Так как </w:t>
      </w:r>
      <w:r w:rsidRPr="00BD3FE3">
        <w:rPr>
          <w:noProof/>
          <w:color w:val="32322E"/>
        </w:rPr>
        <w:drawing>
          <wp:inline distT="0" distB="0" distL="0" distR="0" wp14:anchorId="4CC40110" wp14:editId="153CC66F">
            <wp:extent cx="3217545" cy="319405"/>
            <wp:effectExtent l="0" t="0" r="1905" b="0"/>
            <wp:docPr id="33" name="Рисунок 3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FE3">
        <w:rPr>
          <w:color w:val="32322E"/>
        </w:rPr>
        <w:t> - точки параболы, то справедливо каждое из уравнений системы</w:t>
      </w:r>
      <w:r w:rsidRPr="00BD3FE3">
        <w:rPr>
          <w:color w:val="32322E"/>
        </w:rPr>
        <w:br/>
      </w:r>
      <w:r w:rsidRPr="00BD3FE3">
        <w:rPr>
          <w:noProof/>
          <w:color w:val="32322E"/>
        </w:rPr>
        <w:drawing>
          <wp:inline distT="0" distB="0" distL="0" distR="0" wp14:anchorId="166996A9" wp14:editId="1B2B87EF">
            <wp:extent cx="2493010" cy="905510"/>
            <wp:effectExtent l="0" t="0" r="2540" b="8890"/>
            <wp:docPr id="32" name="Рисунок 3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59512" w14:textId="4EED4224" w:rsidR="00BD3FE3" w:rsidRPr="00BD3FE3" w:rsidRDefault="00BD3FE3" w:rsidP="00BD3FE3">
      <w:pPr>
        <w:pStyle w:val="a3"/>
        <w:rPr>
          <w:color w:val="32322E"/>
        </w:rPr>
      </w:pPr>
      <w:r w:rsidRPr="00BD3FE3">
        <w:rPr>
          <w:color w:val="32322E"/>
        </w:rPr>
        <w:t>Записанная система уравнений есть система линейных алгебраических уравнений относительно неизвестных переменных </w:t>
      </w:r>
      <w:r w:rsidRPr="00BD3FE3">
        <w:rPr>
          <w:noProof/>
          <w:color w:val="32322E"/>
        </w:rPr>
        <w:drawing>
          <wp:inline distT="0" distB="0" distL="0" distR="0" wp14:anchorId="6BC58EAF" wp14:editId="22D7E15C">
            <wp:extent cx="819785" cy="267335"/>
            <wp:effectExtent l="0" t="0" r="0" b="0"/>
            <wp:docPr id="31" name="Рисунок 3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FE3">
        <w:rPr>
          <w:color w:val="32322E"/>
        </w:rPr>
        <w:t xml:space="preserve">. Определителем основной матрицы этой системы уравнений является определитель </w:t>
      </w:r>
      <w:proofErr w:type="spellStart"/>
      <w:r w:rsidRPr="00BD3FE3">
        <w:rPr>
          <w:color w:val="32322E"/>
        </w:rPr>
        <w:t>Вандермонда</w:t>
      </w:r>
      <w:proofErr w:type="spellEnd"/>
      <w:r w:rsidRPr="00BD3FE3">
        <w:rPr>
          <w:color w:val="32322E"/>
        </w:rPr>
        <w:t> </w:t>
      </w:r>
      <w:r w:rsidRPr="00BD3FE3">
        <w:rPr>
          <w:noProof/>
          <w:color w:val="32322E"/>
        </w:rPr>
        <w:drawing>
          <wp:inline distT="0" distB="0" distL="0" distR="0" wp14:anchorId="14FFBFBF" wp14:editId="325F1489">
            <wp:extent cx="1259205" cy="810895"/>
            <wp:effectExtent l="0" t="0" r="0" b="8255"/>
            <wp:docPr id="30" name="Рисунок 3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FE3">
        <w:rPr>
          <w:color w:val="32322E"/>
        </w:rPr>
        <w:t>, а он отличен от нуля для несовпадающих точек </w:t>
      </w:r>
      <w:r w:rsidRPr="00BD3FE3">
        <w:rPr>
          <w:noProof/>
          <w:color w:val="32322E"/>
        </w:rPr>
        <w:drawing>
          <wp:inline distT="0" distB="0" distL="0" distR="0" wp14:anchorId="326BB2B7" wp14:editId="72B75BF4">
            <wp:extent cx="1198880" cy="224155"/>
            <wp:effectExtent l="0" t="0" r="1270" b="4445"/>
            <wp:docPr id="29" name="Рисунок 2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FE3">
        <w:rPr>
          <w:color w:val="32322E"/>
        </w:rPr>
        <w:t>. Это указывает на то, что система уравнений имеет единственное решение (об этом говорится в статье </w:t>
      </w:r>
      <w:hyperlink r:id="rId28" w:history="1">
        <w:r w:rsidRPr="00BD3FE3">
          <w:rPr>
            <w:rStyle w:val="a5"/>
            <w:color w:val="32322E"/>
          </w:rPr>
          <w:t>решение систем линейных алгебраических уравнений</w:t>
        </w:r>
      </w:hyperlink>
      <w:r w:rsidRPr="00BD3FE3">
        <w:rPr>
          <w:color w:val="32322E"/>
        </w:rPr>
        <w:t>), то есть, коэффициенты </w:t>
      </w:r>
      <w:r w:rsidRPr="00BD3FE3">
        <w:rPr>
          <w:noProof/>
          <w:color w:val="32322E"/>
        </w:rPr>
        <w:drawing>
          <wp:inline distT="0" distB="0" distL="0" distR="0" wp14:anchorId="68B3F663" wp14:editId="69AE9ABD">
            <wp:extent cx="819785" cy="267335"/>
            <wp:effectExtent l="0" t="0" r="0" b="0"/>
            <wp:docPr id="28" name="Рисунок 2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FE3">
        <w:rPr>
          <w:color w:val="32322E"/>
        </w:rPr>
        <w:t xml:space="preserve"> определяются единственным образом, и через </w:t>
      </w:r>
      <w:r w:rsidRPr="00BD3FE3">
        <w:rPr>
          <w:color w:val="32322E"/>
        </w:rPr>
        <w:lastRenderedPageBreak/>
        <w:t>точки </w:t>
      </w:r>
      <w:r w:rsidRPr="00BD3FE3">
        <w:rPr>
          <w:noProof/>
          <w:color w:val="32322E"/>
        </w:rPr>
        <w:drawing>
          <wp:inline distT="0" distB="0" distL="0" distR="0" wp14:anchorId="5B0020FC" wp14:editId="12472932">
            <wp:extent cx="3217545" cy="319405"/>
            <wp:effectExtent l="0" t="0" r="1905" b="0"/>
            <wp:docPr id="27" name="Рисунок 2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FE3">
        <w:rPr>
          <w:color w:val="32322E"/>
        </w:rPr>
        <w:t> проходит единственная квадратичная парабола.</w:t>
      </w:r>
    </w:p>
    <w:p w14:paraId="60F49241" w14:textId="60CE9C85" w:rsidR="00BD3FE3" w:rsidRPr="00BD3FE3" w:rsidRDefault="00BD3FE3" w:rsidP="00BD3FE3">
      <w:pPr>
        <w:pStyle w:val="a3"/>
        <w:rPr>
          <w:color w:val="32322E"/>
        </w:rPr>
      </w:pPr>
      <w:r w:rsidRPr="00BD3FE3">
        <w:rPr>
          <w:color w:val="32322E"/>
        </w:rPr>
        <w:t>Перейдем к нахождению интеграла </w:t>
      </w:r>
      <w:r w:rsidRPr="00BD3FE3">
        <w:rPr>
          <w:noProof/>
          <w:color w:val="32322E"/>
        </w:rPr>
        <w:drawing>
          <wp:inline distT="0" distB="0" distL="0" distR="0" wp14:anchorId="2EFE4867" wp14:editId="6A6FDF18">
            <wp:extent cx="1569720" cy="577850"/>
            <wp:effectExtent l="0" t="0" r="0" b="0"/>
            <wp:docPr id="26" name="Рисунок 2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FE3">
        <w:rPr>
          <w:color w:val="32322E"/>
        </w:rPr>
        <w:t>.</w:t>
      </w:r>
    </w:p>
    <w:p w14:paraId="219BA2BA" w14:textId="4C0AA9A1" w:rsidR="00BD3FE3" w:rsidRPr="00BD3FE3" w:rsidRDefault="00BD3FE3" w:rsidP="00BD3FE3">
      <w:pPr>
        <w:pStyle w:val="a3"/>
        <w:rPr>
          <w:color w:val="32322E"/>
        </w:rPr>
      </w:pPr>
      <w:r w:rsidRPr="00BD3FE3">
        <w:rPr>
          <w:color w:val="32322E"/>
        </w:rPr>
        <w:t>Очевидно:</w:t>
      </w:r>
      <w:r w:rsidRPr="00BD3FE3">
        <w:rPr>
          <w:color w:val="32322E"/>
        </w:rPr>
        <w:br/>
      </w:r>
      <w:r w:rsidRPr="00BD3FE3">
        <w:rPr>
          <w:noProof/>
          <w:color w:val="32322E"/>
        </w:rPr>
        <w:drawing>
          <wp:inline distT="0" distB="0" distL="0" distR="0" wp14:anchorId="6C2C5DA0" wp14:editId="6B342F62">
            <wp:extent cx="2579370" cy="836930"/>
            <wp:effectExtent l="0" t="0" r="0" b="1270"/>
            <wp:docPr id="25" name="Рисунок 2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E8E9D" w14:textId="71AE82E1" w:rsidR="00BD3FE3" w:rsidRPr="00BD3FE3" w:rsidRDefault="00BD3FE3" w:rsidP="00BD3FE3">
      <w:pPr>
        <w:pStyle w:val="a3"/>
        <w:rPr>
          <w:color w:val="32322E"/>
        </w:rPr>
      </w:pPr>
      <w:r w:rsidRPr="00BD3FE3">
        <w:rPr>
          <w:color w:val="32322E"/>
        </w:rPr>
        <w:t>Используем эти равенства, чтобы осуществить последний переход в следующей цепочке равенств:</w:t>
      </w:r>
      <w:r w:rsidRPr="00BD3FE3">
        <w:rPr>
          <w:color w:val="32322E"/>
        </w:rPr>
        <w:br/>
      </w:r>
      <w:r w:rsidRPr="00BD3FE3">
        <w:rPr>
          <w:noProof/>
          <w:color w:val="32322E"/>
        </w:rPr>
        <w:drawing>
          <wp:inline distT="0" distB="0" distL="0" distR="0" wp14:anchorId="7D10A487" wp14:editId="2AF41AA2">
            <wp:extent cx="4459605" cy="1898015"/>
            <wp:effectExtent l="0" t="0" r="0" b="6985"/>
            <wp:docPr id="24" name="Рисунок 2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1FD18" w14:textId="65DC7C9F" w:rsidR="00BD3FE3" w:rsidRPr="00BD3FE3" w:rsidRDefault="00BD3FE3" w:rsidP="00BD3FE3">
      <w:pPr>
        <w:pStyle w:val="a3"/>
        <w:rPr>
          <w:color w:val="32322E"/>
        </w:rPr>
      </w:pPr>
      <w:r w:rsidRPr="00BD3FE3">
        <w:rPr>
          <w:color w:val="32322E"/>
        </w:rPr>
        <w:t>Таким образом, можно получить формулу метода парабол:</w:t>
      </w:r>
      <w:r w:rsidRPr="00BD3FE3">
        <w:rPr>
          <w:color w:val="32322E"/>
        </w:rPr>
        <w:br/>
      </w:r>
      <w:r w:rsidRPr="00BD3FE3">
        <w:rPr>
          <w:noProof/>
          <w:color w:val="32322E"/>
        </w:rPr>
        <w:drawing>
          <wp:inline distT="0" distB="0" distL="0" distR="0" wp14:anchorId="0284D458" wp14:editId="3EF205FC">
            <wp:extent cx="4632325" cy="2303145"/>
            <wp:effectExtent l="0" t="0" r="0" b="1905"/>
            <wp:docPr id="23" name="Рисунок 2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75650" w14:textId="09E38E7B" w:rsidR="00BD3FE3" w:rsidRPr="00BD3FE3" w:rsidRDefault="00BD3FE3" w:rsidP="00BD3FE3">
      <w:pPr>
        <w:pStyle w:val="a3"/>
        <w:rPr>
          <w:color w:val="32322E"/>
        </w:rPr>
      </w:pPr>
      <w:r w:rsidRPr="00BD3FE3">
        <w:rPr>
          <w:rStyle w:val="a6"/>
          <w:color w:val="32322E"/>
        </w:rPr>
        <w:t>Формула метода Симпсона (парабол)</w:t>
      </w:r>
      <w:r w:rsidRPr="00BD3FE3">
        <w:rPr>
          <w:color w:val="32322E"/>
        </w:rPr>
        <w:t> имеет вид</w:t>
      </w:r>
      <w:r w:rsidRPr="00BD3FE3">
        <w:rPr>
          <w:color w:val="32322E"/>
        </w:rPr>
        <w:br/>
      </w:r>
      <w:r w:rsidRPr="00BD3FE3">
        <w:rPr>
          <w:noProof/>
          <w:color w:val="32322E"/>
        </w:rPr>
        <w:drawing>
          <wp:inline distT="0" distB="0" distL="0" distR="0" wp14:anchorId="3CD2ECD7" wp14:editId="4075FFCF">
            <wp:extent cx="4727575" cy="681355"/>
            <wp:effectExtent l="0" t="0" r="0" b="4445"/>
            <wp:docPr id="22" name="Рисунок 2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FE3">
        <w:rPr>
          <w:color w:val="32322E"/>
        </w:rPr>
        <w:t>.</w:t>
      </w:r>
    </w:p>
    <w:p w14:paraId="678717AC" w14:textId="77777777" w:rsidR="00BD3FE3" w:rsidRPr="00BD3FE3" w:rsidRDefault="00BD3FE3" w:rsidP="00BD3FE3">
      <w:pPr>
        <w:pStyle w:val="3"/>
        <w:rPr>
          <w:rFonts w:ascii="Times New Roman" w:hAnsi="Times New Roman" w:cs="Times New Roman"/>
          <w:color w:val="32322E"/>
        </w:rPr>
      </w:pPr>
      <w:r w:rsidRPr="00BD3FE3">
        <w:rPr>
          <w:rFonts w:ascii="Times New Roman" w:hAnsi="Times New Roman" w:cs="Times New Roman"/>
          <w:color w:val="32322E"/>
        </w:rPr>
        <w:lastRenderedPageBreak/>
        <w:t>Оценка абсолютной погрешности метода Симпсона.</w:t>
      </w:r>
    </w:p>
    <w:p w14:paraId="44A40ECE" w14:textId="43028885" w:rsidR="00BD3FE3" w:rsidRPr="00BD3FE3" w:rsidRDefault="00BD3FE3" w:rsidP="00BD3FE3">
      <w:pPr>
        <w:pStyle w:val="a3"/>
        <w:rPr>
          <w:color w:val="32322E"/>
        </w:rPr>
      </w:pPr>
      <w:r w:rsidRPr="00BD3FE3">
        <w:rPr>
          <w:rStyle w:val="a6"/>
          <w:color w:val="32322E"/>
        </w:rPr>
        <w:t>Абсолютная погрешность метода Симпсона</w:t>
      </w:r>
      <w:r w:rsidRPr="00BD3FE3">
        <w:rPr>
          <w:color w:val="32322E"/>
        </w:rPr>
        <w:t> оценивается как </w:t>
      </w:r>
      <w:r w:rsidRPr="00BD3FE3">
        <w:rPr>
          <w:noProof/>
          <w:color w:val="32322E"/>
        </w:rPr>
        <w:drawing>
          <wp:inline distT="0" distB="0" distL="0" distR="0" wp14:anchorId="02D4C8C8" wp14:editId="3B8D9E66">
            <wp:extent cx="1819910" cy="707390"/>
            <wp:effectExtent l="0" t="0" r="8890" b="0"/>
            <wp:docPr id="21" name="Рисунок 2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FE3">
        <w:rPr>
          <w:color w:val="32322E"/>
        </w:rPr>
        <w:t>.</w:t>
      </w:r>
    </w:p>
    <w:p w14:paraId="334C669A" w14:textId="36E21B94" w:rsidR="006A7D3E" w:rsidRDefault="006A7D3E" w:rsidP="006A7D3E">
      <w:pPr>
        <w:autoSpaceDE w:val="0"/>
        <w:autoSpaceDN w:val="0"/>
        <w:adjustRightInd w:val="0"/>
        <w:rPr>
          <w:b/>
        </w:rPr>
      </w:pPr>
    </w:p>
    <w:p w14:paraId="1B48DC01" w14:textId="77777777" w:rsidR="00BD3FE3" w:rsidRDefault="00BD3FE3" w:rsidP="006A7D3E">
      <w:pPr>
        <w:autoSpaceDE w:val="0"/>
        <w:autoSpaceDN w:val="0"/>
        <w:adjustRightInd w:val="0"/>
        <w:rPr>
          <w:b/>
        </w:rPr>
      </w:pPr>
    </w:p>
    <w:p w14:paraId="7C58ED7E" w14:textId="2682EBBD" w:rsidR="006A7D3E" w:rsidRPr="006A7D3E" w:rsidRDefault="006A7D3E" w:rsidP="006A7D3E">
      <w:pPr>
        <w:autoSpaceDE w:val="0"/>
        <w:autoSpaceDN w:val="0"/>
        <w:adjustRightInd w:val="0"/>
        <w:rPr>
          <w:b/>
        </w:rPr>
      </w:pPr>
      <w:r>
        <w:rPr>
          <w:b/>
        </w:rPr>
        <w:t>Пример</w:t>
      </w:r>
      <w:r w:rsidRPr="006A7D3E">
        <w:rPr>
          <w:b/>
          <w:lang w:val="en-US"/>
        </w:rPr>
        <w:t xml:space="preserve"> </w:t>
      </w:r>
      <w:r>
        <w:rPr>
          <w:b/>
        </w:rPr>
        <w:t>кода</w:t>
      </w:r>
      <w:r>
        <w:rPr>
          <w:b/>
          <w:lang w:val="en-US"/>
        </w:rPr>
        <w:t>:</w:t>
      </w:r>
    </w:p>
    <w:p w14:paraId="7A9BEBD6" w14:textId="77777777" w:rsidR="006A7D3E" w:rsidRPr="00DF2BA5" w:rsidRDefault="006A7D3E" w:rsidP="006A7D3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DF2B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.Scanner</w:t>
      </w:r>
      <w:proofErr w:type="spellEnd"/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4AB374B1" w14:textId="77777777" w:rsidR="006A7D3E" w:rsidRPr="00DF2BA5" w:rsidRDefault="006A7D3E" w:rsidP="006A7D3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DF2B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DF2B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simp</w:t>
      </w:r>
      <w:proofErr w:type="spellEnd"/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14:paraId="61907F31" w14:textId="77777777" w:rsidR="006A7D3E" w:rsidRPr="00DF2BA5" w:rsidRDefault="006A7D3E" w:rsidP="006A7D3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DF2B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DF2B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DF2B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DF2BA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14:paraId="7F6C7348" w14:textId="77777777" w:rsidR="006A7D3E" w:rsidRPr="00DF2BA5" w:rsidRDefault="006A7D3E" w:rsidP="006A7D3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DF2BA5">
        <w:rPr>
          <w:rFonts w:ascii="Consolas" w:eastAsiaTheme="minorHAnsi" w:hAnsi="Consolas" w:cs="Consolas"/>
          <w:color w:val="6A3E3E"/>
          <w:sz w:val="20"/>
          <w:szCs w:val="20"/>
          <w:u w:val="single"/>
          <w:lang w:val="en-US"/>
        </w:rPr>
        <w:t>scan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DF2B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DF2BA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7E8F945A" w14:textId="77777777" w:rsidR="006A7D3E" w:rsidRPr="00DF2BA5" w:rsidRDefault="006A7D3E" w:rsidP="006A7D3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DF2B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DF2BA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s1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</w:p>
    <w:p w14:paraId="653B42FE" w14:textId="77777777" w:rsidR="006A7D3E" w:rsidRPr="00DF2BA5" w:rsidRDefault="006A7D3E" w:rsidP="006A7D3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DF2B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DF2BA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s2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</w:p>
    <w:p w14:paraId="2D8605AF" w14:textId="77777777" w:rsidR="006A7D3E" w:rsidRPr="00DF2BA5" w:rsidRDefault="006A7D3E" w:rsidP="006A7D3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F2B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DF2BA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F2BA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14:paraId="0994C446" w14:textId="77777777" w:rsidR="006A7D3E" w:rsidRPr="00DF2BA5" w:rsidRDefault="006A7D3E" w:rsidP="006A7D3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F2B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</w:t>
      </w:r>
      <w:r w:rsidRPr="00DF2BA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DF2B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DF2B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DF2BA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14:paraId="2B3A5FA9" w14:textId="77777777" w:rsidR="006A7D3E" w:rsidRPr="00DF2BA5" w:rsidRDefault="006A7D3E" w:rsidP="006A7D3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F2B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DF2BA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F2BA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.nextDouble</w:t>
      </w:r>
      <w:proofErr w:type="spellEnd"/>
      <w:proofErr w:type="gramEnd"/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14:paraId="7974B301" w14:textId="77777777" w:rsidR="006A7D3E" w:rsidRPr="00DF2BA5" w:rsidRDefault="006A7D3E" w:rsidP="006A7D3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F2B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DF2BA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F2BA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.nextDouble</w:t>
      </w:r>
      <w:proofErr w:type="spellEnd"/>
      <w:proofErr w:type="gramEnd"/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14:paraId="0D041AB0" w14:textId="77777777" w:rsidR="006A7D3E" w:rsidRPr="00DF2BA5" w:rsidRDefault="006A7D3E" w:rsidP="006A7D3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F2B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DF2BA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h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=(</w:t>
      </w:r>
      <w:r w:rsidRPr="00DF2BA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</w:t>
      </w:r>
      <w:r w:rsidRPr="00DF2BA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)/</w:t>
      </w:r>
      <w:r w:rsidRPr="00DF2BA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71808603" w14:textId="77777777" w:rsidR="006A7D3E" w:rsidRPr="00DF2BA5" w:rsidRDefault="006A7D3E" w:rsidP="006A7D3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F2B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2B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2BA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  <w:r w:rsidRPr="00DF2BA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F2BA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  <w:r w:rsidRPr="00DF2BA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++){</w:t>
      </w:r>
    </w:p>
    <w:p w14:paraId="6AA20425" w14:textId="77777777" w:rsidR="006A7D3E" w:rsidRPr="00DF2BA5" w:rsidRDefault="006A7D3E" w:rsidP="006A7D3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DF2BA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F2BA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]=</w:t>
      </w:r>
      <w:proofErr w:type="spellStart"/>
      <w:r w:rsidRPr="00DF2BA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</w:t>
      </w:r>
      <w:r w:rsidRPr="00DF2BA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*</w:t>
      </w:r>
      <w:r w:rsidRPr="00DF2BA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h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6485DE60" w14:textId="77777777" w:rsidR="006A7D3E" w:rsidRPr="00DF2BA5" w:rsidRDefault="006A7D3E" w:rsidP="006A7D3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14:paraId="7EB0E808" w14:textId="77777777" w:rsidR="006A7D3E" w:rsidRPr="00DF2BA5" w:rsidRDefault="006A7D3E" w:rsidP="006A7D3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F2B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2B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2BA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=1;</w:t>
      </w:r>
      <w:r w:rsidRPr="00DF2BA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F2BA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  <w:r w:rsidRPr="00DF2BA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++){</w:t>
      </w:r>
    </w:p>
    <w:p w14:paraId="63C26EF8" w14:textId="77777777" w:rsidR="006A7D3E" w:rsidRPr="00DF2BA5" w:rsidRDefault="006A7D3E" w:rsidP="006A7D3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 </w:t>
      </w:r>
      <w:r w:rsidRPr="00DF2BA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s1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+=</w:t>
      </w:r>
      <w:r w:rsidRPr="00DF2BA5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FN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DF2BA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F2BA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]);</w:t>
      </w:r>
    </w:p>
    <w:p w14:paraId="352807DF" w14:textId="77777777" w:rsidR="006A7D3E" w:rsidRPr="00DF2BA5" w:rsidRDefault="006A7D3E" w:rsidP="006A7D3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 </w:t>
      </w:r>
      <w:r w:rsidRPr="00DF2BA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s2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+=</w:t>
      </w:r>
      <w:r w:rsidRPr="00DF2BA5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FN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((</w:t>
      </w:r>
      <w:r w:rsidRPr="00DF2BA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DF2BA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</w:t>
      </w:r>
      <w:proofErr w:type="gramStart"/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1]+</w:t>
      </w:r>
      <w:proofErr w:type="gramEnd"/>
      <w:r w:rsidRPr="00DF2BA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F2BA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])/2);</w:t>
      </w:r>
    </w:p>
    <w:p w14:paraId="5BC2BF71" w14:textId="77777777" w:rsidR="006A7D3E" w:rsidRPr="00DF2BA5" w:rsidRDefault="006A7D3E" w:rsidP="006A7D3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}</w:t>
      </w:r>
    </w:p>
    <w:p w14:paraId="59372C30" w14:textId="77777777" w:rsidR="006A7D3E" w:rsidRPr="00DF2BA5" w:rsidRDefault="006A7D3E" w:rsidP="006A7D3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DF2BA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DF2BA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h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/6*(</w:t>
      </w:r>
      <w:r w:rsidRPr="00DF2BA5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FN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DF2BA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)+</w:t>
      </w:r>
      <w:r w:rsidRPr="00DF2BA5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FN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DF2BA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)+2*</w:t>
      </w:r>
      <w:r w:rsidRPr="00DF2BA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s1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+4*(</w:t>
      </w:r>
      <w:r w:rsidRPr="00DF2BA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s2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</w:t>
      </w:r>
      <w:r w:rsidRPr="00DF2BA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)));</w:t>
      </w:r>
    </w:p>
    <w:p w14:paraId="34A71AFC" w14:textId="77777777" w:rsidR="006A7D3E" w:rsidRPr="00DF2BA5" w:rsidRDefault="006A7D3E" w:rsidP="006A7D3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14:paraId="09C2FE75" w14:textId="77777777" w:rsidR="006A7D3E" w:rsidRPr="00DF2BA5" w:rsidRDefault="006A7D3E" w:rsidP="006A7D3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18A877DE" w14:textId="77777777" w:rsidR="006A7D3E" w:rsidRPr="00DF2BA5" w:rsidRDefault="006A7D3E" w:rsidP="006A7D3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F2B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DF2B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DF2B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FN (</w:t>
      </w:r>
      <w:r w:rsidRPr="00DF2B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DF2BA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14:paraId="120B3D51" w14:textId="77777777" w:rsidR="006A7D3E" w:rsidRPr="00DF2BA5" w:rsidRDefault="006A7D3E" w:rsidP="006A7D3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F2B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DF2BA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y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543C12B5" w14:textId="77777777" w:rsidR="006A7D3E" w:rsidRPr="00DF2BA5" w:rsidRDefault="006A7D3E" w:rsidP="006A7D3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DF2BA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y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=7/</w:t>
      </w:r>
      <w:r w:rsidRPr="00DF2BA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1FA69222" w14:textId="77777777" w:rsidR="006A7D3E" w:rsidRPr="00DF2BA5" w:rsidRDefault="006A7D3E" w:rsidP="006A7D3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F2BA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DF2BA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y</w:t>
      </w: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5440D6CD" w14:textId="77777777" w:rsidR="006A7D3E" w:rsidRDefault="006A7D3E" w:rsidP="006A7D3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F2BA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567D5601" w14:textId="77777777" w:rsidR="006A7D3E" w:rsidRDefault="006A7D3E" w:rsidP="006A7D3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215954E8" w14:textId="77777777" w:rsidR="006A7D3E" w:rsidRDefault="006A7D3E" w:rsidP="006A7D3E">
      <w:pPr>
        <w:autoSpaceDE w:val="0"/>
        <w:autoSpaceDN w:val="0"/>
        <w:adjustRightInd w:val="0"/>
      </w:pPr>
    </w:p>
    <w:p w14:paraId="18238980" w14:textId="77777777" w:rsidR="00F12C76" w:rsidRPr="006A7D3E" w:rsidRDefault="00F12C76" w:rsidP="006C0B77">
      <w:pPr>
        <w:ind w:firstLine="709"/>
        <w:jc w:val="both"/>
      </w:pPr>
    </w:p>
    <w:sectPr w:rsidR="00F12C76" w:rsidRPr="006A7D3E" w:rsidSect="00BD3F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93B3F"/>
    <w:multiLevelType w:val="multilevel"/>
    <w:tmpl w:val="6500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E73076"/>
    <w:multiLevelType w:val="multilevel"/>
    <w:tmpl w:val="BB06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3D"/>
    <w:rsid w:val="005E1C3D"/>
    <w:rsid w:val="006A7D3E"/>
    <w:rsid w:val="006C0B77"/>
    <w:rsid w:val="008242FF"/>
    <w:rsid w:val="00870751"/>
    <w:rsid w:val="00922C48"/>
    <w:rsid w:val="00B915B7"/>
    <w:rsid w:val="00BD3FE3"/>
    <w:rsid w:val="00D23AB6"/>
    <w:rsid w:val="00D71EA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B1B60"/>
  <w15:chartTrackingRefBased/>
  <w15:docId w15:val="{45B59B48-94B4-4FE7-83B3-644240AB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D3E"/>
    <w:pPr>
      <w:spacing w:after="0" w:line="240" w:lineRule="auto"/>
    </w:pPr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rsid w:val="006A7D3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7D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3F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D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A7D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6A7D3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mjx-char">
    <w:name w:val="mjx-char"/>
    <w:basedOn w:val="a0"/>
    <w:rsid w:val="006A7D3E"/>
  </w:style>
  <w:style w:type="character" w:customStyle="1" w:styleId="mjxassistivemathml">
    <w:name w:val="mjx_assistive_mathml"/>
    <w:basedOn w:val="a0"/>
    <w:rsid w:val="006A7D3E"/>
  </w:style>
  <w:style w:type="character" w:styleId="a4">
    <w:name w:val="Placeholder Text"/>
    <w:basedOn w:val="a0"/>
    <w:uiPriority w:val="99"/>
    <w:semiHidden/>
    <w:rsid w:val="00D71EAB"/>
    <w:rPr>
      <w:color w:val="808080"/>
    </w:rPr>
  </w:style>
  <w:style w:type="character" w:styleId="a5">
    <w:name w:val="Hyperlink"/>
    <w:basedOn w:val="a0"/>
    <w:uiPriority w:val="99"/>
    <w:semiHidden/>
    <w:unhideWhenUsed/>
    <w:rsid w:val="00BD3FE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BD3FE3"/>
  </w:style>
  <w:style w:type="paragraph" w:customStyle="1" w:styleId="toclevel-1">
    <w:name w:val="toclevel-1"/>
    <w:basedOn w:val="a"/>
    <w:rsid w:val="00BD3FE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tocnumber">
    <w:name w:val="tocnumber"/>
    <w:basedOn w:val="a0"/>
    <w:rsid w:val="00BD3FE3"/>
  </w:style>
  <w:style w:type="character" w:customStyle="1" w:styleId="toctext">
    <w:name w:val="toctext"/>
    <w:basedOn w:val="a0"/>
    <w:rsid w:val="00BD3FE3"/>
  </w:style>
  <w:style w:type="character" w:customStyle="1" w:styleId="mw-headline">
    <w:name w:val="mw-headline"/>
    <w:basedOn w:val="a0"/>
    <w:rsid w:val="00BD3FE3"/>
  </w:style>
  <w:style w:type="character" w:customStyle="1" w:styleId="mw-editsection">
    <w:name w:val="mw-editsection"/>
    <w:basedOn w:val="a0"/>
    <w:rsid w:val="00BD3FE3"/>
  </w:style>
  <w:style w:type="character" w:customStyle="1" w:styleId="mw-editsection-bracket">
    <w:name w:val="mw-editsection-bracket"/>
    <w:basedOn w:val="a0"/>
    <w:rsid w:val="00BD3FE3"/>
  </w:style>
  <w:style w:type="character" w:customStyle="1" w:styleId="mw-editsection-divider">
    <w:name w:val="mw-editsection-divider"/>
    <w:basedOn w:val="a0"/>
    <w:rsid w:val="00BD3FE3"/>
  </w:style>
  <w:style w:type="character" w:customStyle="1" w:styleId="30">
    <w:name w:val="Заголовок 3 Знак"/>
    <w:basedOn w:val="a0"/>
    <w:link w:val="3"/>
    <w:uiPriority w:val="9"/>
    <w:semiHidden/>
    <w:rsid w:val="00BD3F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avtitle">
    <w:name w:val="nav_title"/>
    <w:basedOn w:val="a"/>
    <w:rsid w:val="00BD3FE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nobr">
    <w:name w:val="nobr"/>
    <w:basedOn w:val="a0"/>
    <w:rsid w:val="00BD3FE3"/>
  </w:style>
  <w:style w:type="character" w:styleId="a6">
    <w:name w:val="Strong"/>
    <w:basedOn w:val="a0"/>
    <w:uiPriority w:val="22"/>
    <w:qFormat/>
    <w:rsid w:val="00BD3F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1904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7603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2140">
              <w:marLeft w:val="150"/>
              <w:marRight w:val="0"/>
              <w:marTop w:val="375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437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hyperlink" Target="http://www.cleverstudents.ru/integral/method_of_trapezoids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www.cleverstudents.ru/integral/definite_integral_properties.html" TargetMode="External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hyperlink" Target="http://www.cleverstudents.ru/integral/method_of_rectangles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5" Type="http://schemas.openxmlformats.org/officeDocument/2006/relationships/hyperlink" Target="http://www.cleverstudents.ru/integral/definite_integral_calculation.html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yperlink" Target="http://www.cleverstudents.ru/systems/solving_systems_of_linear_equations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MaiAeldeth</dc:creator>
  <cp:keywords/>
  <dc:description/>
  <cp:lastModifiedBy>MaiAeldeth</cp:lastModifiedBy>
  <cp:revision>2</cp:revision>
  <dcterms:created xsi:type="dcterms:W3CDTF">2020-01-12T09:42:00Z</dcterms:created>
  <dcterms:modified xsi:type="dcterms:W3CDTF">2020-01-12T10:20:00Z</dcterms:modified>
</cp:coreProperties>
</file>