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D2EC" w14:textId="77777777" w:rsidR="005B46D7" w:rsidRPr="005B46D7" w:rsidRDefault="005B46D7" w:rsidP="005B46D7">
      <w:pPr>
        <w:spacing w:after="0" w:line="240" w:lineRule="auto"/>
        <w:jc w:val="center"/>
        <w:rPr>
          <w:rFonts w:ascii="GOST type A" w:eastAsia="Times New Roman" w:hAnsi="GOST type A" w:cs="Times New Roman"/>
          <w:lang w:eastAsia="ru-RU"/>
        </w:rPr>
      </w:pPr>
      <w:r w:rsidRPr="005B46D7">
        <w:rPr>
          <w:rFonts w:ascii="GOST type A" w:eastAsia="Times New Roman" w:hAnsi="GOST type A" w:cs="Times New Roman"/>
          <w:color w:val="000000"/>
          <w:u w:val="single"/>
          <w:lang w:eastAsia="ru-RU"/>
        </w:rPr>
        <w:t>Министерство образования и науки Российской Федерации</w:t>
      </w:r>
    </w:p>
    <w:p w14:paraId="6BE175A8" w14:textId="77777777" w:rsidR="005B46D7" w:rsidRPr="005B46D7" w:rsidRDefault="005B46D7" w:rsidP="005B46D7">
      <w:pPr>
        <w:spacing w:after="0" w:line="240" w:lineRule="auto"/>
        <w:jc w:val="center"/>
        <w:rPr>
          <w:rFonts w:ascii="GOST type A" w:eastAsia="Times New Roman" w:hAnsi="GOST type A" w:cs="Times New Roman"/>
          <w:lang w:eastAsia="ru-RU"/>
        </w:rPr>
      </w:pPr>
      <w:r w:rsidRPr="005B46D7">
        <w:rPr>
          <w:rFonts w:ascii="GOST type A" w:eastAsia="Times New Roman" w:hAnsi="GOST type A" w:cs="Times New Roman"/>
          <w:color w:val="000000"/>
          <w:u w:val="single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36BAAA3" w14:textId="77777777" w:rsidR="005B46D7" w:rsidRPr="005B46D7" w:rsidRDefault="005B46D7" w:rsidP="005B46D7">
      <w:pPr>
        <w:spacing w:after="0" w:line="240" w:lineRule="auto"/>
        <w:jc w:val="center"/>
        <w:rPr>
          <w:rFonts w:ascii="GOST type A" w:eastAsia="Times New Roman" w:hAnsi="GOST type A" w:cs="Times New Roman"/>
          <w:lang w:eastAsia="ru-RU"/>
        </w:rPr>
      </w:pPr>
      <w:r w:rsidRPr="005B46D7">
        <w:rPr>
          <w:rFonts w:ascii="GOST type A" w:eastAsia="Times New Roman" w:hAnsi="GOST type A" w:cs="Times New Roman"/>
          <w:color w:val="000000"/>
          <w:u w:val="single"/>
          <w:lang w:eastAsia="ru-RU"/>
        </w:rPr>
        <w:t>«Московский государственный технический университет имени Н.Э. Баумана</w:t>
      </w:r>
    </w:p>
    <w:p w14:paraId="147E0BC1" w14:textId="77777777" w:rsidR="005B46D7" w:rsidRPr="005B46D7" w:rsidRDefault="005B46D7" w:rsidP="005B46D7">
      <w:pPr>
        <w:spacing w:after="0" w:line="240" w:lineRule="auto"/>
        <w:jc w:val="center"/>
        <w:rPr>
          <w:rFonts w:ascii="GOST type A" w:eastAsia="Times New Roman" w:hAnsi="GOST type A" w:cs="Times New Roman"/>
          <w:lang w:eastAsia="ru-RU"/>
        </w:rPr>
      </w:pPr>
      <w:r w:rsidRPr="005B46D7">
        <w:rPr>
          <w:rFonts w:ascii="GOST type A" w:eastAsia="Times New Roman" w:hAnsi="GOST type A" w:cs="Times New Roman"/>
          <w:color w:val="000000"/>
          <w:u w:val="single"/>
          <w:lang w:eastAsia="ru-RU"/>
        </w:rPr>
        <w:t>(национальный исследовательский университет)»</w:t>
      </w:r>
    </w:p>
    <w:p w14:paraId="7FA1953F" w14:textId="74E78234" w:rsidR="003B6B2E" w:rsidRPr="005B46D7" w:rsidRDefault="005B46D7" w:rsidP="00C32B32">
      <w:pPr>
        <w:pBdr>
          <w:bottom w:val="single" w:sz="12" w:space="1" w:color="auto"/>
        </w:pBdr>
        <w:spacing w:after="120" w:line="360" w:lineRule="auto"/>
        <w:jc w:val="center"/>
        <w:rPr>
          <w:rFonts w:ascii="GOST type A" w:eastAsia="Times New Roman" w:hAnsi="GOST type A" w:cs="Times New Roman"/>
          <w:color w:val="000000"/>
          <w:u w:val="single"/>
          <w:lang w:eastAsia="ru-RU"/>
        </w:rPr>
      </w:pPr>
      <w:r w:rsidRPr="005B46D7">
        <w:rPr>
          <w:rFonts w:ascii="GOST type A" w:eastAsia="Times New Roman" w:hAnsi="GOST type A" w:cs="Times New Roman"/>
          <w:color w:val="000000"/>
          <w:u w:val="single"/>
          <w:lang w:eastAsia="ru-RU"/>
        </w:rPr>
        <w:t>(МГТУ им. Н.Э. Баумана)</w:t>
      </w:r>
    </w:p>
    <w:p w14:paraId="02D1E2EF" w14:textId="77777777" w:rsidR="005B46D7" w:rsidRPr="005B46D7" w:rsidRDefault="005B46D7" w:rsidP="002C32EB">
      <w:pPr>
        <w:spacing w:before="120" w:after="0" w:line="240" w:lineRule="auto"/>
        <w:jc w:val="center"/>
        <w:rPr>
          <w:rFonts w:ascii="GOST type A" w:eastAsia="Times New Roman" w:hAnsi="GOST type A" w:cs="Times New Roman"/>
          <w:lang w:eastAsia="ru-RU"/>
        </w:rPr>
      </w:pPr>
      <w:r w:rsidRPr="005B46D7">
        <w:rPr>
          <w:rFonts w:ascii="GOST type A" w:eastAsia="Times New Roman" w:hAnsi="GOST type A" w:cs="Times New Roman"/>
          <w:i/>
          <w:iCs/>
          <w:color w:val="000000"/>
          <w:lang w:eastAsia="ru-RU"/>
        </w:rPr>
        <w:t xml:space="preserve">Факультет </w:t>
      </w:r>
      <w:r w:rsidRPr="005B46D7">
        <w:rPr>
          <w:rFonts w:ascii="GOST type A" w:eastAsia="Times New Roman" w:hAnsi="GOST type A" w:cs="Times New Roman"/>
          <w:b/>
          <w:bCs/>
          <w:i/>
          <w:iCs/>
          <w:color w:val="000000"/>
          <w:lang w:eastAsia="ru-RU"/>
        </w:rPr>
        <w:t xml:space="preserve">«Робототехника и комплексная автоматизация» (РК) </w:t>
      </w:r>
    </w:p>
    <w:p w14:paraId="48FBA02C" w14:textId="77777777" w:rsidR="005B46D7" w:rsidRPr="005B46D7" w:rsidRDefault="005B46D7" w:rsidP="002045C2">
      <w:pPr>
        <w:spacing w:after="3600" w:line="240" w:lineRule="auto"/>
        <w:jc w:val="center"/>
        <w:rPr>
          <w:rFonts w:ascii="GOST type A" w:eastAsia="Times New Roman" w:hAnsi="GOST type A" w:cs="Times New Roman"/>
          <w:lang w:eastAsia="ru-RU"/>
        </w:rPr>
      </w:pPr>
      <w:r w:rsidRPr="005B46D7">
        <w:rPr>
          <w:rFonts w:ascii="GOST type A" w:eastAsia="Times New Roman" w:hAnsi="GOST type A" w:cs="Times New Roman"/>
          <w:i/>
          <w:iCs/>
          <w:color w:val="000000"/>
          <w:lang w:eastAsia="ru-RU"/>
        </w:rPr>
        <w:t xml:space="preserve">Кафедра </w:t>
      </w:r>
      <w:r w:rsidRPr="005B46D7">
        <w:rPr>
          <w:rFonts w:ascii="GOST type A" w:eastAsia="Times New Roman" w:hAnsi="GOST type A" w:cs="Times New Roman"/>
          <w:b/>
          <w:bCs/>
          <w:i/>
          <w:iCs/>
          <w:color w:val="000000"/>
          <w:lang w:eastAsia="ru-RU"/>
        </w:rPr>
        <w:t>«</w:t>
      </w:r>
      <w:r w:rsidRPr="002B7C89">
        <w:rPr>
          <w:rFonts w:ascii="GOST type A" w:eastAsia="Times New Roman" w:hAnsi="GOST type A" w:cs="Times New Roman"/>
          <w:b/>
          <w:bCs/>
          <w:i/>
          <w:iCs/>
          <w:color w:val="000000"/>
          <w:lang w:eastAsia="ru-RU"/>
        </w:rPr>
        <w:t>Теория механизмов и машин</w:t>
      </w:r>
      <w:r w:rsidRPr="005B46D7">
        <w:rPr>
          <w:rFonts w:ascii="GOST type A" w:eastAsia="Times New Roman" w:hAnsi="GOST type A" w:cs="Times New Roman"/>
          <w:b/>
          <w:bCs/>
          <w:i/>
          <w:iCs/>
          <w:color w:val="000000"/>
          <w:lang w:eastAsia="ru-RU"/>
        </w:rPr>
        <w:t>» (РК-</w:t>
      </w:r>
      <w:r w:rsidRPr="002B7C89">
        <w:rPr>
          <w:rFonts w:ascii="GOST type A" w:eastAsia="Times New Roman" w:hAnsi="GOST type A" w:cs="Times New Roman"/>
          <w:b/>
          <w:bCs/>
          <w:i/>
          <w:iCs/>
          <w:color w:val="000000"/>
          <w:lang w:eastAsia="ru-RU"/>
        </w:rPr>
        <w:t>2</w:t>
      </w:r>
      <w:r w:rsidRPr="005B46D7">
        <w:rPr>
          <w:rFonts w:ascii="GOST type A" w:eastAsia="Times New Roman" w:hAnsi="GOST type A" w:cs="Times New Roman"/>
          <w:b/>
          <w:bCs/>
          <w:i/>
          <w:iCs/>
          <w:color w:val="000000"/>
          <w:lang w:eastAsia="ru-RU"/>
        </w:rPr>
        <w:t xml:space="preserve">) </w:t>
      </w:r>
    </w:p>
    <w:p w14:paraId="783C9E69" w14:textId="2F64DE92" w:rsidR="005B46D7" w:rsidRPr="005B46D7" w:rsidRDefault="003B6B2E" w:rsidP="005B46D7">
      <w:pPr>
        <w:spacing w:after="0" w:line="240" w:lineRule="auto"/>
        <w:jc w:val="center"/>
        <w:rPr>
          <w:rFonts w:ascii="GOST type A" w:eastAsia="Times New Roman" w:hAnsi="GOST type A" w:cs="Times New Roman"/>
          <w:b/>
          <w:lang w:eastAsia="ru-RU"/>
        </w:rPr>
      </w:pPr>
      <w:r w:rsidRPr="002B7C89">
        <w:rPr>
          <w:rFonts w:ascii="GOST type A" w:eastAsia="Times New Roman" w:hAnsi="GOST type A" w:cs="Times New Roman"/>
          <w:b/>
          <w:color w:val="000000"/>
          <w:lang w:eastAsia="ru-RU"/>
        </w:rPr>
        <w:t>ПОЯСНИТЕЛЬНАЯ ЗАПИСКА</w:t>
      </w:r>
    </w:p>
    <w:p w14:paraId="48961E9A" w14:textId="77777777" w:rsidR="005B46D7" w:rsidRPr="005B46D7" w:rsidRDefault="005B46D7" w:rsidP="005B46D7">
      <w:pPr>
        <w:spacing w:after="0" w:line="240" w:lineRule="auto"/>
        <w:jc w:val="center"/>
        <w:rPr>
          <w:rFonts w:ascii="GOST type A" w:eastAsia="Times New Roman" w:hAnsi="GOST type A" w:cs="Times New Roman"/>
          <w:lang w:eastAsia="ru-RU"/>
        </w:rPr>
      </w:pPr>
      <w:r w:rsidRPr="005B46D7">
        <w:rPr>
          <w:rFonts w:ascii="GOST type A" w:eastAsia="Times New Roman" w:hAnsi="GOST type A" w:cs="Times New Roman"/>
          <w:color w:val="000000"/>
          <w:lang w:eastAsia="ru-RU"/>
        </w:rPr>
        <w:t xml:space="preserve">По </w:t>
      </w:r>
      <w:r w:rsidR="00F45914" w:rsidRPr="002B7C89">
        <w:rPr>
          <w:rFonts w:ascii="GOST type A" w:eastAsia="Times New Roman" w:hAnsi="GOST type A" w:cs="Times New Roman"/>
          <w:color w:val="000000"/>
          <w:lang w:eastAsia="ru-RU"/>
        </w:rPr>
        <w:t>домашнему заданию №1</w:t>
      </w:r>
    </w:p>
    <w:p w14:paraId="4220C88C" w14:textId="77777777" w:rsidR="005B46D7" w:rsidRPr="005B46D7" w:rsidRDefault="005B46D7" w:rsidP="005B46D7">
      <w:pPr>
        <w:spacing w:after="0" w:line="240" w:lineRule="auto"/>
        <w:jc w:val="center"/>
        <w:rPr>
          <w:rFonts w:ascii="GOST type A" w:eastAsia="Times New Roman" w:hAnsi="GOST type A" w:cs="Times New Roman"/>
          <w:lang w:eastAsia="ru-RU"/>
        </w:rPr>
      </w:pPr>
      <w:r w:rsidRPr="005B46D7">
        <w:rPr>
          <w:rFonts w:ascii="GOST type A" w:eastAsia="Times New Roman" w:hAnsi="GOST type A" w:cs="Times New Roman"/>
          <w:color w:val="000000"/>
          <w:lang w:eastAsia="ru-RU"/>
        </w:rPr>
        <w:t>По курсу «</w:t>
      </w:r>
      <w:r w:rsidR="005D244E" w:rsidRPr="002B7C89">
        <w:rPr>
          <w:rFonts w:ascii="GOST type A" w:eastAsia="Times New Roman" w:hAnsi="GOST type A" w:cs="Times New Roman"/>
          <w:color w:val="000000"/>
          <w:lang w:eastAsia="ru-RU"/>
        </w:rPr>
        <w:t>Прикладная механика</w:t>
      </w:r>
      <w:r w:rsidRPr="005B46D7">
        <w:rPr>
          <w:rFonts w:ascii="GOST type A" w:eastAsia="Times New Roman" w:hAnsi="GOST type A" w:cs="Times New Roman"/>
          <w:color w:val="000000"/>
          <w:lang w:eastAsia="ru-RU"/>
        </w:rPr>
        <w:t>»</w:t>
      </w:r>
    </w:p>
    <w:p w14:paraId="7EBA6B16" w14:textId="77777777" w:rsidR="005B46D7" w:rsidRPr="005B46D7" w:rsidRDefault="005B46D7" w:rsidP="002045C2">
      <w:pPr>
        <w:spacing w:after="2520" w:line="240" w:lineRule="auto"/>
        <w:jc w:val="center"/>
        <w:rPr>
          <w:rFonts w:ascii="GOST type A" w:eastAsia="Times New Roman" w:hAnsi="GOST type A" w:cs="Times New Roman"/>
          <w:lang w:eastAsia="ru-RU"/>
        </w:rPr>
      </w:pPr>
      <w:r w:rsidRPr="005B46D7">
        <w:rPr>
          <w:rFonts w:ascii="GOST type A" w:eastAsia="Times New Roman" w:hAnsi="GOST type A" w:cs="Times New Roman"/>
          <w:color w:val="000000"/>
          <w:lang w:eastAsia="ru-RU"/>
        </w:rPr>
        <w:t xml:space="preserve">Вариант </w:t>
      </w:r>
      <w:r w:rsidR="005D244E" w:rsidRPr="002B7C89">
        <w:rPr>
          <w:rFonts w:ascii="GOST type A" w:eastAsia="Times New Roman" w:hAnsi="GOST type A" w:cs="Times New Roman"/>
          <w:color w:val="000000"/>
          <w:lang w:eastAsia="ru-RU"/>
        </w:rPr>
        <w:t>7</w:t>
      </w:r>
    </w:p>
    <w:tbl>
      <w:tblPr>
        <w:tblW w:w="4760" w:type="pct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378"/>
        <w:gridCol w:w="2528"/>
      </w:tblGrid>
      <w:tr w:rsidR="00A14AB2" w:rsidRPr="002B7C89" w14:paraId="1F9306AA" w14:textId="77777777" w:rsidTr="00A14AB2">
        <w:trPr>
          <w:tblCellSpacing w:w="0" w:type="dxa"/>
        </w:trPr>
        <w:tc>
          <w:tcPr>
            <w:tcW w:w="3581" w:type="pct"/>
            <w:hideMark/>
          </w:tcPr>
          <w:p w14:paraId="523A682F" w14:textId="65A1111B" w:rsidR="00A14AB2" w:rsidRPr="005B46D7" w:rsidRDefault="00A14AB2" w:rsidP="005B46D7">
            <w:pPr>
              <w:spacing w:after="0" w:line="240" w:lineRule="auto"/>
              <w:jc w:val="right"/>
              <w:rPr>
                <w:rFonts w:ascii="GOST type A" w:eastAsia="Times New Roman" w:hAnsi="GOST type A" w:cs="Times New Roman"/>
                <w:lang w:eastAsia="ru-RU"/>
              </w:rPr>
            </w:pPr>
            <w:r w:rsidRPr="002B7C89">
              <w:rPr>
                <w:rFonts w:ascii="GOST type A" w:eastAsia="Times New Roman" w:hAnsi="GOST type A" w:cs="Times New Roman"/>
                <w:color w:val="000000"/>
                <w:lang w:eastAsia="ru-RU"/>
              </w:rPr>
              <w:t>Исполнители</w:t>
            </w:r>
            <w:r w:rsidRPr="005B46D7">
              <w:rPr>
                <w:rFonts w:ascii="GOST type A" w:eastAsia="Times New Roman" w:hAnsi="GOST type A" w:cs="Times New Roman"/>
                <w:color w:val="000000"/>
                <w:lang w:eastAsia="ru-RU"/>
              </w:rPr>
              <w:t xml:space="preserve">: </w:t>
            </w:r>
          </w:p>
        </w:tc>
        <w:tc>
          <w:tcPr>
            <w:tcW w:w="1419" w:type="pct"/>
            <w:hideMark/>
          </w:tcPr>
          <w:p w14:paraId="25BBC352" w14:textId="77777777" w:rsidR="00A14AB2" w:rsidRPr="002B7C89" w:rsidRDefault="00A14AB2" w:rsidP="00876A4E">
            <w:pPr>
              <w:spacing w:after="0" w:line="240" w:lineRule="auto"/>
              <w:ind w:firstLine="1007"/>
              <w:rPr>
                <w:rFonts w:ascii="GOST type A" w:eastAsia="Times New Roman" w:hAnsi="GOST type A" w:cs="Times New Roman"/>
                <w:color w:val="000000"/>
                <w:lang w:eastAsia="ru-RU"/>
              </w:rPr>
            </w:pPr>
            <w:r w:rsidRPr="005B46D7">
              <w:rPr>
                <w:rFonts w:ascii="GOST type A" w:eastAsia="Times New Roman" w:hAnsi="GOST type A" w:cs="Times New Roman"/>
                <w:color w:val="000000"/>
                <w:lang w:eastAsia="ru-RU"/>
              </w:rPr>
              <w:t>Бабаян В.Ф.</w:t>
            </w:r>
            <w:r w:rsidRPr="002B7C89">
              <w:rPr>
                <w:rFonts w:ascii="GOST type A" w:eastAsia="Times New Roman" w:hAnsi="GOST type A" w:cs="Times New Roman"/>
                <w:color w:val="000000"/>
                <w:lang w:eastAsia="ru-RU"/>
              </w:rPr>
              <w:t>,</w:t>
            </w:r>
          </w:p>
          <w:p w14:paraId="2F40D803" w14:textId="77777777" w:rsidR="00A14AB2" w:rsidRPr="002B7C89" w:rsidRDefault="00A14AB2" w:rsidP="00876A4E">
            <w:pPr>
              <w:spacing w:after="0" w:line="240" w:lineRule="auto"/>
              <w:ind w:firstLine="1007"/>
              <w:rPr>
                <w:rFonts w:ascii="GOST type A" w:eastAsia="Times New Roman" w:hAnsi="GOST type A" w:cs="Times New Roman"/>
                <w:lang w:eastAsia="ru-RU"/>
              </w:rPr>
            </w:pPr>
            <w:r w:rsidRPr="002B7C89">
              <w:rPr>
                <w:rFonts w:ascii="GOST type A" w:eastAsia="Times New Roman" w:hAnsi="GOST type A" w:cs="Times New Roman"/>
                <w:lang w:eastAsia="ru-RU"/>
              </w:rPr>
              <w:t>Ермоленко С.Е.,</w:t>
            </w:r>
          </w:p>
          <w:p w14:paraId="65ABBFE8" w14:textId="77777777" w:rsidR="00A14AB2" w:rsidRPr="006C7769" w:rsidRDefault="00A14AB2" w:rsidP="00876A4E">
            <w:pPr>
              <w:spacing w:after="0" w:line="240" w:lineRule="auto"/>
              <w:ind w:firstLine="1007"/>
              <w:rPr>
                <w:rFonts w:ascii="GOST type A" w:eastAsia="Times New Roman" w:hAnsi="GOST type A" w:cs="Times New Roman"/>
                <w:lang w:eastAsia="ru-RU"/>
              </w:rPr>
            </w:pPr>
            <w:r w:rsidRPr="002B7C89">
              <w:rPr>
                <w:rFonts w:ascii="GOST type A" w:eastAsia="Times New Roman" w:hAnsi="GOST type A" w:cs="Times New Roman"/>
                <w:lang w:eastAsia="ru-RU"/>
              </w:rPr>
              <w:t>Наваркин А.А.</w:t>
            </w:r>
            <w:r w:rsidRPr="006C7769">
              <w:rPr>
                <w:rFonts w:ascii="GOST type A" w:eastAsia="Times New Roman" w:hAnsi="GOST type A" w:cs="Times New Roman"/>
                <w:lang w:eastAsia="ru-RU"/>
              </w:rPr>
              <w:t>,</w:t>
            </w:r>
          </w:p>
          <w:p w14:paraId="08EE18CD" w14:textId="77777777" w:rsidR="00A14AB2" w:rsidRPr="002B7C89" w:rsidRDefault="00A14AB2" w:rsidP="00876A4E">
            <w:pPr>
              <w:spacing w:after="0" w:line="240" w:lineRule="auto"/>
              <w:ind w:firstLine="1007"/>
              <w:rPr>
                <w:rFonts w:ascii="GOST type A" w:eastAsia="Times New Roman" w:hAnsi="GOST type A" w:cs="Times New Roman"/>
                <w:lang w:eastAsia="ru-RU"/>
              </w:rPr>
            </w:pPr>
            <w:r w:rsidRPr="002B7C89">
              <w:rPr>
                <w:rFonts w:ascii="GOST type A" w:eastAsia="Times New Roman" w:hAnsi="GOST type A" w:cs="Times New Roman"/>
                <w:lang w:eastAsia="ru-RU"/>
              </w:rPr>
              <w:t>Ухачев В.С.,</w:t>
            </w:r>
          </w:p>
          <w:p w14:paraId="313A2B11" w14:textId="77777777" w:rsidR="00A14AB2" w:rsidRPr="005B46D7" w:rsidRDefault="00A14AB2" w:rsidP="00876A4E">
            <w:pPr>
              <w:spacing w:after="0" w:line="240" w:lineRule="auto"/>
              <w:ind w:firstLine="1007"/>
              <w:rPr>
                <w:rFonts w:ascii="GOST type A" w:eastAsia="Times New Roman" w:hAnsi="GOST type A" w:cs="Times New Roman"/>
                <w:lang w:eastAsia="ru-RU"/>
              </w:rPr>
            </w:pPr>
            <w:r w:rsidRPr="002B7C89">
              <w:rPr>
                <w:rFonts w:ascii="GOST type A" w:eastAsia="Times New Roman" w:hAnsi="GOST type A" w:cs="Times New Roman"/>
                <w:lang w:eastAsia="ru-RU"/>
              </w:rPr>
              <w:t>Хмылев К.В.</w:t>
            </w:r>
          </w:p>
        </w:tc>
      </w:tr>
      <w:tr w:rsidR="00A14AB2" w:rsidRPr="002B7C89" w14:paraId="22B2853C" w14:textId="77777777" w:rsidTr="00A14AB2">
        <w:trPr>
          <w:tblCellSpacing w:w="0" w:type="dxa"/>
        </w:trPr>
        <w:tc>
          <w:tcPr>
            <w:tcW w:w="3581" w:type="pct"/>
            <w:hideMark/>
          </w:tcPr>
          <w:p w14:paraId="77008A9B" w14:textId="77777777" w:rsidR="00A14AB2" w:rsidRPr="005B46D7" w:rsidRDefault="00A14AB2" w:rsidP="005B46D7">
            <w:pPr>
              <w:spacing w:after="0" w:line="240" w:lineRule="auto"/>
              <w:jc w:val="right"/>
              <w:rPr>
                <w:rFonts w:ascii="GOST type A" w:eastAsia="Times New Roman" w:hAnsi="GOST type A" w:cs="Times New Roman"/>
                <w:lang w:eastAsia="ru-RU"/>
              </w:rPr>
            </w:pPr>
            <w:r w:rsidRPr="005B46D7">
              <w:rPr>
                <w:rFonts w:ascii="GOST type A" w:eastAsia="Times New Roman" w:hAnsi="GOST type A" w:cs="Times New Roman"/>
                <w:color w:val="000000"/>
                <w:lang w:eastAsia="ru-RU"/>
              </w:rPr>
              <w:t xml:space="preserve">Группа: </w:t>
            </w:r>
          </w:p>
        </w:tc>
        <w:tc>
          <w:tcPr>
            <w:tcW w:w="1419" w:type="pct"/>
            <w:hideMark/>
          </w:tcPr>
          <w:p w14:paraId="6AD25923" w14:textId="77777777" w:rsidR="00A14AB2" w:rsidRPr="005B46D7" w:rsidRDefault="00A14AB2" w:rsidP="00876A4E">
            <w:pPr>
              <w:spacing w:after="0" w:line="240" w:lineRule="auto"/>
              <w:ind w:firstLine="1007"/>
              <w:rPr>
                <w:rFonts w:ascii="GOST type A" w:eastAsia="Times New Roman" w:hAnsi="GOST type A" w:cs="Times New Roman"/>
                <w:lang w:eastAsia="ru-RU"/>
              </w:rPr>
            </w:pPr>
            <w:r w:rsidRPr="005B46D7">
              <w:rPr>
                <w:rFonts w:ascii="GOST type A" w:eastAsia="Times New Roman" w:hAnsi="GOST type A" w:cs="Times New Roman"/>
                <w:color w:val="000000"/>
                <w:lang w:eastAsia="ru-RU"/>
              </w:rPr>
              <w:t>РК6-44</w:t>
            </w:r>
          </w:p>
        </w:tc>
      </w:tr>
      <w:tr w:rsidR="00A14AB2" w:rsidRPr="002B7C89" w14:paraId="38AA0A82" w14:textId="77777777" w:rsidTr="00A14AB2">
        <w:trPr>
          <w:tblCellSpacing w:w="0" w:type="dxa"/>
        </w:trPr>
        <w:tc>
          <w:tcPr>
            <w:tcW w:w="3581" w:type="pct"/>
            <w:hideMark/>
          </w:tcPr>
          <w:p w14:paraId="70ADFCAF" w14:textId="3531FD3B" w:rsidR="00A14AB2" w:rsidRPr="005B46D7" w:rsidRDefault="00A14AB2" w:rsidP="005B46D7">
            <w:pPr>
              <w:spacing w:after="0" w:line="240" w:lineRule="auto"/>
              <w:jc w:val="right"/>
              <w:rPr>
                <w:rFonts w:ascii="GOST type A" w:eastAsia="Times New Roman" w:hAnsi="GOST type A" w:cs="Times New Roman"/>
                <w:lang w:eastAsia="ru-RU"/>
              </w:rPr>
            </w:pPr>
            <w:r w:rsidRPr="002B7C89">
              <w:rPr>
                <w:rFonts w:ascii="GOST type A" w:eastAsia="Times New Roman" w:hAnsi="GOST type A" w:cs="Times New Roman"/>
                <w:color w:val="000000"/>
                <w:lang w:eastAsia="ru-RU"/>
              </w:rPr>
              <w:t>Руководители проекта</w:t>
            </w:r>
            <w:r w:rsidRPr="005B46D7">
              <w:rPr>
                <w:rFonts w:ascii="GOST type A" w:eastAsia="Times New Roman" w:hAnsi="GOST type A" w:cs="Times New Roman"/>
                <w:color w:val="000000"/>
                <w:lang w:eastAsia="ru-RU"/>
              </w:rPr>
              <w:t>:</w:t>
            </w:r>
          </w:p>
        </w:tc>
        <w:tc>
          <w:tcPr>
            <w:tcW w:w="1419" w:type="pct"/>
            <w:hideMark/>
          </w:tcPr>
          <w:p w14:paraId="0D1171F9" w14:textId="77777777" w:rsidR="00A14AB2" w:rsidRPr="006C7769" w:rsidRDefault="00A14AB2" w:rsidP="00876A4E">
            <w:pPr>
              <w:spacing w:after="0" w:line="240" w:lineRule="auto"/>
              <w:ind w:firstLine="1007"/>
              <w:rPr>
                <w:rFonts w:ascii="GOST type A" w:eastAsia="Times New Roman" w:hAnsi="GOST type A" w:cs="Times New Roman"/>
                <w:lang w:eastAsia="ru-RU"/>
              </w:rPr>
            </w:pPr>
            <w:r w:rsidRPr="002B7C89">
              <w:rPr>
                <w:rFonts w:ascii="GOST type A" w:eastAsia="Times New Roman" w:hAnsi="GOST type A" w:cs="Times New Roman"/>
                <w:lang w:eastAsia="ru-RU"/>
              </w:rPr>
              <w:t>Подчасов Е.О.</w:t>
            </w:r>
            <w:r w:rsidRPr="006C7769">
              <w:rPr>
                <w:rFonts w:ascii="GOST type A" w:eastAsia="Times New Roman" w:hAnsi="GOST type A" w:cs="Times New Roman"/>
                <w:lang w:eastAsia="ru-RU"/>
              </w:rPr>
              <w:t>,</w:t>
            </w:r>
          </w:p>
          <w:p w14:paraId="5DC3B956" w14:textId="4807AA5D" w:rsidR="00A14AB2" w:rsidRPr="005B46D7" w:rsidRDefault="00A14AB2" w:rsidP="00876A4E">
            <w:pPr>
              <w:spacing w:after="0" w:line="240" w:lineRule="auto"/>
              <w:ind w:firstLine="1007"/>
              <w:rPr>
                <w:rFonts w:ascii="GOST type A" w:eastAsia="Times New Roman" w:hAnsi="GOST type A" w:cs="Times New Roman"/>
                <w:lang w:eastAsia="ru-RU"/>
              </w:rPr>
            </w:pPr>
            <w:r w:rsidRPr="002B7C89">
              <w:rPr>
                <w:rFonts w:ascii="GOST type A" w:eastAsia="Times New Roman" w:hAnsi="GOST type A" w:cs="Times New Roman"/>
                <w:lang w:eastAsia="ru-RU"/>
              </w:rPr>
              <w:t>Шашурин Г.В.</w:t>
            </w:r>
          </w:p>
        </w:tc>
      </w:tr>
    </w:tbl>
    <w:p w14:paraId="6E61F723" w14:textId="737401DC" w:rsidR="00207AEF" w:rsidRPr="002B7C89" w:rsidRDefault="005B46D7" w:rsidP="00B2318D">
      <w:pPr>
        <w:spacing w:before="2880" w:after="0" w:line="240" w:lineRule="auto"/>
        <w:jc w:val="center"/>
        <w:rPr>
          <w:rFonts w:ascii="GOST type A" w:eastAsia="Times New Roman" w:hAnsi="GOST type A" w:cs="Times New Roman"/>
          <w:b/>
          <w:color w:val="000000"/>
          <w:lang w:eastAsia="ru-RU"/>
        </w:rPr>
      </w:pPr>
      <w:r w:rsidRPr="005B46D7">
        <w:rPr>
          <w:rFonts w:ascii="GOST type A" w:eastAsia="Times New Roman" w:hAnsi="GOST type A" w:cs="Times New Roman"/>
          <w:b/>
          <w:color w:val="000000"/>
          <w:lang w:eastAsia="ru-RU"/>
        </w:rPr>
        <w:t>Москва</w:t>
      </w:r>
      <w:r w:rsidR="00B2318D" w:rsidRPr="002B7C89">
        <w:rPr>
          <w:rFonts w:ascii="GOST type A" w:eastAsia="Times New Roman" w:hAnsi="GOST type A" w:cs="Times New Roman"/>
          <w:b/>
          <w:color w:val="000000"/>
          <w:lang w:eastAsia="ru-RU"/>
        </w:rPr>
        <w:t>, 2018г</w:t>
      </w:r>
    </w:p>
    <w:p w14:paraId="53AC98C2" w14:textId="1F6D34CD" w:rsidR="00774FE2" w:rsidRPr="002B7C89" w:rsidRDefault="00774FE2" w:rsidP="00774FE2">
      <w:pPr>
        <w:spacing w:after="360"/>
        <w:rPr>
          <w:rFonts w:ascii="GOST type A" w:eastAsia="Times New Roman" w:hAnsi="GOST type A" w:cs="Times New Roman"/>
          <w:b/>
          <w:color w:val="000000"/>
          <w:sz w:val="28"/>
          <w:szCs w:val="28"/>
          <w:lang w:eastAsia="ru-RU"/>
        </w:rPr>
      </w:pPr>
      <w:r w:rsidRPr="002B7C89">
        <w:rPr>
          <w:rFonts w:ascii="GOST type A" w:eastAsia="Times New Roman" w:hAnsi="GOST type A" w:cs="Times New Roman"/>
          <w:b/>
          <w:color w:val="000000"/>
          <w:sz w:val="28"/>
          <w:szCs w:val="28"/>
          <w:lang w:eastAsia="ru-RU"/>
        </w:rPr>
        <w:lastRenderedPageBreak/>
        <w:t>РЕФЕРАТ</w:t>
      </w:r>
    </w:p>
    <w:p w14:paraId="3B8F6CA6" w14:textId="2EBC0389" w:rsidR="00774FE2" w:rsidRPr="002B7C89" w:rsidRDefault="00517A16" w:rsidP="003575E3">
      <w:pPr>
        <w:spacing w:after="240"/>
        <w:rPr>
          <w:rFonts w:ascii="GOST type A" w:eastAsia="Times New Roman" w:hAnsi="GOST type A" w:cs="Times New Roman"/>
          <w:color w:val="000000"/>
          <w:lang w:eastAsia="ru-RU"/>
        </w:rPr>
      </w:pPr>
      <w:r w:rsidRPr="002B7C89">
        <w:rPr>
          <w:rFonts w:ascii="GOST type A" w:eastAsia="Times New Roman" w:hAnsi="GOST type A" w:cs="Times New Roman"/>
          <w:color w:val="000000"/>
          <w:lang w:eastAsia="ru-RU"/>
        </w:rPr>
        <w:t>Пояснительная записка к домашнему заданию №1 по курсу «Прикладная механика» сдержит __ страниц машинописного текста, __ рисунков, __ таблиц, __ приложений. Состоит из __ частей, для написания было использовано __ источников.</w:t>
      </w:r>
    </w:p>
    <w:p w14:paraId="7DE06220" w14:textId="6D501175" w:rsidR="003575E3" w:rsidRPr="002B7C89" w:rsidRDefault="00F54EAD" w:rsidP="003575E3">
      <w:pPr>
        <w:spacing w:after="240"/>
        <w:rPr>
          <w:rFonts w:ascii="GOST type A" w:eastAsia="Times New Roman" w:hAnsi="GOST type A" w:cs="Times New Roman"/>
          <w:color w:val="000000"/>
          <w:lang w:eastAsia="ru-RU"/>
        </w:rPr>
      </w:pPr>
      <w:r w:rsidRPr="002B7C89">
        <w:rPr>
          <w:rFonts w:ascii="GOST type A" w:eastAsia="Times New Roman" w:hAnsi="GOST type A" w:cs="Times New Roman"/>
          <w:color w:val="000000"/>
          <w:lang w:eastAsia="ru-RU"/>
        </w:rPr>
        <w:t>Ключевые слова:</w:t>
      </w:r>
    </w:p>
    <w:p w14:paraId="33BAA96B" w14:textId="31658206" w:rsidR="00F54EAD" w:rsidRPr="002B7C89" w:rsidRDefault="00F54EAD" w:rsidP="003575E3">
      <w:pPr>
        <w:spacing w:after="240"/>
        <w:rPr>
          <w:rFonts w:ascii="GOST type A" w:eastAsia="Times New Roman" w:hAnsi="GOST type A" w:cs="Times New Roman"/>
          <w:color w:val="000000"/>
          <w:lang w:eastAsia="ru-RU"/>
        </w:rPr>
      </w:pPr>
      <w:r w:rsidRPr="002B7C89">
        <w:rPr>
          <w:rFonts w:ascii="GOST type A" w:eastAsia="Times New Roman" w:hAnsi="GOST type A" w:cs="Times New Roman"/>
          <w:color w:val="000000"/>
          <w:lang w:eastAsia="ru-RU"/>
        </w:rPr>
        <w:t xml:space="preserve">В пояснительной записке приведено: </w:t>
      </w:r>
    </w:p>
    <w:p w14:paraId="1E39E26B" w14:textId="2DAFEC3A" w:rsidR="00F54EAD" w:rsidRPr="002B7C89" w:rsidRDefault="00F54EAD">
      <w:pPr>
        <w:rPr>
          <w:rFonts w:ascii="GOST type A" w:eastAsia="Times New Roman" w:hAnsi="GOST type A" w:cs="Times New Roman"/>
          <w:color w:val="000000"/>
          <w:lang w:eastAsia="ru-RU"/>
        </w:rPr>
      </w:pPr>
      <w:r w:rsidRPr="002B7C89">
        <w:rPr>
          <w:rFonts w:ascii="GOST type A" w:eastAsia="Times New Roman" w:hAnsi="GOST type A" w:cs="Times New Roman"/>
          <w:color w:val="000000"/>
          <w:lang w:eastAsia="ru-RU"/>
        </w:rPr>
        <w:br w:type="page"/>
      </w:r>
    </w:p>
    <w:p w14:paraId="5106403D" w14:textId="2AEFCBBA" w:rsidR="00F54EAD" w:rsidRPr="002B7C89" w:rsidRDefault="00F54EAD" w:rsidP="003575E3">
      <w:pPr>
        <w:spacing w:after="240"/>
        <w:rPr>
          <w:rFonts w:ascii="GOST type A" w:eastAsia="Times New Roman" w:hAnsi="GOST type A" w:cs="Times New Roman"/>
          <w:b/>
          <w:color w:val="000000"/>
          <w:sz w:val="28"/>
          <w:szCs w:val="28"/>
          <w:lang w:eastAsia="ru-RU"/>
        </w:rPr>
      </w:pPr>
      <w:r w:rsidRPr="002B7C89">
        <w:rPr>
          <w:rFonts w:ascii="GOST type A" w:eastAsia="Times New Roman" w:hAnsi="GOST type A" w:cs="Times New Roman"/>
          <w:b/>
          <w:color w:val="000000"/>
          <w:sz w:val="28"/>
          <w:szCs w:val="28"/>
          <w:lang w:eastAsia="ru-RU"/>
        </w:rPr>
        <w:lastRenderedPageBreak/>
        <w:t>СОДЕРЖАНИЕ</w:t>
      </w:r>
    </w:p>
    <w:p w14:paraId="1363B719" w14:textId="47243907" w:rsidR="003949B2" w:rsidRPr="002B7C89" w:rsidRDefault="00207AEF" w:rsidP="00774FE2">
      <w:pPr>
        <w:rPr>
          <w:rFonts w:ascii="GOST type A" w:eastAsia="Times New Roman" w:hAnsi="GOST type A" w:cs="Times New Roman"/>
          <w:b/>
          <w:color w:val="000000"/>
          <w:sz w:val="28"/>
          <w:szCs w:val="28"/>
          <w:lang w:eastAsia="ru-RU"/>
        </w:rPr>
      </w:pPr>
      <w:r w:rsidRPr="002B7C89">
        <w:rPr>
          <w:rFonts w:ascii="GOST type A" w:eastAsia="Times New Roman" w:hAnsi="GOST type A" w:cs="Times New Roman"/>
          <w:b/>
          <w:color w:val="000000"/>
          <w:sz w:val="28"/>
          <w:szCs w:val="28"/>
          <w:lang w:eastAsia="ru-R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46BF" w:rsidRPr="002B7C89" w14:paraId="6D1C802F" w14:textId="77777777" w:rsidTr="002546BF">
        <w:tc>
          <w:tcPr>
            <w:tcW w:w="9345" w:type="dxa"/>
          </w:tcPr>
          <w:p w14:paraId="3F52F8B8" w14:textId="77777777" w:rsidR="002546BF" w:rsidRPr="002B7C89" w:rsidRDefault="002546BF" w:rsidP="002546BF">
            <w:pPr>
              <w:jc w:val="center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</w:rPr>
              <w:lastRenderedPageBreak/>
              <w:t>Вариант 7.</w:t>
            </w:r>
          </w:p>
        </w:tc>
      </w:tr>
      <w:tr w:rsidR="002546BF" w:rsidRPr="002B7C89" w14:paraId="203E1BFD" w14:textId="77777777" w:rsidTr="002546BF">
        <w:tc>
          <w:tcPr>
            <w:tcW w:w="9345" w:type="dxa"/>
          </w:tcPr>
          <w:p w14:paraId="71F338EB" w14:textId="77777777" w:rsidR="002546BF" w:rsidRPr="002B7C89" w:rsidRDefault="00A74A66" w:rsidP="00A74A66">
            <w:pPr>
              <w:jc w:val="center"/>
              <w:rPr>
                <w:rFonts w:ascii="GOST type A" w:hAnsi="GOST type A"/>
                <w:lang w:val="en-US"/>
              </w:rPr>
            </w:pPr>
            <w:r w:rsidRPr="002B7C89">
              <w:rPr>
                <w:rFonts w:ascii="GOST type A" w:hAnsi="GOST type A"/>
                <w:noProof/>
                <w:lang w:val="en-US"/>
              </w:rPr>
              <w:drawing>
                <wp:inline distT="0" distB="0" distL="0" distR="0" wp14:anchorId="5BF62F94" wp14:editId="0E8C3103">
                  <wp:extent cx="2352381" cy="37619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ar7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381" cy="3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E8701" w14:textId="49937796" w:rsidR="00650D24" w:rsidRPr="002B7C89" w:rsidRDefault="00650D24" w:rsidP="00A74A66">
            <w:pPr>
              <w:jc w:val="center"/>
              <w:rPr>
                <w:rFonts w:ascii="GOST type A" w:hAnsi="GOST type A"/>
                <w:i/>
              </w:rPr>
            </w:pPr>
            <w:r w:rsidRPr="002B7C89">
              <w:rPr>
                <w:rFonts w:ascii="GOST type A" w:hAnsi="GOST type A"/>
                <w:i/>
              </w:rPr>
              <w:t xml:space="preserve">Рисунок 1 </w:t>
            </w:r>
            <w:r w:rsidRPr="002B7C89">
              <w:rPr>
                <w:rFonts w:ascii="Arial" w:hAnsi="Arial" w:cs="Arial"/>
                <w:i/>
              </w:rPr>
              <w:t>–</w:t>
            </w:r>
            <w:r w:rsidRPr="002B7C89">
              <w:rPr>
                <w:rFonts w:ascii="GOST type A" w:hAnsi="GOST type A"/>
                <w:i/>
              </w:rPr>
              <w:t xml:space="preserve"> Исходный механизм.</w:t>
            </w:r>
          </w:p>
        </w:tc>
      </w:tr>
      <w:tr w:rsidR="002546BF" w:rsidRPr="002B7C89" w14:paraId="778EC5D3" w14:textId="77777777" w:rsidTr="00E10ACA">
        <w:tc>
          <w:tcPr>
            <w:tcW w:w="9345" w:type="dxa"/>
            <w:vAlign w:val="center"/>
          </w:tcPr>
          <w:p w14:paraId="09C47EAC" w14:textId="77777777" w:rsidR="002546BF" w:rsidRPr="002B7C89" w:rsidRDefault="00895E39" w:rsidP="00D07224">
            <w:pPr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</w:rPr>
              <w:t>Для заданного механизма:</w:t>
            </w:r>
          </w:p>
          <w:p w14:paraId="523C4415" w14:textId="77777777" w:rsidR="00895E39" w:rsidRPr="002B7C89" w:rsidRDefault="00895E39" w:rsidP="00D07224">
            <w:pPr>
              <w:ind w:left="311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</w:rPr>
              <w:t>1. Составить описание работы механизма, определить входное и выходное звенья.</w:t>
            </w:r>
          </w:p>
          <w:p w14:paraId="6D0CAAEC" w14:textId="67EA520C" w:rsidR="00FC71F1" w:rsidRPr="002B7C89" w:rsidRDefault="00FC71F1" w:rsidP="00D07224">
            <w:pPr>
              <w:ind w:left="311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</w:rPr>
              <w:t>2.</w:t>
            </w:r>
            <w:r w:rsidR="00D07224" w:rsidRPr="002B7C89">
              <w:rPr>
                <w:rFonts w:ascii="GOST type A" w:hAnsi="GOST type A"/>
              </w:rPr>
              <w:t xml:space="preserve"> </w:t>
            </w:r>
            <w:r w:rsidRPr="002B7C89">
              <w:rPr>
                <w:rFonts w:ascii="GOST type A" w:hAnsi="GOST type A"/>
              </w:rPr>
              <w:t>Составить структурную схему м</w:t>
            </w:r>
            <w:r w:rsidR="005A4E41">
              <w:rPr>
                <w:rFonts w:ascii="GOST type A" w:hAnsi="GOST type A"/>
              </w:rPr>
              <w:t>е</w:t>
            </w:r>
            <w:r w:rsidRPr="002B7C89">
              <w:rPr>
                <w:rFonts w:ascii="GOST type A" w:hAnsi="GOST type A"/>
              </w:rPr>
              <w:t>ханизма с абсолютно жесткими звеньями и голономными связями. Для полученной структурной схемы:</w:t>
            </w:r>
          </w:p>
          <w:p w14:paraId="1A062303" w14:textId="4E99E844" w:rsidR="00FC71F1" w:rsidRPr="002B7C89" w:rsidRDefault="00FC71F1" w:rsidP="00D07224">
            <w:pPr>
              <w:ind w:left="594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  <w:lang w:val="en-US"/>
              </w:rPr>
              <w:t>a</w:t>
            </w:r>
            <w:r w:rsidRPr="002B7C89">
              <w:rPr>
                <w:rFonts w:ascii="GOST type A" w:hAnsi="GOST type A"/>
              </w:rPr>
              <w:t>. Определить число подвижностей на плоскости с использованием формулы Чебышева.</w:t>
            </w:r>
          </w:p>
          <w:p w14:paraId="0170498E" w14:textId="1E45C6E1" w:rsidR="00FC71F1" w:rsidRPr="002B7C89" w:rsidRDefault="00FC71F1" w:rsidP="00D07224">
            <w:pPr>
              <w:ind w:left="594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  <w:lang w:val="en-US"/>
              </w:rPr>
              <w:t>b</w:t>
            </w:r>
            <w:r w:rsidRPr="002B7C89">
              <w:rPr>
                <w:rFonts w:ascii="GOST type A" w:hAnsi="GOST type A"/>
              </w:rPr>
              <w:t>. Выделить:</w:t>
            </w:r>
          </w:p>
          <w:p w14:paraId="75EB7A7B" w14:textId="12DCE7B5" w:rsidR="00FC71F1" w:rsidRPr="002B7C89" w:rsidRDefault="00FC71F1" w:rsidP="00D07224">
            <w:pPr>
              <w:ind w:left="878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</w:rPr>
              <w:t>- Все возможные первичные механизмы.</w:t>
            </w:r>
          </w:p>
          <w:p w14:paraId="3FB1C799" w14:textId="0AC8FC37" w:rsidR="00FC71F1" w:rsidRPr="002B7C89" w:rsidRDefault="00FC71F1" w:rsidP="00D07224">
            <w:pPr>
              <w:ind w:left="878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</w:rPr>
              <w:t>- Группы Ассура, соответствующие всем первичным механизмам.</w:t>
            </w:r>
          </w:p>
          <w:p w14:paraId="5B807E0E" w14:textId="7C751EBB" w:rsidR="00FC71F1" w:rsidRPr="002B7C89" w:rsidRDefault="00FC71F1" w:rsidP="00D07224">
            <w:pPr>
              <w:ind w:left="594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  <w:lang w:val="en-US"/>
              </w:rPr>
              <w:t>c</w:t>
            </w:r>
            <w:r w:rsidRPr="002B7C89">
              <w:rPr>
                <w:rFonts w:ascii="GOST type A" w:hAnsi="GOST type A"/>
              </w:rPr>
              <w:t>. Проверить правильность определения числа подвижностей.</w:t>
            </w:r>
          </w:p>
          <w:p w14:paraId="02E457F5" w14:textId="7292A23B" w:rsidR="00FC71F1" w:rsidRPr="002B7C89" w:rsidRDefault="00D07224" w:rsidP="00D07224">
            <w:pPr>
              <w:ind w:left="311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</w:rPr>
              <w:t>3. Составить структурную схему механизма с учетом различных вариантов упругости звеньев (схему эквивалентного механизма).</w:t>
            </w:r>
          </w:p>
          <w:p w14:paraId="7E66A186" w14:textId="1F88D424" w:rsidR="00D07224" w:rsidRPr="002B7C89" w:rsidRDefault="00D07224" w:rsidP="00D07224">
            <w:pPr>
              <w:ind w:left="311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</w:rPr>
              <w:t>4. Определить число подвижностей на плоскости для эквивалентного механизма.</w:t>
            </w:r>
          </w:p>
          <w:p w14:paraId="5F3F3A13" w14:textId="1DB95C8E" w:rsidR="00D07224" w:rsidRPr="002B7C89" w:rsidRDefault="00D07224" w:rsidP="00D07224">
            <w:pPr>
              <w:ind w:left="311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</w:rPr>
              <w:t>5. Составить геометрически параметризованные модели звеньев механизма.</w:t>
            </w:r>
          </w:p>
          <w:p w14:paraId="7879E68E" w14:textId="0BB37DB0" w:rsidR="00895E39" w:rsidRPr="002B7C89" w:rsidRDefault="00D07224" w:rsidP="00D07224">
            <w:pPr>
              <w:ind w:left="311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</w:rPr>
              <w:t>6. Используя метод начальных параметров или метод конечных элементов получить значения жесткостей для первичных механизмов.</w:t>
            </w:r>
          </w:p>
        </w:tc>
      </w:tr>
    </w:tbl>
    <w:p w14:paraId="56FABC5B" w14:textId="77777777" w:rsidR="00291F57" w:rsidRPr="002B7C89" w:rsidRDefault="00291F57">
      <w:pPr>
        <w:rPr>
          <w:rFonts w:ascii="GOST type A" w:hAnsi="GOST type A"/>
        </w:rPr>
      </w:pPr>
      <w:r w:rsidRPr="002B7C89">
        <w:rPr>
          <w:rFonts w:ascii="GOST type A" w:hAnsi="GOST type A"/>
        </w:rPr>
        <w:br w:type="page"/>
      </w:r>
    </w:p>
    <w:p w14:paraId="0640A218" w14:textId="25BD5A3F" w:rsidR="007868C7" w:rsidRPr="002B7C89" w:rsidRDefault="009E71AA" w:rsidP="005F3BDF">
      <w:pPr>
        <w:spacing w:after="360" w:line="240" w:lineRule="auto"/>
        <w:rPr>
          <w:rFonts w:ascii="GOST type A" w:hAnsi="GOST type A"/>
          <w:b/>
          <w:sz w:val="28"/>
          <w:szCs w:val="28"/>
        </w:rPr>
      </w:pPr>
      <w:r w:rsidRPr="002B7C89">
        <w:rPr>
          <w:rFonts w:ascii="GOST type A" w:hAnsi="GOST type A"/>
          <w:b/>
          <w:sz w:val="28"/>
          <w:szCs w:val="28"/>
        </w:rPr>
        <w:lastRenderedPageBreak/>
        <w:t>ОПИСАНИЕ РАБОТЫ МЕХАНИЗМА</w:t>
      </w:r>
    </w:p>
    <w:p w14:paraId="18F2835C" w14:textId="4BBF5669" w:rsidR="009E71AA" w:rsidRPr="002B7C89" w:rsidRDefault="001634D6" w:rsidP="005F3BDF">
      <w:pPr>
        <w:spacing w:after="240"/>
        <w:rPr>
          <w:rFonts w:ascii="GOST type A" w:hAnsi="GOST type A"/>
          <w:b/>
          <w:sz w:val="28"/>
          <w:szCs w:val="28"/>
        </w:rPr>
      </w:pPr>
      <w:r w:rsidRPr="002B7C89">
        <w:rPr>
          <w:rFonts w:ascii="GOST type A" w:hAnsi="GOST type A"/>
          <w:b/>
          <w:sz w:val="28"/>
          <w:szCs w:val="28"/>
        </w:rPr>
        <w:t>Кривошипно-кулисный механизм качающегося цилиндра</w:t>
      </w:r>
      <w:r w:rsidR="00956BD9" w:rsidRPr="002B7C89">
        <w:rPr>
          <w:rFonts w:ascii="GOST type A" w:hAnsi="GOST type A"/>
          <w:b/>
          <w:sz w:val="28"/>
          <w:szCs w:val="28"/>
        </w:rPr>
        <w:t xml:space="preserve"> (</w:t>
      </w:r>
      <w:r w:rsidR="005F3BDF" w:rsidRPr="002B7C89">
        <w:rPr>
          <w:rFonts w:ascii="GOST type A" w:hAnsi="GOST type A"/>
          <w:b/>
          <w:sz w:val="28"/>
          <w:szCs w:val="28"/>
        </w:rPr>
        <w:t>№</w:t>
      </w:r>
      <w:r w:rsidR="00956BD9" w:rsidRPr="002B7C89">
        <w:rPr>
          <w:rFonts w:ascii="GOST type A" w:hAnsi="GOST type A"/>
          <w:b/>
          <w:sz w:val="28"/>
          <w:szCs w:val="28"/>
        </w:rPr>
        <w:t>1338 по Артоболевскому).</w:t>
      </w:r>
    </w:p>
    <w:p w14:paraId="558B23C2" w14:textId="6A5898A1" w:rsidR="00956BD9" w:rsidRPr="002B7C89" w:rsidRDefault="00956BD9" w:rsidP="00956BD9">
      <w:pPr>
        <w:spacing w:after="0"/>
        <w:rPr>
          <w:rFonts w:ascii="GOST type A" w:hAnsi="GOST type A"/>
        </w:rPr>
      </w:pPr>
      <w:r w:rsidRPr="002B7C89">
        <w:rPr>
          <w:rFonts w:ascii="GOST type A" w:hAnsi="GOST type A"/>
        </w:rPr>
        <w:t>Механи</w:t>
      </w:r>
      <w:r w:rsidR="00411802" w:rsidRPr="002B7C89">
        <w:rPr>
          <w:rFonts w:ascii="GOST type A" w:hAnsi="GOST type A"/>
        </w:rPr>
        <w:t>з</w:t>
      </w:r>
      <w:r w:rsidRPr="002B7C89">
        <w:rPr>
          <w:rFonts w:ascii="GOST type A" w:hAnsi="GOST type A"/>
        </w:rPr>
        <w:t>м относится:</w:t>
      </w:r>
    </w:p>
    <w:p w14:paraId="4047CC6F" w14:textId="2FDE60DE" w:rsidR="00956BD9" w:rsidRPr="002B7C89" w:rsidRDefault="005F3BDF" w:rsidP="005F3BDF">
      <w:pPr>
        <w:spacing w:after="0"/>
        <w:ind w:firstLine="567"/>
        <w:rPr>
          <w:rFonts w:ascii="GOST type A" w:hAnsi="GOST type A"/>
        </w:rPr>
      </w:pPr>
      <w:r w:rsidRPr="002B7C89">
        <w:rPr>
          <w:rFonts w:ascii="GOST type A" w:hAnsi="GOST type A"/>
        </w:rPr>
        <w:t xml:space="preserve">- </w:t>
      </w:r>
      <w:r w:rsidR="00956BD9" w:rsidRPr="002B7C89">
        <w:rPr>
          <w:rFonts w:ascii="GOST type A" w:hAnsi="GOST type A"/>
        </w:rPr>
        <w:t xml:space="preserve">По структурно-сконтруктивным признакам </w:t>
      </w:r>
      <w:r w:rsidR="00956BD9" w:rsidRPr="002B7C89">
        <w:rPr>
          <w:rFonts w:ascii="Arial" w:hAnsi="Arial" w:cs="Arial"/>
        </w:rPr>
        <w:t>–</w:t>
      </w:r>
      <w:r w:rsidR="00956BD9" w:rsidRPr="002B7C89">
        <w:rPr>
          <w:rFonts w:ascii="GOST type A" w:hAnsi="GOST type A"/>
        </w:rPr>
        <w:t xml:space="preserve"> механизм поршневых машин.</w:t>
      </w:r>
    </w:p>
    <w:p w14:paraId="1D532F37" w14:textId="011AC3CD" w:rsidR="00B63B67" w:rsidRPr="002B7C89" w:rsidRDefault="005F3BDF" w:rsidP="00BA381A">
      <w:pPr>
        <w:spacing w:after="120"/>
        <w:ind w:firstLine="567"/>
        <w:rPr>
          <w:rFonts w:ascii="GOST type A" w:hAnsi="GOST type A"/>
        </w:rPr>
      </w:pPr>
      <w:r w:rsidRPr="002B7C89">
        <w:rPr>
          <w:rFonts w:ascii="GOST type A" w:hAnsi="GOST type A"/>
        </w:rPr>
        <w:t xml:space="preserve">- </w:t>
      </w:r>
      <w:r w:rsidR="00956BD9" w:rsidRPr="002B7C89">
        <w:rPr>
          <w:rFonts w:ascii="GOST type A" w:hAnsi="GOST type A"/>
        </w:rPr>
        <w:t xml:space="preserve">По функциональному назначению </w:t>
      </w:r>
      <w:r w:rsidR="00956BD9" w:rsidRPr="002B7C89">
        <w:rPr>
          <w:rFonts w:ascii="Arial" w:hAnsi="Arial" w:cs="Arial"/>
        </w:rPr>
        <w:t>–</w:t>
      </w:r>
      <w:r w:rsidR="00956BD9" w:rsidRPr="002B7C89">
        <w:rPr>
          <w:rFonts w:ascii="GOST type A" w:hAnsi="GOST type A"/>
        </w:rPr>
        <w:t xml:space="preserve"> механизм поршневых машин.</w:t>
      </w:r>
    </w:p>
    <w:p w14:paraId="2A6BFE8D" w14:textId="096B4481" w:rsidR="00956BD9" w:rsidRDefault="00956BD9" w:rsidP="0022525F">
      <w:pPr>
        <w:spacing w:after="120"/>
        <w:rPr>
          <w:rFonts w:ascii="GOST type A" w:hAnsi="GOST type A"/>
        </w:rPr>
      </w:pPr>
      <w:r w:rsidRPr="002B7C89">
        <w:rPr>
          <w:rFonts w:ascii="GOST type A" w:hAnsi="GOST type A"/>
        </w:rPr>
        <w:t>Двухступенчатый цилиндр</w:t>
      </w:r>
      <w:r w:rsidRPr="002B7C89">
        <w:rPr>
          <w:rFonts w:ascii="GOST type A" w:hAnsi="GOST type A"/>
          <w:i/>
        </w:rPr>
        <w:t xml:space="preserve"> </w:t>
      </w:r>
      <w:r w:rsidR="001C06BE" w:rsidRPr="002B7C89">
        <w:rPr>
          <w:rFonts w:ascii="GOST type A" w:hAnsi="GOST type A"/>
        </w:rPr>
        <w:t>2</w:t>
      </w:r>
      <w:r w:rsidRPr="002B7C89">
        <w:rPr>
          <w:rFonts w:ascii="GOST type A" w:hAnsi="GOST type A"/>
        </w:rPr>
        <w:t xml:space="preserve"> качается вокруг оси А</w:t>
      </w:r>
      <w:r w:rsidR="00EC4DD1" w:rsidRPr="002B7C89">
        <w:rPr>
          <w:rFonts w:ascii="GOST type A" w:hAnsi="GOST type A"/>
        </w:rPr>
        <w:t>.</w:t>
      </w:r>
      <w:r w:rsidRPr="002B7C89">
        <w:rPr>
          <w:rFonts w:ascii="GOST type A" w:hAnsi="GOST type A"/>
        </w:rPr>
        <w:t xml:space="preserve"> Со штоком звена 3 жестко соединены два поршня различных диаметров. С кривошипом</w:t>
      </w:r>
      <w:r w:rsidRPr="002B7C89">
        <w:rPr>
          <w:rFonts w:ascii="GOST type A" w:hAnsi="GOST type A"/>
          <w:i/>
        </w:rPr>
        <w:t xml:space="preserve"> </w:t>
      </w:r>
      <w:r w:rsidRPr="002B7C89">
        <w:rPr>
          <w:rFonts w:ascii="GOST type A" w:hAnsi="GOST type A"/>
        </w:rPr>
        <w:t>1 жестко связан тяжел</w:t>
      </w:r>
      <w:r w:rsidR="009629BE" w:rsidRPr="002B7C89">
        <w:rPr>
          <w:rFonts w:ascii="GOST type A" w:hAnsi="GOST type A"/>
        </w:rPr>
        <w:t>ы</w:t>
      </w:r>
      <w:r w:rsidRPr="002B7C89">
        <w:rPr>
          <w:rFonts w:ascii="GOST type A" w:hAnsi="GOST type A"/>
        </w:rPr>
        <w:t>й маховик 4.</w:t>
      </w:r>
    </w:p>
    <w:p w14:paraId="732FBECF" w14:textId="73B8BF6A" w:rsidR="00DF2D3C" w:rsidRPr="00DF2D3C" w:rsidRDefault="00DF2D3C" w:rsidP="0022525F">
      <w:pPr>
        <w:spacing w:after="120"/>
        <w:rPr>
          <w:rFonts w:ascii="GOST type A" w:hAnsi="GOST type A"/>
        </w:rPr>
      </w:pPr>
      <w:r>
        <w:rPr>
          <w:rFonts w:ascii="GOST type A" w:hAnsi="GOST type A"/>
        </w:rPr>
        <w:t xml:space="preserve">Кривошипно-кулисный механизм </w:t>
      </w:r>
      <w:r w:rsidR="00106A28">
        <w:rPr>
          <w:rFonts w:ascii="GOST type A" w:hAnsi="GOST type A"/>
        </w:rPr>
        <w:t xml:space="preserve">с качающейся кулисой </w:t>
      </w:r>
      <w:r>
        <w:rPr>
          <w:rFonts w:ascii="GOST type A" w:hAnsi="GOST type A"/>
        </w:rPr>
        <w:t xml:space="preserve">служит для преобразования вращательного движения кривошипа 1 в качательное движение кулисы 2 и при этом происходит быстрый ход при движении камня кулисы 3 в одну сторону и медленный </w:t>
      </w:r>
      <w:r>
        <w:rPr>
          <w:rFonts w:ascii="Arial" w:hAnsi="Arial" w:cs="Arial"/>
        </w:rPr>
        <w:t>–</w:t>
      </w:r>
      <w:r>
        <w:rPr>
          <w:rFonts w:ascii="GOST type A" w:hAnsi="GOST type A"/>
        </w:rPr>
        <w:t xml:space="preserve"> в другую. Механизм широко применяется в металлорежущих станках, например</w:t>
      </w:r>
      <w:r w:rsidRPr="00DF2D3C">
        <w:rPr>
          <w:rFonts w:ascii="GOST type A" w:hAnsi="GOST type A"/>
        </w:rPr>
        <w:t>:</w:t>
      </w:r>
      <w:r>
        <w:rPr>
          <w:rFonts w:ascii="GOST type A" w:hAnsi="GOST type A"/>
        </w:rPr>
        <w:t xml:space="preserve"> в поперечно-строгальных, зубодолбежных и др.</w:t>
      </w:r>
    </w:p>
    <w:p w14:paraId="2059E186" w14:textId="308ED0A4" w:rsidR="007426A2" w:rsidRPr="002B7C89" w:rsidRDefault="0022525F" w:rsidP="00956BD9">
      <w:pPr>
        <w:spacing w:after="0"/>
        <w:rPr>
          <w:rFonts w:ascii="GOST type A" w:hAnsi="GOST type A"/>
        </w:rPr>
      </w:pPr>
      <w:r w:rsidRPr="002B7C89">
        <w:rPr>
          <w:rFonts w:ascii="GOST type A" w:hAnsi="GOST type A"/>
        </w:rPr>
        <w:t xml:space="preserve">Входное звено </w:t>
      </w:r>
      <w:r w:rsidRPr="002B7C89">
        <w:rPr>
          <w:rFonts w:ascii="Arial" w:hAnsi="Arial" w:cs="Arial"/>
        </w:rPr>
        <w:t>–</w:t>
      </w:r>
      <w:r w:rsidRPr="002B7C89">
        <w:rPr>
          <w:rFonts w:ascii="GOST type A" w:hAnsi="GOST type A"/>
        </w:rPr>
        <w:t xml:space="preserve"> кривошип 1.</w:t>
      </w:r>
    </w:p>
    <w:p w14:paraId="71E6EAAF" w14:textId="24B98972" w:rsidR="0022525F" w:rsidRPr="002B7C89" w:rsidRDefault="0022525F" w:rsidP="00956BD9">
      <w:pPr>
        <w:spacing w:after="0"/>
        <w:rPr>
          <w:rFonts w:ascii="GOST type A" w:hAnsi="GOST type A"/>
        </w:rPr>
      </w:pPr>
      <w:r w:rsidRPr="002B7C89">
        <w:rPr>
          <w:rFonts w:ascii="GOST type A" w:hAnsi="GOST type A"/>
        </w:rPr>
        <w:t xml:space="preserve">Выходное звено </w:t>
      </w:r>
      <w:r w:rsidRPr="002B7C89">
        <w:rPr>
          <w:rFonts w:ascii="Arial" w:hAnsi="Arial" w:cs="Arial"/>
        </w:rPr>
        <w:t>–</w:t>
      </w:r>
      <w:r w:rsidRPr="002B7C89">
        <w:rPr>
          <w:rFonts w:ascii="GOST type A" w:hAnsi="GOST type A"/>
        </w:rPr>
        <w:t xml:space="preserve"> </w:t>
      </w:r>
      <w:r w:rsidR="00452167">
        <w:rPr>
          <w:rFonts w:ascii="GOST type A" w:hAnsi="GOST type A"/>
        </w:rPr>
        <w:t>кулиса 2</w:t>
      </w:r>
      <w:r w:rsidRPr="002B7C89">
        <w:rPr>
          <w:rFonts w:ascii="GOST type A" w:hAnsi="GOST type A"/>
        </w:rPr>
        <w:t>.</w:t>
      </w:r>
    </w:p>
    <w:p w14:paraId="361FD7C6" w14:textId="5A39D8EE" w:rsidR="00690AE2" w:rsidRPr="002B7C89" w:rsidRDefault="008C7B40" w:rsidP="00956BD9">
      <w:pPr>
        <w:spacing w:after="0"/>
        <w:rPr>
          <w:rFonts w:ascii="GOST type A" w:hAnsi="GOST type A"/>
          <w:sz w:val="144"/>
          <w:szCs w:val="144"/>
        </w:rPr>
      </w:pPr>
      <w:r w:rsidRPr="002B7C89">
        <w:rPr>
          <w:rFonts w:ascii="GOST type A" w:hAnsi="GOST type A"/>
          <w:sz w:val="144"/>
          <w:szCs w:val="144"/>
        </w:rPr>
        <w:t>//</w:t>
      </w:r>
      <w:r w:rsidRPr="002B7C89">
        <w:rPr>
          <w:rFonts w:ascii="GOST type A" w:hAnsi="GOST type A"/>
          <w:sz w:val="144"/>
          <w:szCs w:val="144"/>
          <w:lang w:val="en-US"/>
        </w:rPr>
        <w:t>INSERT</w:t>
      </w:r>
      <w:r w:rsidRPr="002B7C89">
        <w:rPr>
          <w:rFonts w:ascii="GOST type A" w:hAnsi="GOST type A"/>
          <w:sz w:val="144"/>
          <w:szCs w:val="144"/>
        </w:rPr>
        <w:t xml:space="preserve"> </w:t>
      </w:r>
      <w:r w:rsidRPr="002B7C89">
        <w:rPr>
          <w:rFonts w:ascii="GOST type A" w:hAnsi="GOST type A"/>
          <w:sz w:val="144"/>
          <w:szCs w:val="144"/>
          <w:lang w:val="en-US"/>
        </w:rPr>
        <w:t>ALESHAS</w:t>
      </w:r>
      <w:r w:rsidRPr="002B7C89">
        <w:rPr>
          <w:rFonts w:ascii="Arial" w:hAnsi="Arial" w:cs="Arial"/>
          <w:sz w:val="144"/>
          <w:szCs w:val="144"/>
        </w:rPr>
        <w:t>’</w:t>
      </w:r>
      <w:r w:rsidRPr="002B7C89">
        <w:rPr>
          <w:rFonts w:ascii="GOST type A" w:hAnsi="GOST type A"/>
          <w:sz w:val="144"/>
          <w:szCs w:val="144"/>
        </w:rPr>
        <w:t xml:space="preserve"> </w:t>
      </w:r>
      <w:r w:rsidRPr="002B7C89">
        <w:rPr>
          <w:rFonts w:ascii="GOST type A" w:hAnsi="GOST type A"/>
          <w:sz w:val="144"/>
          <w:szCs w:val="144"/>
          <w:lang w:val="en-US"/>
        </w:rPr>
        <w:t>VIDYASHA</w:t>
      </w:r>
      <w:r w:rsidRPr="002B7C89">
        <w:rPr>
          <w:rFonts w:ascii="GOST type A" w:hAnsi="GOST type A"/>
          <w:sz w:val="144"/>
          <w:szCs w:val="144"/>
        </w:rPr>
        <w:t xml:space="preserve"> </w:t>
      </w:r>
      <w:r w:rsidRPr="002B7C89">
        <w:rPr>
          <w:rFonts w:ascii="GOST type A" w:hAnsi="GOST type A"/>
          <w:sz w:val="144"/>
          <w:szCs w:val="144"/>
          <w:lang w:val="en-US"/>
        </w:rPr>
        <w:t>HERE</w:t>
      </w:r>
      <w:r w:rsidRPr="002B7C89">
        <w:rPr>
          <w:rFonts w:ascii="GOST type A" w:hAnsi="GOST type A"/>
          <w:sz w:val="144"/>
          <w:szCs w:val="144"/>
        </w:rPr>
        <w:t>.</w:t>
      </w:r>
    </w:p>
    <w:p w14:paraId="7843F8DA" w14:textId="77777777" w:rsidR="00690AE2" w:rsidRPr="002B7C89" w:rsidRDefault="00690AE2">
      <w:pPr>
        <w:rPr>
          <w:rFonts w:ascii="GOST type A" w:hAnsi="GOST type A"/>
        </w:rPr>
      </w:pPr>
      <w:r w:rsidRPr="002B7C89">
        <w:rPr>
          <w:rFonts w:ascii="GOST type A" w:hAnsi="GOST type A"/>
        </w:rPr>
        <w:br w:type="page"/>
      </w:r>
    </w:p>
    <w:p w14:paraId="58A27619" w14:textId="1098ECE4" w:rsidR="00B4630C" w:rsidRPr="002B7C89" w:rsidRDefault="00B4630C" w:rsidP="00650D24">
      <w:pPr>
        <w:spacing w:after="360"/>
        <w:rPr>
          <w:rFonts w:ascii="GOST type A" w:hAnsi="GOST type A"/>
        </w:rPr>
      </w:pPr>
      <w:r w:rsidRPr="002B7C89">
        <w:rPr>
          <w:rFonts w:ascii="GOST type A" w:hAnsi="GOST type A"/>
          <w:b/>
          <w:sz w:val="28"/>
          <w:szCs w:val="28"/>
        </w:rPr>
        <w:lastRenderedPageBreak/>
        <w:t>СТРУКТУРНАЯ СХЕМА МЕХАНИЗМА</w:t>
      </w:r>
      <w:r w:rsidR="00650D24" w:rsidRPr="002B7C89">
        <w:rPr>
          <w:rFonts w:ascii="GOST type A" w:hAnsi="GOST type A"/>
          <w:b/>
          <w:sz w:val="28"/>
          <w:szCs w:val="28"/>
        </w:rPr>
        <w:t xml:space="preserve"> С АБСОЛЮТНО ЖЕСТКИМИ ЗВЕНЬЯМИ И ГОЛОНОМНЫМИ СВЯЗЯМИ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6"/>
        <w:gridCol w:w="1050"/>
        <w:gridCol w:w="4747"/>
      </w:tblGrid>
      <w:tr w:rsidR="005745C8" w:rsidRPr="002B7C89" w14:paraId="456DF58F" w14:textId="77777777" w:rsidTr="00B34B16">
        <w:tc>
          <w:tcPr>
            <w:tcW w:w="3696" w:type="dxa"/>
          </w:tcPr>
          <w:p w14:paraId="2A9E4A05" w14:textId="70C79076" w:rsidR="00672602" w:rsidRPr="002B7C89" w:rsidRDefault="005745C8" w:rsidP="00672602">
            <w:pPr>
              <w:rPr>
                <w:rFonts w:ascii="GOST type A" w:hAnsi="GOST type A"/>
              </w:rPr>
            </w:pPr>
            <w:r>
              <w:rPr>
                <w:rFonts w:ascii="GOST type A" w:hAnsi="GOST type A"/>
                <w:noProof/>
              </w:rPr>
              <w:drawing>
                <wp:inline distT="0" distB="0" distL="0" distR="0" wp14:anchorId="32FDF5A1" wp14:editId="23030356">
                  <wp:extent cx="2175468" cy="3011835"/>
                  <wp:effectExtent l="19050" t="19050" r="15875" b="171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ask2_1_structura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491" cy="306863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349FF" w14:textId="1BD0DB5A" w:rsidR="00672602" w:rsidRPr="002B7C89" w:rsidRDefault="00672602" w:rsidP="00672602">
            <w:pPr>
              <w:rPr>
                <w:rFonts w:ascii="GOST type A" w:hAnsi="GOST type A"/>
                <w:i/>
              </w:rPr>
            </w:pPr>
            <w:r w:rsidRPr="002B7C89">
              <w:rPr>
                <w:rFonts w:ascii="GOST type A" w:hAnsi="GOST type A"/>
                <w:i/>
              </w:rPr>
              <w:t xml:space="preserve">Рисунок 2 </w:t>
            </w:r>
            <w:r w:rsidRPr="002B7C89">
              <w:rPr>
                <w:rFonts w:ascii="Arial" w:hAnsi="Arial" w:cs="Arial"/>
                <w:i/>
              </w:rPr>
              <w:t>–</w:t>
            </w:r>
            <w:r w:rsidRPr="002B7C89">
              <w:rPr>
                <w:rFonts w:ascii="GOST type A" w:hAnsi="GOST type A"/>
                <w:i/>
              </w:rPr>
              <w:t xml:space="preserve"> Структурная схема механизма.</w:t>
            </w:r>
          </w:p>
        </w:tc>
        <w:tc>
          <w:tcPr>
            <w:tcW w:w="5797" w:type="dxa"/>
            <w:gridSpan w:val="2"/>
          </w:tcPr>
          <w:p w14:paraId="456AFFF7" w14:textId="1E9B8674" w:rsidR="00672602" w:rsidRPr="002B7C89" w:rsidRDefault="00672602" w:rsidP="00DA46A0">
            <w:pPr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</w:rPr>
              <w:t>a. Определим число подвижностей на плоскосте заданного механизма (Рисунок 2) с использованием формулы Чебышева</w:t>
            </w:r>
            <w:r w:rsidR="002B7C89" w:rsidRPr="002B7C89">
              <w:rPr>
                <w:rFonts w:ascii="GOST type A" w:hAnsi="GOST type A"/>
              </w:rPr>
              <w:t>:</w:t>
            </w:r>
          </w:p>
          <w:p w14:paraId="67B7C708" w14:textId="21D98AAE" w:rsidR="002B7C89" w:rsidRPr="002B7C89" w:rsidRDefault="006C7769" w:rsidP="00DA46A0">
            <w:pPr>
              <w:spacing w:before="240" w:line="276" w:lineRule="auto"/>
              <w:jc w:val="center"/>
              <w:rPr>
                <w:rFonts w:ascii="GOST type A" w:eastAsiaTheme="minorEastAsia" w:hAnsi="GOST type 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=3∙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-1∙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="002B7C89">
              <w:rPr>
                <w:rFonts w:ascii="GOST type A" w:eastAsiaTheme="minorEastAsia" w:hAnsi="GOST type A"/>
              </w:rPr>
              <w:t xml:space="preserve">      (1)</w:t>
            </w:r>
          </w:p>
          <w:p w14:paraId="0D5E7B09" w14:textId="4BFD443C" w:rsidR="002B7C89" w:rsidRPr="002B7C89" w:rsidRDefault="002B7C89" w:rsidP="00DA46A0">
            <w:pPr>
              <w:ind w:firstLine="872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</w:rPr>
              <w:t xml:space="preserve">где </w:t>
            </w:r>
            <w:r w:rsidRPr="002B7C89">
              <w:rPr>
                <w:rFonts w:ascii="GOST type A" w:hAnsi="GOST type A"/>
                <w:lang w:val="en-US"/>
              </w:rPr>
              <w:t>n</w:t>
            </w:r>
            <w:r w:rsidRPr="002B7C89">
              <w:rPr>
                <w:rFonts w:ascii="GOST type A" w:hAnsi="GOST type A"/>
              </w:rPr>
              <w:t xml:space="preserve"> </w:t>
            </w:r>
            <w:r w:rsidRPr="002B7C89">
              <w:rPr>
                <w:rFonts w:ascii="Arial" w:hAnsi="Arial" w:cs="Arial"/>
              </w:rPr>
              <w:t>–</w:t>
            </w:r>
            <w:r w:rsidRPr="002B7C89">
              <w:rPr>
                <w:rFonts w:ascii="GOST type A" w:hAnsi="GOST type A"/>
              </w:rPr>
              <w:t xml:space="preserve"> число подвижных звеньев схемы,</w:t>
            </w:r>
          </w:p>
          <w:p w14:paraId="5509DC55" w14:textId="4F77BA56" w:rsidR="00672602" w:rsidRPr="002B7C89" w:rsidRDefault="002B7C89" w:rsidP="00DA46A0">
            <w:pPr>
              <w:ind w:firstLine="872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  <w:lang w:val="en-US"/>
              </w:rPr>
              <w:t>p</w:t>
            </w:r>
            <w:r w:rsidRPr="002B7C89">
              <w:rPr>
                <w:rFonts w:ascii="GOST type A" w:hAnsi="GOST type A"/>
                <w:vertAlign w:val="subscript"/>
              </w:rPr>
              <w:t>н</w:t>
            </w:r>
            <w:r w:rsidRPr="002B7C89">
              <w:rPr>
                <w:rFonts w:ascii="GOST type A" w:hAnsi="GOST type A"/>
              </w:rPr>
              <w:t xml:space="preserve"> </w:t>
            </w:r>
            <w:r w:rsidRPr="002B7C89">
              <w:rPr>
                <w:rFonts w:ascii="Arial" w:hAnsi="Arial" w:cs="Arial"/>
              </w:rPr>
              <w:t>–</w:t>
            </w:r>
            <w:r w:rsidRPr="002B7C89">
              <w:rPr>
                <w:rFonts w:ascii="GOST type A" w:hAnsi="GOST type A"/>
              </w:rPr>
              <w:t xml:space="preserve"> число нижних кинематических пар,</w:t>
            </w:r>
          </w:p>
          <w:p w14:paraId="4332AA6D" w14:textId="09C0E00F" w:rsidR="002B7C89" w:rsidRPr="002B7C89" w:rsidRDefault="002B7C89" w:rsidP="00DA46A0">
            <w:pPr>
              <w:ind w:firstLine="872"/>
              <w:rPr>
                <w:rFonts w:ascii="GOST type A" w:eastAsiaTheme="minorEastAsia" w:hAnsi="GOST type A"/>
              </w:rPr>
            </w:pPr>
            <w:r w:rsidRPr="002B7C89">
              <w:rPr>
                <w:rFonts w:ascii="GOST type A" w:eastAsiaTheme="minorEastAsia" w:hAnsi="GOST type A"/>
                <w:lang w:val="en-US"/>
              </w:rPr>
              <w:t>p</w:t>
            </w:r>
            <w:r w:rsidRPr="00DA46A0">
              <w:rPr>
                <w:rFonts w:ascii="GOST type A" w:eastAsiaTheme="minorEastAsia" w:hAnsi="GOST type A"/>
                <w:vertAlign w:val="subscript"/>
              </w:rPr>
              <w:t>в</w:t>
            </w:r>
            <w:r w:rsidRPr="002B7C89">
              <w:rPr>
                <w:rFonts w:ascii="GOST type A" w:eastAsiaTheme="minorEastAsia" w:hAnsi="GOST type A"/>
              </w:rPr>
              <w:t xml:space="preserve"> </w:t>
            </w:r>
            <w:r w:rsidRPr="002B7C89">
              <w:rPr>
                <w:rFonts w:ascii="Arial" w:eastAsiaTheme="minorEastAsia" w:hAnsi="Arial" w:cs="Arial"/>
              </w:rPr>
              <w:t>–</w:t>
            </w:r>
            <w:r w:rsidRPr="002B7C89">
              <w:rPr>
                <w:rFonts w:ascii="GOST type A" w:eastAsiaTheme="minorEastAsia" w:hAnsi="GOST type A"/>
              </w:rPr>
              <w:t xml:space="preserve"> число высших кинематических пар,</w:t>
            </w:r>
          </w:p>
          <w:p w14:paraId="28807B33" w14:textId="54C05DBA" w:rsidR="00A54180" w:rsidRDefault="002B7C89" w:rsidP="00DA46A0">
            <w:pPr>
              <w:spacing w:line="360" w:lineRule="auto"/>
              <w:ind w:firstLine="872"/>
              <w:rPr>
                <w:rFonts w:ascii="GOST type A" w:eastAsiaTheme="minorEastAsia" w:hAnsi="GOST type A"/>
              </w:rPr>
            </w:pPr>
            <w:r w:rsidRPr="002B7C89">
              <w:rPr>
                <w:rFonts w:ascii="GOST type A" w:eastAsiaTheme="minorEastAsia" w:hAnsi="GOST type A"/>
                <w:lang w:val="en-US"/>
              </w:rPr>
              <w:t>q</w:t>
            </w:r>
            <w:r w:rsidRPr="002B7C89">
              <w:rPr>
                <w:rFonts w:ascii="GOST type A" w:eastAsiaTheme="minorEastAsia" w:hAnsi="GOST type A"/>
                <w:vertAlign w:val="subscript"/>
              </w:rPr>
              <w:t xml:space="preserve">п </w:t>
            </w:r>
            <w:r w:rsidRPr="002B7C89">
              <w:rPr>
                <w:rFonts w:ascii="Arial" w:eastAsiaTheme="minorEastAsia" w:hAnsi="Arial" w:cs="Arial"/>
              </w:rPr>
              <w:t>–</w:t>
            </w:r>
            <w:r w:rsidRPr="002B7C89">
              <w:rPr>
                <w:rFonts w:ascii="GOST type A" w:eastAsiaTheme="minorEastAsia" w:hAnsi="GOST type A"/>
              </w:rPr>
              <w:t xml:space="preserve"> число избыточных (повторных) связей.</w:t>
            </w:r>
          </w:p>
          <w:p w14:paraId="72D89417" w14:textId="7A741609" w:rsidR="00DA46A0" w:rsidRPr="002B7C89" w:rsidRDefault="00DA46A0" w:rsidP="00DA46A0">
            <w:pPr>
              <w:rPr>
                <w:rFonts w:ascii="GOST type A" w:eastAsiaTheme="minorEastAsia" w:hAnsi="GOST type A"/>
              </w:rPr>
            </w:pPr>
            <w:r>
              <w:rPr>
                <w:rFonts w:ascii="GOST type A" w:eastAsiaTheme="minorEastAsia" w:hAnsi="GOST type A"/>
              </w:rPr>
              <w:t>Расчитаем подвижность на плоскости для нашего механизма:</w:t>
            </w:r>
          </w:p>
          <w:p w14:paraId="71F49576" w14:textId="08F5F77A" w:rsidR="00677451" w:rsidRPr="00677451" w:rsidRDefault="00677451" w:rsidP="006C7769">
            <w:pPr>
              <w:spacing w:line="360" w:lineRule="auto"/>
              <w:ind w:left="868"/>
              <w:rPr>
                <w:rFonts w:ascii="GOST type A" w:eastAsiaTheme="minorEastAsia" w:hAnsi="GOST type A"/>
              </w:rPr>
            </w:pPr>
            <w:bookmarkStart w:id="0" w:name="_GoBack"/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n=3,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н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=4, 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=0:</m:t>
                </m:r>
              </m:oMath>
            </m:oMathPara>
          </w:p>
          <w:p w14:paraId="22D0430D" w14:textId="7D639FC0" w:rsidR="002B7C89" w:rsidRPr="00677451" w:rsidRDefault="006C7769" w:rsidP="006C7769">
            <w:pPr>
              <w:spacing w:line="360" w:lineRule="auto"/>
              <w:ind w:left="868"/>
              <w:rPr>
                <w:rFonts w:ascii="GOST type A" w:eastAsiaTheme="minorEastAsia" w:hAnsi="GOST type 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пл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=3∙3-2∙4=1</m:t>
                </m:r>
              </m:oMath>
            </m:oMathPara>
          </w:p>
          <w:bookmarkEnd w:id="0"/>
          <w:p w14:paraId="6D93A25D" w14:textId="004B3AF8" w:rsidR="00C86A0B" w:rsidRDefault="00C86A0B" w:rsidP="00DA46A0">
            <w:pPr>
              <w:rPr>
                <w:rFonts w:ascii="GOST type A" w:eastAsiaTheme="minorEastAsia" w:hAnsi="GOST type A"/>
              </w:rPr>
            </w:pPr>
            <w:r>
              <w:rPr>
                <w:rFonts w:ascii="GOST type A" w:eastAsiaTheme="minorEastAsia" w:hAnsi="GOST type A"/>
              </w:rPr>
              <w:t>b</w:t>
            </w:r>
            <w:r w:rsidRPr="00C86A0B">
              <w:rPr>
                <w:rFonts w:ascii="GOST type A" w:eastAsiaTheme="minorEastAsia" w:hAnsi="GOST type A"/>
              </w:rPr>
              <w:t>.</w:t>
            </w:r>
            <w:r>
              <w:rPr>
                <w:rFonts w:ascii="GOST type A" w:eastAsiaTheme="minorEastAsia" w:hAnsi="GOST type A"/>
              </w:rPr>
              <w:t xml:space="preserve"> </w:t>
            </w:r>
            <w:r w:rsidR="00DA46A0">
              <w:rPr>
                <w:rFonts w:ascii="GOST type A" w:eastAsiaTheme="minorEastAsia" w:hAnsi="GOST type A"/>
              </w:rPr>
              <w:t>Условия ассурова механизма</w:t>
            </w:r>
            <w:r>
              <w:rPr>
                <w:rFonts w:ascii="GOST type A" w:eastAsiaTheme="minorEastAsia" w:hAnsi="GOST type A"/>
              </w:rPr>
              <w:t>,</w:t>
            </w:r>
          </w:p>
          <w:p w14:paraId="6121F6FC" w14:textId="7B9A5DA4" w:rsidR="00DA46A0" w:rsidRDefault="00DA46A0" w:rsidP="00DA46A0">
            <w:pPr>
              <w:ind w:firstLine="872"/>
              <w:rPr>
                <w:rFonts w:ascii="GOST type A" w:eastAsiaTheme="minorEastAsia" w:hAnsi="GOST type A"/>
              </w:rPr>
            </w:pPr>
            <w:r>
              <w:rPr>
                <w:rFonts w:ascii="GOST type A" w:eastAsiaTheme="minorEastAsia" w:hAnsi="GOST type A"/>
                <w:lang w:val="en-US"/>
              </w:rPr>
              <w:t>m</w:t>
            </w:r>
            <w:r w:rsidRPr="00DA46A0">
              <w:rPr>
                <w:rFonts w:ascii="GOST type A" w:eastAsiaTheme="minorEastAsia" w:hAnsi="GOST type A"/>
              </w:rPr>
              <w:t xml:space="preserve"> </w:t>
            </w:r>
            <w:r w:rsidRPr="00DA46A0">
              <w:rPr>
                <w:rFonts w:ascii="Arial" w:eastAsiaTheme="minorEastAsia" w:hAnsi="Arial" w:cs="Arial"/>
              </w:rPr>
              <w:t>–</w:t>
            </w:r>
            <w:r w:rsidRPr="00DA46A0">
              <w:rPr>
                <w:rFonts w:ascii="GOST type A" w:eastAsiaTheme="minorEastAsia" w:hAnsi="GOST type A"/>
              </w:rPr>
              <w:t xml:space="preserve"> </w:t>
            </w:r>
            <w:r>
              <w:rPr>
                <w:rFonts w:ascii="GOST type A" w:eastAsiaTheme="minorEastAsia" w:hAnsi="GOST type A"/>
              </w:rPr>
              <w:t>четное (общее число звениев),</w:t>
            </w:r>
          </w:p>
          <w:p w14:paraId="6C07586F" w14:textId="78160FC7" w:rsidR="00DA46A0" w:rsidRPr="00DA46A0" w:rsidRDefault="00DA46A0" w:rsidP="00DA46A0">
            <w:pPr>
              <w:spacing w:line="276" w:lineRule="auto"/>
              <w:ind w:firstLine="872"/>
              <w:rPr>
                <w:rFonts w:ascii="GOST type A" w:eastAsiaTheme="minorEastAsia" w:hAnsi="GOST type A"/>
                <w:i/>
              </w:rPr>
            </w:pPr>
            <w:r>
              <w:rPr>
                <w:rFonts w:ascii="GOST type A" w:eastAsiaTheme="minorEastAsia" w:hAnsi="GOST type A"/>
                <w:lang w:val="en-US"/>
              </w:rPr>
              <w:t>W</w:t>
            </w:r>
            <w:r w:rsidRPr="00DA46A0">
              <w:rPr>
                <w:rFonts w:ascii="GOST type A" w:eastAsiaTheme="minorEastAsia" w:hAnsi="GOST type A"/>
              </w:rPr>
              <w:t xml:space="preserve"> = 0, </w:t>
            </w:r>
            <w:r w:rsidRPr="002B7C89">
              <w:rPr>
                <w:rFonts w:ascii="GOST type A" w:eastAsiaTheme="minorEastAsia" w:hAnsi="GOST type A"/>
                <w:lang w:val="en-US"/>
              </w:rPr>
              <w:t>p</w:t>
            </w:r>
            <w:r w:rsidRPr="00DA46A0">
              <w:rPr>
                <w:rFonts w:ascii="GOST type A" w:eastAsiaTheme="minorEastAsia" w:hAnsi="GOST type A"/>
                <w:vertAlign w:val="subscript"/>
              </w:rPr>
              <w:t>в</w:t>
            </w:r>
            <w:r w:rsidRPr="00DA46A0">
              <w:rPr>
                <w:rFonts w:ascii="GOST type A" w:eastAsiaTheme="minorEastAsia" w:hAnsi="GOST type A"/>
              </w:rPr>
              <w:t xml:space="preserve"> = 0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DA46A0">
              <w:rPr>
                <w:rFonts w:ascii="GOST type A" w:eastAsiaTheme="minorEastAsia" w:hAnsi="GOST type A"/>
              </w:rPr>
              <w:t xml:space="preserve"> </w:t>
            </w:r>
            <w:r w:rsidRPr="002B7C89">
              <w:rPr>
                <w:rFonts w:ascii="GOST type A" w:hAnsi="GOST type A"/>
                <w:lang w:val="en-US"/>
              </w:rPr>
              <w:t>p</w:t>
            </w:r>
            <w:r w:rsidRPr="002B7C89">
              <w:rPr>
                <w:rFonts w:ascii="GOST type A" w:hAnsi="GOST type A"/>
                <w:vertAlign w:val="subscript"/>
              </w:rPr>
              <w:t>н</w:t>
            </w:r>
            <w:r w:rsidRPr="00DA46A0">
              <w:rPr>
                <w:rFonts w:ascii="GOST type A" w:eastAsiaTheme="minorEastAsia" w:hAnsi="GOST type A"/>
              </w:rPr>
              <w:t xml:space="preserve"> = 1.5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>
              <w:rPr>
                <w:rFonts w:ascii="GOST type A" w:eastAsiaTheme="minorEastAsia" w:hAnsi="GOST type A"/>
                <w:lang w:val="en-US"/>
              </w:rPr>
              <w:t>n</w:t>
            </w:r>
            <w:r w:rsidRPr="00DA46A0">
              <w:rPr>
                <w:rFonts w:ascii="GOST type A" w:eastAsiaTheme="minorEastAsia" w:hAnsi="GOST type A"/>
              </w:rPr>
              <w:t>.</w:t>
            </w:r>
          </w:p>
          <w:p w14:paraId="06C1BAD9" w14:textId="6478EAAB" w:rsidR="00DA46A0" w:rsidRPr="00DA46A0" w:rsidRDefault="00DA46A0" w:rsidP="00DA46A0">
            <w:pPr>
              <w:rPr>
                <w:rFonts w:ascii="GOST type A" w:eastAsiaTheme="minorEastAsia" w:hAnsi="GOST type A"/>
              </w:rPr>
            </w:pPr>
            <w:r>
              <w:rPr>
                <w:rFonts w:ascii="GOST type A" w:eastAsiaTheme="minorEastAsia" w:hAnsi="GOST type A"/>
              </w:rPr>
              <w:t>Оба условия выполняются, следовательно, данный механизм можно разбить на группы Ассура.</w:t>
            </w:r>
          </w:p>
          <w:p w14:paraId="656A989F" w14:textId="4236F139" w:rsidR="00FD2D18" w:rsidRPr="00C86A0B" w:rsidRDefault="00C86A0B" w:rsidP="00672602">
            <w:pPr>
              <w:spacing w:after="240"/>
              <w:rPr>
                <w:rFonts w:ascii="GOST type A" w:eastAsiaTheme="minorEastAsia" w:hAnsi="GOST type A"/>
              </w:rPr>
            </w:pPr>
            <w:r>
              <w:rPr>
                <w:rFonts w:ascii="GOST type A" w:eastAsiaTheme="minorEastAsia" w:hAnsi="GOST type A"/>
              </w:rPr>
              <w:t xml:space="preserve"> </w:t>
            </w:r>
          </w:p>
        </w:tc>
      </w:tr>
      <w:tr w:rsidR="00DA46A0" w:rsidRPr="002B7C89" w14:paraId="7A728A7B" w14:textId="77777777" w:rsidTr="00B34B16">
        <w:tc>
          <w:tcPr>
            <w:tcW w:w="9493" w:type="dxa"/>
            <w:gridSpan w:val="3"/>
          </w:tcPr>
          <w:p w14:paraId="2A88CDC9" w14:textId="77777777" w:rsidR="00DA46A0" w:rsidRDefault="00DA46A0" w:rsidP="00DA46A0">
            <w:pPr>
              <w:spacing w:before="360" w:after="240"/>
              <w:ind w:firstLine="567"/>
              <w:rPr>
                <w:rFonts w:ascii="GOST type A" w:hAnsi="GOST type A"/>
                <w:sz w:val="72"/>
                <w:szCs w:val="72"/>
                <w:lang w:val="en-US"/>
              </w:rPr>
            </w:pPr>
            <w:r w:rsidRPr="00DA46A0">
              <w:rPr>
                <w:rFonts w:ascii="GOST type A" w:hAnsi="GOST type A"/>
                <w:sz w:val="72"/>
                <w:szCs w:val="72"/>
                <w:lang w:val="en-US"/>
              </w:rPr>
              <w:t>I</w:t>
            </w:r>
          </w:p>
          <w:p w14:paraId="75B10FED" w14:textId="77777777" w:rsidR="00DA46A0" w:rsidRDefault="00677451" w:rsidP="00DA46A0">
            <w:pPr>
              <w:ind w:firstLine="567"/>
              <w:rPr>
                <w:rFonts w:ascii="GOST type A" w:hAnsi="GOST type A"/>
                <w:lang w:val="en-US"/>
              </w:rPr>
            </w:pPr>
            <w:r>
              <w:rPr>
                <w:rFonts w:ascii="GOST type A" w:hAnsi="GOST type A"/>
                <w:noProof/>
                <w:lang w:val="en-US"/>
              </w:rPr>
              <w:drawing>
                <wp:inline distT="0" distB="0" distL="0" distR="0" wp14:anchorId="66212A03" wp14:editId="5A7A37E5">
                  <wp:extent cx="5152030" cy="1840745"/>
                  <wp:effectExtent l="19050" t="19050" r="10795" b="266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ask2_assura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6116" cy="18493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C5419B" w14:textId="5801DC60" w:rsidR="00677451" w:rsidRPr="00677451" w:rsidRDefault="00677451" w:rsidP="00677451">
            <w:pPr>
              <w:ind w:firstLine="875"/>
              <w:rPr>
                <w:rFonts w:ascii="GOST type A" w:hAnsi="GOST type A"/>
                <w:i/>
              </w:rPr>
            </w:pPr>
            <w:r w:rsidRPr="00677451">
              <w:rPr>
                <w:rFonts w:ascii="GOST type A" w:hAnsi="GOST type A"/>
                <w:i/>
              </w:rPr>
              <w:t xml:space="preserve">Рисунок 3 </w:t>
            </w:r>
            <w:r w:rsidRPr="00677451">
              <w:rPr>
                <w:rFonts w:ascii="Arial" w:hAnsi="Arial" w:cs="Arial"/>
                <w:i/>
              </w:rPr>
              <w:t>–</w:t>
            </w:r>
            <w:r w:rsidRPr="00677451">
              <w:rPr>
                <w:rFonts w:ascii="GOST type A" w:hAnsi="GOST type A"/>
                <w:i/>
              </w:rPr>
              <w:t xml:space="preserve"> Первичный механизм </w:t>
            </w:r>
            <w:r w:rsidRPr="00677451">
              <w:rPr>
                <w:rFonts w:ascii="GOST type A" w:hAnsi="GOST type A"/>
                <w:i/>
                <w:lang w:val="en-US"/>
              </w:rPr>
              <w:t>I</w:t>
            </w:r>
            <w:r w:rsidRPr="00677451">
              <w:rPr>
                <w:rFonts w:ascii="GOST type A" w:hAnsi="GOST type A"/>
                <w:i/>
              </w:rPr>
              <w:t xml:space="preserve"> и группа Ассура соответствующая ему.</w:t>
            </w:r>
          </w:p>
        </w:tc>
      </w:tr>
      <w:tr w:rsidR="00677451" w:rsidRPr="002B7C89" w14:paraId="6EC1513C" w14:textId="77777777" w:rsidTr="00B34B16">
        <w:tc>
          <w:tcPr>
            <w:tcW w:w="4746" w:type="dxa"/>
            <w:gridSpan w:val="2"/>
          </w:tcPr>
          <w:p w14:paraId="204DF0F8" w14:textId="7810E58C" w:rsidR="00677451" w:rsidRPr="00677451" w:rsidRDefault="00677451" w:rsidP="00677451">
            <w:pPr>
              <w:spacing w:line="360" w:lineRule="auto"/>
              <w:ind w:left="875"/>
              <w:rPr>
                <w:rFonts w:ascii="GOST type A" w:eastAsiaTheme="minorEastAsia" w:hAnsi="GOST type 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n=1,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н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=1, 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=0:</m:t>
                </m:r>
              </m:oMath>
            </m:oMathPara>
          </w:p>
          <w:p w14:paraId="69222C5D" w14:textId="15C13C90" w:rsidR="00677451" w:rsidRPr="00677451" w:rsidRDefault="006C7769" w:rsidP="00677451">
            <w:pPr>
              <w:spacing w:line="360" w:lineRule="auto"/>
              <w:ind w:left="875"/>
              <w:rPr>
                <w:rFonts w:ascii="GOST type A" w:eastAsiaTheme="minorEastAsia" w:hAnsi="GOST type 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пл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=3∙1-2∙1=1</m:t>
                </m:r>
              </m:oMath>
            </m:oMathPara>
          </w:p>
          <w:p w14:paraId="01660CD1" w14:textId="1A3E5A54" w:rsidR="00677451" w:rsidRPr="00677451" w:rsidRDefault="00677451" w:rsidP="00677451">
            <w:pPr>
              <w:ind w:left="875"/>
              <w:rPr>
                <w:rFonts w:ascii="GOST type A" w:hAnsi="GOST type 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q=0;</m:t>
                </m:r>
              </m:oMath>
            </m:oMathPara>
          </w:p>
        </w:tc>
        <w:tc>
          <w:tcPr>
            <w:tcW w:w="4747" w:type="dxa"/>
          </w:tcPr>
          <w:p w14:paraId="46993A58" w14:textId="5154B59E" w:rsidR="00677451" w:rsidRPr="00677451" w:rsidRDefault="00677451" w:rsidP="00677451">
            <w:pPr>
              <w:spacing w:line="360" w:lineRule="auto"/>
              <w:ind w:left="1098"/>
              <w:rPr>
                <w:rFonts w:ascii="GOST type A" w:eastAsiaTheme="minorEastAsia" w:hAnsi="GOST type 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n=2,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н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=3, 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=0:</m:t>
                </m:r>
              </m:oMath>
            </m:oMathPara>
          </w:p>
          <w:p w14:paraId="7F60253F" w14:textId="59EBDDC1" w:rsidR="00677451" w:rsidRPr="00677451" w:rsidRDefault="006C7769" w:rsidP="00677451">
            <w:pPr>
              <w:spacing w:line="360" w:lineRule="auto"/>
              <w:ind w:left="1098"/>
              <w:rPr>
                <w:rFonts w:ascii="GOST type A" w:eastAsiaTheme="minorEastAsia" w:hAnsi="GOST type 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пл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=3∙2-2∙3=0</m:t>
                </m:r>
              </m:oMath>
            </m:oMathPara>
          </w:p>
          <w:p w14:paraId="4205ACC1" w14:textId="2681D594" w:rsidR="00677451" w:rsidRPr="00677451" w:rsidRDefault="00677451" w:rsidP="00677451">
            <w:pPr>
              <w:ind w:left="1098"/>
              <w:rPr>
                <w:rFonts w:ascii="GOST type A" w:hAnsi="GOST type 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q=0;</m:t>
                </m:r>
              </m:oMath>
            </m:oMathPara>
          </w:p>
        </w:tc>
      </w:tr>
    </w:tbl>
    <w:p w14:paraId="55112140" w14:textId="77777777" w:rsidR="001726FB" w:rsidRDefault="001726FB">
      <w:r>
        <w:br w:type="page"/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677451" w:rsidRPr="002B7C89" w14:paraId="2E268FD1" w14:textId="77777777" w:rsidTr="00B34B16">
        <w:tc>
          <w:tcPr>
            <w:tcW w:w="9493" w:type="dxa"/>
            <w:gridSpan w:val="2"/>
          </w:tcPr>
          <w:p w14:paraId="4693CBF2" w14:textId="32ADEAB0" w:rsidR="00677451" w:rsidRPr="00677451" w:rsidRDefault="00677451" w:rsidP="00677451">
            <w:pPr>
              <w:spacing w:before="360" w:after="240"/>
              <w:ind w:firstLine="567"/>
              <w:rPr>
                <w:rFonts w:ascii="GOST type A" w:hAnsi="GOST type A"/>
                <w:sz w:val="72"/>
                <w:szCs w:val="72"/>
              </w:rPr>
            </w:pPr>
            <w:r w:rsidRPr="00DA46A0">
              <w:rPr>
                <w:rFonts w:ascii="GOST type A" w:hAnsi="GOST type A"/>
                <w:sz w:val="72"/>
                <w:szCs w:val="72"/>
                <w:lang w:val="en-US"/>
              </w:rPr>
              <w:lastRenderedPageBreak/>
              <w:t>I</w:t>
            </w:r>
            <w:r>
              <w:rPr>
                <w:rFonts w:ascii="GOST type A" w:hAnsi="GOST type A"/>
                <w:sz w:val="72"/>
                <w:szCs w:val="72"/>
                <w:lang w:val="en-US"/>
              </w:rPr>
              <w:t>I</w:t>
            </w:r>
          </w:p>
          <w:p w14:paraId="4A16D659" w14:textId="4967CF79" w:rsidR="00CE633D" w:rsidRDefault="00CE633D" w:rsidP="00677451">
            <w:pPr>
              <w:spacing w:line="360" w:lineRule="auto"/>
              <w:ind w:firstLine="875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noProof/>
              </w:rPr>
              <w:drawing>
                <wp:inline distT="0" distB="0" distL="0" distR="0" wp14:anchorId="2E8F3E88" wp14:editId="7CF8D5D7">
                  <wp:extent cx="4789586" cy="1610436"/>
                  <wp:effectExtent l="19050" t="19050" r="11430" b="279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ask2_assura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659" cy="162794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C3086A" w14:textId="5B0E2E66" w:rsidR="00677451" w:rsidRDefault="00677451" w:rsidP="00677451">
            <w:pPr>
              <w:spacing w:line="360" w:lineRule="auto"/>
              <w:ind w:firstLine="875"/>
              <w:rPr>
                <w:rFonts w:ascii="GOST type A" w:eastAsia="Calibri" w:hAnsi="GOST type A" w:cs="Times New Roman"/>
              </w:rPr>
            </w:pPr>
            <w:r w:rsidRPr="00677451">
              <w:rPr>
                <w:rFonts w:ascii="GOST type A" w:hAnsi="GOST type A"/>
                <w:i/>
              </w:rPr>
              <w:t xml:space="preserve">Рисунок 4 </w:t>
            </w:r>
            <w:r w:rsidRPr="00677451">
              <w:rPr>
                <w:rFonts w:ascii="Arial" w:hAnsi="Arial" w:cs="Arial"/>
                <w:i/>
              </w:rPr>
              <w:t>–</w:t>
            </w:r>
            <w:r w:rsidRPr="00677451">
              <w:rPr>
                <w:rFonts w:ascii="GOST type A" w:hAnsi="GOST type A"/>
                <w:i/>
              </w:rPr>
              <w:t xml:space="preserve"> Первичный механизм </w:t>
            </w:r>
            <w:r>
              <w:rPr>
                <w:rFonts w:ascii="GOST type A" w:hAnsi="GOST type A"/>
                <w:i/>
                <w:lang w:val="en-US"/>
              </w:rPr>
              <w:t>I</w:t>
            </w:r>
            <w:r w:rsidRPr="00677451">
              <w:rPr>
                <w:rFonts w:ascii="GOST type A" w:hAnsi="GOST type A"/>
                <w:i/>
                <w:lang w:val="en-US"/>
              </w:rPr>
              <w:t>I</w:t>
            </w:r>
            <w:r w:rsidRPr="00677451">
              <w:rPr>
                <w:rFonts w:ascii="GOST type A" w:hAnsi="GOST type A"/>
                <w:i/>
              </w:rPr>
              <w:t xml:space="preserve"> и группа Ассура соответствующая ему.</w:t>
            </w:r>
          </w:p>
        </w:tc>
      </w:tr>
      <w:tr w:rsidR="00677451" w:rsidRPr="002B7C89" w14:paraId="2D24AB2F" w14:textId="77777777" w:rsidTr="00B34B16">
        <w:tc>
          <w:tcPr>
            <w:tcW w:w="4746" w:type="dxa"/>
          </w:tcPr>
          <w:p w14:paraId="23AAE047" w14:textId="77777777" w:rsidR="001726FB" w:rsidRPr="001726FB" w:rsidRDefault="001726FB" w:rsidP="001726FB">
            <w:pPr>
              <w:spacing w:line="360" w:lineRule="auto"/>
              <w:ind w:left="1158"/>
              <w:rPr>
                <w:rFonts w:ascii="GOST type A" w:eastAsiaTheme="minorEastAsia" w:hAnsi="GOST type 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n=1,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н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=1, 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=0:</m:t>
                </m:r>
              </m:oMath>
            </m:oMathPara>
          </w:p>
          <w:p w14:paraId="22BE91D1" w14:textId="2BE8F926" w:rsidR="001726FB" w:rsidRPr="001726FB" w:rsidRDefault="006C7769" w:rsidP="001726FB">
            <w:pPr>
              <w:spacing w:line="360" w:lineRule="auto"/>
              <w:ind w:left="1158"/>
              <w:rPr>
                <w:rFonts w:ascii="GOST type A" w:eastAsiaTheme="minorEastAsia" w:hAnsi="GOST type 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пл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=3∙1-2∙1=1</m:t>
                </m:r>
              </m:oMath>
            </m:oMathPara>
          </w:p>
          <w:p w14:paraId="5E3BCAB7" w14:textId="6B151474" w:rsidR="00677451" w:rsidRPr="001726FB" w:rsidRDefault="001726FB" w:rsidP="001726FB">
            <w:pPr>
              <w:spacing w:line="360" w:lineRule="auto"/>
              <w:ind w:left="1158"/>
              <w:rPr>
                <w:rFonts w:ascii="GOST type A" w:eastAsiaTheme="minorEastAsia" w:hAnsi="GOST type 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q=0;</m:t>
                </m:r>
              </m:oMath>
            </m:oMathPara>
          </w:p>
        </w:tc>
        <w:tc>
          <w:tcPr>
            <w:tcW w:w="4747" w:type="dxa"/>
          </w:tcPr>
          <w:p w14:paraId="3F142929" w14:textId="40B28A03" w:rsidR="001726FB" w:rsidRPr="001726FB" w:rsidRDefault="001726FB" w:rsidP="001726FB">
            <w:pPr>
              <w:spacing w:line="360" w:lineRule="auto"/>
              <w:ind w:left="814"/>
              <w:rPr>
                <w:rFonts w:ascii="GOST type A" w:eastAsiaTheme="minorEastAsia" w:hAnsi="GOST type 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n=2,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н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=3, 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=0:</m:t>
                </m:r>
              </m:oMath>
            </m:oMathPara>
          </w:p>
          <w:p w14:paraId="037BD98C" w14:textId="3D95AC5B" w:rsidR="001726FB" w:rsidRPr="001726FB" w:rsidRDefault="006C7769" w:rsidP="001726FB">
            <w:pPr>
              <w:spacing w:line="360" w:lineRule="auto"/>
              <w:ind w:left="814"/>
              <w:rPr>
                <w:rFonts w:ascii="GOST type A" w:eastAsiaTheme="minorEastAsia" w:hAnsi="GOST type 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пл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=3∙2-2∙3=0</m:t>
                </m:r>
              </m:oMath>
            </m:oMathPara>
          </w:p>
          <w:p w14:paraId="01B58E67" w14:textId="4155868F" w:rsidR="00677451" w:rsidRPr="001726FB" w:rsidRDefault="001726FB" w:rsidP="001726FB">
            <w:pPr>
              <w:spacing w:line="360" w:lineRule="auto"/>
              <w:ind w:left="814"/>
              <w:rPr>
                <w:rFonts w:ascii="GOST type A" w:eastAsia="Calibri" w:hAnsi="GOST type A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q=0;</m:t>
                </m:r>
              </m:oMath>
            </m:oMathPara>
          </w:p>
        </w:tc>
      </w:tr>
      <w:tr w:rsidR="001D08DB" w:rsidRPr="00A730C3" w14:paraId="34B2BE59" w14:textId="77777777" w:rsidTr="00B34B16">
        <w:tc>
          <w:tcPr>
            <w:tcW w:w="9493" w:type="dxa"/>
            <w:gridSpan w:val="2"/>
          </w:tcPr>
          <w:p w14:paraId="31737094" w14:textId="0D48EC79" w:rsidR="001D08DB" w:rsidRPr="00A730C3" w:rsidRDefault="00A730C3" w:rsidP="001726FB">
            <w:pPr>
              <w:spacing w:line="360" w:lineRule="auto"/>
              <w:ind w:left="814"/>
              <w:rPr>
                <w:rFonts w:ascii="GOST type A" w:eastAsia="Times New Roman" w:hAnsi="GOST type A" w:cs="Times New Roman"/>
              </w:rPr>
            </w:pPr>
            <w:r>
              <w:rPr>
                <w:rFonts w:ascii="GOST type A" w:eastAsia="Times New Roman" w:hAnsi="GOST type A" w:cs="Times New Roman"/>
                <w:lang w:val="en-US"/>
              </w:rPr>
              <w:t>c</w:t>
            </w:r>
            <w:r w:rsidRPr="00A730C3">
              <w:rPr>
                <w:rFonts w:ascii="GOST type A" w:eastAsia="Times New Roman" w:hAnsi="GOST type A" w:cs="Times New Roman"/>
              </w:rPr>
              <w:t xml:space="preserve">.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=</m:t>
                      </m:r>
                    </m:e>
                  </m:nary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II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=</m:t>
                      </m:r>
                    </m:e>
                  </m:nary>
                  <m:r>
                    <w:rPr>
                      <w:rFonts w:ascii="Cambria Math" w:eastAsia="Times New Roman" w:hAnsi="Cambria Math" w:cs="Times New Roman"/>
                    </w:rPr>
                    <m:t>1→</m:t>
                  </m:r>
                </m:e>
              </m:nary>
            </m:oMath>
            <w:r w:rsidRPr="00A730C3">
              <w:rPr>
                <w:rFonts w:ascii="GOST type A" w:eastAsia="Times New Roman" w:hAnsi="GOST type A" w:cs="Times New Roman"/>
              </w:rPr>
              <w:t xml:space="preserve"> </w:t>
            </w:r>
            <w:r>
              <w:rPr>
                <w:rFonts w:ascii="GOST type A" w:eastAsia="Times New Roman" w:hAnsi="GOST type A" w:cs="Times New Roman"/>
              </w:rPr>
              <w:t>число подвижностей данного механизма определено правильно.</w:t>
            </w:r>
          </w:p>
        </w:tc>
      </w:tr>
    </w:tbl>
    <w:p w14:paraId="15FD7F2A" w14:textId="77777777" w:rsidR="00DA46A0" w:rsidRPr="00A730C3" w:rsidRDefault="00DA46A0" w:rsidP="00DA46A0">
      <w:pPr>
        <w:spacing w:before="360" w:after="240"/>
        <w:ind w:firstLine="567"/>
        <w:rPr>
          <w:rFonts w:ascii="GOST type A" w:hAnsi="GOST type A"/>
        </w:rPr>
      </w:pPr>
    </w:p>
    <w:sectPr w:rsidR="00DA46A0" w:rsidRPr="00A73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0E"/>
    <w:rsid w:val="000D143D"/>
    <w:rsid w:val="00106A28"/>
    <w:rsid w:val="001634D6"/>
    <w:rsid w:val="001726FB"/>
    <w:rsid w:val="001858D5"/>
    <w:rsid w:val="001C06BE"/>
    <w:rsid w:val="001D08DB"/>
    <w:rsid w:val="002045C2"/>
    <w:rsid w:val="00207AEF"/>
    <w:rsid w:val="0022525F"/>
    <w:rsid w:val="00244B0D"/>
    <w:rsid w:val="002546BF"/>
    <w:rsid w:val="00291F57"/>
    <w:rsid w:val="002B7C89"/>
    <w:rsid w:val="002C32EB"/>
    <w:rsid w:val="002C6D7F"/>
    <w:rsid w:val="00331C76"/>
    <w:rsid w:val="003575E3"/>
    <w:rsid w:val="00357D9B"/>
    <w:rsid w:val="003949B2"/>
    <w:rsid w:val="003976A8"/>
    <w:rsid w:val="003B6B2E"/>
    <w:rsid w:val="003F35DE"/>
    <w:rsid w:val="00411802"/>
    <w:rsid w:val="00442200"/>
    <w:rsid w:val="00452167"/>
    <w:rsid w:val="00466872"/>
    <w:rsid w:val="004D6AD2"/>
    <w:rsid w:val="004E3560"/>
    <w:rsid w:val="00517A16"/>
    <w:rsid w:val="005745C8"/>
    <w:rsid w:val="005A3521"/>
    <w:rsid w:val="005A4E41"/>
    <w:rsid w:val="005B46D7"/>
    <w:rsid w:val="005D244E"/>
    <w:rsid w:val="005F3BDF"/>
    <w:rsid w:val="00650D24"/>
    <w:rsid w:val="00672602"/>
    <w:rsid w:val="00677451"/>
    <w:rsid w:val="00690AE2"/>
    <w:rsid w:val="006C7769"/>
    <w:rsid w:val="007426A2"/>
    <w:rsid w:val="00774FE2"/>
    <w:rsid w:val="007868C7"/>
    <w:rsid w:val="007F3736"/>
    <w:rsid w:val="00814EAB"/>
    <w:rsid w:val="00876A4E"/>
    <w:rsid w:val="00895E39"/>
    <w:rsid w:val="008C06E8"/>
    <w:rsid w:val="008C7B40"/>
    <w:rsid w:val="008D6D9E"/>
    <w:rsid w:val="008E0E18"/>
    <w:rsid w:val="009548B4"/>
    <w:rsid w:val="00956BD9"/>
    <w:rsid w:val="009629BE"/>
    <w:rsid w:val="009E71AA"/>
    <w:rsid w:val="00A14AB2"/>
    <w:rsid w:val="00A54180"/>
    <w:rsid w:val="00A57A37"/>
    <w:rsid w:val="00A730C3"/>
    <w:rsid w:val="00A74A66"/>
    <w:rsid w:val="00AD50AD"/>
    <w:rsid w:val="00B2318D"/>
    <w:rsid w:val="00B34B16"/>
    <w:rsid w:val="00B4630C"/>
    <w:rsid w:val="00B63B67"/>
    <w:rsid w:val="00B70D79"/>
    <w:rsid w:val="00BA381A"/>
    <w:rsid w:val="00C32B32"/>
    <w:rsid w:val="00C85E1E"/>
    <w:rsid w:val="00C86A0B"/>
    <w:rsid w:val="00CB1937"/>
    <w:rsid w:val="00CE633D"/>
    <w:rsid w:val="00D07224"/>
    <w:rsid w:val="00D63A0E"/>
    <w:rsid w:val="00D943E5"/>
    <w:rsid w:val="00DA46A0"/>
    <w:rsid w:val="00DA7FC5"/>
    <w:rsid w:val="00DF2D3C"/>
    <w:rsid w:val="00E10ACA"/>
    <w:rsid w:val="00E867AA"/>
    <w:rsid w:val="00EC4DD1"/>
    <w:rsid w:val="00F15645"/>
    <w:rsid w:val="00F45914"/>
    <w:rsid w:val="00F54EAD"/>
    <w:rsid w:val="00FC3BB0"/>
    <w:rsid w:val="00FC71F1"/>
    <w:rsid w:val="00FD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6C6CF"/>
  <w15:chartTrackingRefBased/>
  <w15:docId w15:val="{441FCAD6-0D96-4063-9017-81B6E9F3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6D7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254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5E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26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7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Ignitor</dc:creator>
  <cp:keywords/>
  <dc:description/>
  <cp:lastModifiedBy>Ignitor</cp:lastModifiedBy>
  <cp:revision>56</cp:revision>
  <dcterms:created xsi:type="dcterms:W3CDTF">2018-05-21T17:16:00Z</dcterms:created>
  <dcterms:modified xsi:type="dcterms:W3CDTF">2018-05-22T07:39:00Z</dcterms:modified>
</cp:coreProperties>
</file>