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x_principles.md"/>
    <w:p>
      <w:pPr>
        <w:pStyle w:val="Heading1"/>
      </w:pPr>
      <w:r>
        <w:t xml:space="preserve">UX_PRINCIPLES.md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user-experience-principles"/>
    <w:p>
      <w:pPr>
        <w:pStyle w:val="Heading2"/>
      </w:pPr>
      <w:r>
        <w:t xml:space="preserve">User Experience Principles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назначение"/>
    <w:p>
      <w:pPr>
        <w:pStyle w:val="Heading1"/>
      </w:pPr>
      <w:r>
        <w:t xml:space="preserve">Назначение</w:t>
      </w:r>
    </w:p>
    <w:p>
      <w:pPr>
        <w:pStyle w:val="FirstParagraph"/>
      </w:pPr>
      <w:r>
        <w:t xml:space="preserve">Этот документ определяет правила проектирования взаимодействия.</w:t>
      </w:r>
    </w:p>
    <w:p>
      <w:pPr>
        <w:pStyle w:val="BodyText"/>
      </w:pPr>
      <w:r>
        <w:t xml:space="preserve">Мы проектируем не интерфейс.</w:t>
      </w:r>
    </w:p>
    <w:p>
      <w:pPr>
        <w:pStyle w:val="BodyText"/>
      </w:pPr>
      <w:r>
        <w:t xml:space="preserve">Мы проектируем процесс принятия решения.</w:t>
      </w:r>
    </w:p>
    <w:p>
      <w:pPr>
        <w:pStyle w:val="BodyText"/>
      </w:pPr>
      <w:r>
        <w:t xml:space="preserve">Любое изменение продукта должно соответствовать этим принципам.</w:t>
      </w:r>
    </w:p>
    <w:p>
      <w:r>
        <w:pict>
          <v:rect style="width:0;height:1.5pt" o:hralign="center" o:hrstd="t" o:hr="t"/>
        </w:pict>
      </w:r>
    </w:p>
    <w:bookmarkEnd w:id="23"/>
    <w:bookmarkStart w:id="24" w:name="главная-задача-ux"/>
    <w:p>
      <w:pPr>
        <w:pStyle w:val="Heading1"/>
      </w:pPr>
      <w:r>
        <w:t xml:space="preserve">Главная задача UX</w:t>
      </w:r>
    </w:p>
    <w:p>
      <w:pPr>
        <w:pStyle w:val="FirstParagraph"/>
      </w:pPr>
      <w:r>
        <w:t xml:space="preserve">После открытия приложения пользователь должен быстрее принять решение.</w:t>
      </w:r>
    </w:p>
    <w:p>
      <w:pPr>
        <w:pStyle w:val="BodyText"/>
      </w:pPr>
      <w:r>
        <w:t xml:space="preserve">Не изучить данные.</w:t>
      </w:r>
    </w:p>
    <w:p>
      <w:pPr>
        <w:pStyle w:val="BodyText"/>
      </w:pPr>
      <w:r>
        <w:t xml:space="preserve">Не исследовать интерфейс.</w:t>
      </w:r>
    </w:p>
    <w:p>
      <w:pPr>
        <w:pStyle w:val="BodyText"/>
      </w:pPr>
      <w:r>
        <w:t xml:space="preserve">Не восхититься анимацией.</w:t>
      </w:r>
    </w:p>
    <w:p>
      <w:pPr>
        <w:pStyle w:val="BodyText"/>
      </w:pPr>
      <w:r>
        <w:t xml:space="preserve">Принять решение.</w:t>
      </w:r>
    </w:p>
    <w:p>
      <w:r>
        <w:pict>
          <v:rect style="width:0;height:1.5pt" o:hralign="center" o:hrstd="t" o:hr="t"/>
        </w:pict>
      </w:r>
    </w:p>
    <w:bookmarkEnd w:id="24"/>
    <w:bookmarkStart w:id="25" w:name="decision-first"/>
    <w:p>
      <w:pPr>
        <w:pStyle w:val="Heading1"/>
      </w:pPr>
      <w:r>
        <w:t xml:space="preserve">Decision First</w:t>
      </w:r>
    </w:p>
    <w:p>
      <w:pPr>
        <w:pStyle w:val="FirstParagraph"/>
      </w:pPr>
      <w:r>
        <w:t xml:space="preserve">Каждое взаимодействие начинается с ответа.</w:t>
      </w:r>
    </w:p>
    <w:p>
      <w:pPr>
        <w:pStyle w:val="BodyText"/>
      </w:pPr>
      <w:r>
        <w:t xml:space="preserve">Только затем пользователь получает возможность изучить детали.</w:t>
      </w:r>
    </w:p>
    <w:p>
      <w:pPr>
        <w:pStyle w:val="BodyText"/>
      </w:pPr>
      <w:r>
        <w:t xml:space="preserve">Правильная последовательность:</w:t>
      </w:r>
    </w:p>
    <w:p>
      <w:pPr>
        <w:pStyle w:val="BodyText"/>
      </w:pPr>
      <w:r>
        <w:t xml:space="preserve">Решение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Причина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Контекст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Исходные данные</w:t>
      </w:r>
    </w:p>
    <w:p>
      <w:pPr>
        <w:pStyle w:val="BodyText"/>
      </w:pPr>
      <w:r>
        <w:t xml:space="preserve">Никогда наоборот.</w:t>
      </w:r>
    </w:p>
    <w:p>
      <w:r>
        <w:pict>
          <v:rect style="width:0;height:1.5pt" o:hralign="center" o:hrstd="t" o:hr="t"/>
        </w:pict>
      </w:r>
    </w:p>
    <w:bookmarkEnd w:id="25"/>
    <w:bookmarkStart w:id="26" w:name="cognitive-load"/>
    <w:p>
      <w:pPr>
        <w:pStyle w:val="Heading1"/>
      </w:pPr>
      <w:r>
        <w:t xml:space="preserve">Cognitive Load</w:t>
      </w:r>
    </w:p>
    <w:p>
      <w:pPr>
        <w:pStyle w:val="FirstParagraph"/>
      </w:pPr>
      <w:r>
        <w:t xml:space="preserve">Каждый экран обязан уменьшать когнитивную нагрузку.</w:t>
      </w:r>
    </w:p>
    <w:p>
      <w:pPr>
        <w:pStyle w:val="BodyText"/>
      </w:pPr>
      <w:r>
        <w:t xml:space="preserve">Мы не показываем максимум информации.</w:t>
      </w:r>
    </w:p>
    <w:p>
      <w:pPr>
        <w:pStyle w:val="BodyText"/>
      </w:pPr>
      <w:r>
        <w:t xml:space="preserve">Мы показываем минимум информации, необходимой для принятия решения.</w:t>
      </w:r>
    </w:p>
    <w:p>
      <w:r>
        <w:pict>
          <v:rect style="width:0;height:1.5pt" o:hralign="center" o:hrstd="t" o:hr="t"/>
        </w:pict>
      </w:r>
    </w:p>
    <w:bookmarkEnd w:id="26"/>
    <w:bookmarkStart w:id="27" w:name="progressive-disclosure"/>
    <w:p>
      <w:pPr>
        <w:pStyle w:val="Heading1"/>
      </w:pPr>
      <w:r>
        <w:t xml:space="preserve">Progressive Disclosure</w:t>
      </w:r>
    </w:p>
    <w:p>
      <w:pPr>
        <w:pStyle w:val="FirstParagraph"/>
      </w:pPr>
      <w:r>
        <w:t xml:space="preserve">Информация открывается постепенно.</w:t>
      </w:r>
    </w:p>
    <w:p>
      <w:pPr>
        <w:pStyle w:val="BodyText"/>
      </w:pPr>
      <w:r>
        <w:t xml:space="preserve">Первый уровень отвечает на вопрос.</w:t>
      </w:r>
    </w:p>
    <w:p>
      <w:pPr>
        <w:pStyle w:val="BodyText"/>
      </w:pPr>
      <w:r>
        <w:t xml:space="preserve">Второй объясняет ответ.</w:t>
      </w:r>
    </w:p>
    <w:p>
      <w:pPr>
        <w:pStyle w:val="BodyText"/>
      </w:pPr>
      <w:r>
        <w:t xml:space="preserve">Третий позволяет исследовать данные.</w:t>
      </w:r>
    </w:p>
    <w:p>
      <w:pPr>
        <w:pStyle w:val="BodyText"/>
      </w:pPr>
      <w:r>
        <w:t xml:space="preserve">Большинство пользователей никогда не должно доходить до третьего уровня.</w:t>
      </w:r>
    </w:p>
    <w:p>
      <w:r>
        <w:pict>
          <v:rect style="width:0;height:1.5pt" o:hralign="center" o:hrstd="t" o:hr="t"/>
        </w:pict>
      </w:r>
    </w:p>
    <w:bookmarkEnd w:id="27"/>
    <w:bookmarkStart w:id="28" w:name="one-gesture-one-result"/>
    <w:p>
      <w:pPr>
        <w:pStyle w:val="Heading1"/>
      </w:pPr>
      <w:r>
        <w:t xml:space="preserve">One Gesture — One Result</w:t>
      </w:r>
    </w:p>
    <w:p>
      <w:pPr>
        <w:pStyle w:val="FirstParagraph"/>
      </w:pPr>
      <w:r>
        <w:t xml:space="preserve">Каждый жест приводит к одному очевидному результату.</w:t>
      </w:r>
    </w:p>
    <w:p>
      <w:pPr>
        <w:pStyle w:val="BodyText"/>
      </w:pPr>
      <w:r>
        <w:t xml:space="preserve">Никаких неоднозначных действий.</w:t>
      </w:r>
    </w:p>
    <w:p>
      <w:pPr>
        <w:pStyle w:val="BodyText"/>
      </w:pPr>
      <w:r>
        <w:t xml:space="preserve">Никаких скрытых последствий.</w:t>
      </w:r>
    </w:p>
    <w:p>
      <w:r>
        <w:pict>
          <v:rect style="width:0;height:1.5pt" o:hralign="center" o:hrstd="t" o:hr="t"/>
        </w:pict>
      </w:r>
    </w:p>
    <w:bookmarkEnd w:id="28"/>
    <w:bookmarkStart w:id="29" w:name="no-dead-ends"/>
    <w:p>
      <w:pPr>
        <w:pStyle w:val="Heading1"/>
      </w:pPr>
      <w:r>
        <w:t xml:space="preserve">No Dead Ends</w:t>
      </w:r>
    </w:p>
    <w:p>
      <w:pPr>
        <w:pStyle w:val="FirstParagraph"/>
      </w:pPr>
      <w:r>
        <w:t xml:space="preserve">Любой экран имеет понятный следующий шаг.</w:t>
      </w:r>
    </w:p>
    <w:p>
      <w:pPr>
        <w:pStyle w:val="BodyText"/>
      </w:pPr>
      <w:r>
        <w:t xml:space="preserve">Пользователь никогда не должен спрашивать себя:</w:t>
      </w:r>
    </w:p>
    <w:p>
      <w:pPr>
        <w:pStyle w:val="BodyText"/>
      </w:pPr>
      <w:r>
        <w:t xml:space="preserve">«Что делать дальше?»</w:t>
      </w:r>
    </w:p>
    <w:p>
      <w:r>
        <w:pict>
          <v:rect style="width:0;height:1.5pt" o:hralign="center" o:hrstd="t" o:hr="t"/>
        </w:pict>
      </w:r>
    </w:p>
    <w:bookmarkEnd w:id="29"/>
    <w:bookmarkStart w:id="30" w:name="reading-flow"/>
    <w:p>
      <w:pPr>
        <w:pStyle w:val="Heading1"/>
      </w:pPr>
      <w:r>
        <w:t xml:space="preserve">Reading Flow</w:t>
      </w:r>
    </w:p>
    <w:p>
      <w:pPr>
        <w:pStyle w:val="FirstParagraph"/>
      </w:pPr>
      <w:r>
        <w:t xml:space="preserve">Интерфейс читается сверху вниз.</w:t>
      </w:r>
    </w:p>
    <w:p>
      <w:pPr>
        <w:pStyle w:val="BodyText"/>
      </w:pPr>
      <w:r>
        <w:t xml:space="preserve">От самого важного к менее важному.</w:t>
      </w:r>
    </w:p>
    <w:p>
      <w:pPr>
        <w:pStyle w:val="BodyText"/>
      </w:pPr>
      <w:r>
        <w:t xml:space="preserve">Не существует двух одинаково важных блоков.</w:t>
      </w:r>
    </w:p>
    <w:p>
      <w:r>
        <w:pict>
          <v:rect style="width:0;height:1.5pt" o:hralign="center" o:hrstd="t" o:hr="t"/>
        </w:pict>
      </w:r>
    </w:p>
    <w:bookmarkEnd w:id="30"/>
    <w:bookmarkStart w:id="31" w:name="recognition-over-recall"/>
    <w:p>
      <w:pPr>
        <w:pStyle w:val="Heading1"/>
      </w:pPr>
      <w:r>
        <w:t xml:space="preserve">Recognition over Recall</w:t>
      </w:r>
    </w:p>
    <w:p>
      <w:pPr>
        <w:pStyle w:val="FirstParagraph"/>
      </w:pPr>
      <w:r>
        <w:t xml:space="preserve">Пользователь не должен помнить информацию.</w:t>
      </w:r>
    </w:p>
    <w:p>
      <w:pPr>
        <w:pStyle w:val="BodyText"/>
      </w:pPr>
      <w:r>
        <w:t xml:space="preserve">Интерфейс обязан показывать её тогда, когда она нужна.</w:t>
      </w:r>
    </w:p>
    <w:p>
      <w:r>
        <w:pict>
          <v:rect style="width:0;height:1.5pt" o:hralign="center" o:hrstd="t" o:hr="t"/>
        </w:pict>
      </w:r>
    </w:p>
    <w:bookmarkEnd w:id="31"/>
    <w:bookmarkStart w:id="32" w:name="calm-interaction"/>
    <w:p>
      <w:pPr>
        <w:pStyle w:val="Heading1"/>
      </w:pPr>
      <w:r>
        <w:t xml:space="preserve">Calm Interaction</w:t>
      </w:r>
    </w:p>
    <w:p>
      <w:pPr>
        <w:pStyle w:val="FirstParagraph"/>
      </w:pPr>
      <w:r>
        <w:t xml:space="preserve">Интерфейс никогда не торопит пользователя.</w:t>
      </w:r>
    </w:p>
    <w:p>
      <w:pPr>
        <w:pStyle w:val="BodyText"/>
      </w:pPr>
      <w:r>
        <w:t xml:space="preserve">Даже срочная информация подается спокойно.</w:t>
      </w:r>
    </w:p>
    <w:p>
      <w:pPr>
        <w:pStyle w:val="BodyText"/>
      </w:pPr>
      <w:r>
        <w:t xml:space="preserve">Мы не используем тревожные цвета без необходимости.</w:t>
      </w:r>
    </w:p>
    <w:p>
      <w:pPr>
        <w:pStyle w:val="BodyText"/>
      </w:pPr>
      <w:r>
        <w:t xml:space="preserve">Мы не используем мигающие элементы.</w:t>
      </w:r>
    </w:p>
    <w:p>
      <w:pPr>
        <w:pStyle w:val="BodyText"/>
      </w:pPr>
      <w:r>
        <w:t xml:space="preserve">Мы не используем агрессивные уведомления.</w:t>
      </w:r>
    </w:p>
    <w:p>
      <w:r>
        <w:pict>
          <v:rect style="width:0;height:1.5pt" o:hralign="center" o:hrstd="t" o:hr="t"/>
        </w:pict>
      </w:r>
    </w:p>
    <w:bookmarkEnd w:id="32"/>
    <w:bookmarkStart w:id="33" w:name="motion-has-meaning"/>
    <w:p>
      <w:pPr>
        <w:pStyle w:val="Heading1"/>
      </w:pPr>
      <w:r>
        <w:t xml:space="preserve">Motion Has Meaning</w:t>
      </w:r>
    </w:p>
    <w:p>
      <w:pPr>
        <w:pStyle w:val="FirstParagraph"/>
      </w:pPr>
      <w:r>
        <w:t xml:space="preserve">Любая анимация сообщает изменение состояния.</w:t>
      </w:r>
    </w:p>
    <w:p>
      <w:pPr>
        <w:pStyle w:val="BodyText"/>
      </w:pPr>
      <w:r>
        <w:t xml:space="preserve">Анимация никогда не используется как украшение.</w:t>
      </w:r>
    </w:p>
    <w:p>
      <w:pPr>
        <w:pStyle w:val="BodyText"/>
      </w:pPr>
      <w:r>
        <w:t xml:space="preserve">Если убрать анимацию и ничего не потерять — она не нужна.</w:t>
      </w:r>
    </w:p>
    <w:p>
      <w:r>
        <w:pict>
          <v:rect style="width:0;height:1.5pt" o:hralign="center" o:hrstd="t" o:hr="t"/>
        </w:pict>
      </w:r>
    </w:p>
    <w:bookmarkEnd w:id="33"/>
    <w:bookmarkStart w:id="34" w:name="context-preservation"/>
    <w:p>
      <w:pPr>
        <w:pStyle w:val="Heading1"/>
      </w:pPr>
      <w:r>
        <w:t xml:space="preserve">Context Preservation</w:t>
      </w:r>
    </w:p>
    <w:p>
      <w:pPr>
        <w:pStyle w:val="FirstParagraph"/>
      </w:pPr>
      <w:r>
        <w:t xml:space="preserve">При переходах пользователь никогда не теряет понимание контекста.</w:t>
      </w:r>
    </w:p>
    <w:p>
      <w:pPr>
        <w:pStyle w:val="BodyText"/>
      </w:pPr>
      <w:r>
        <w:t xml:space="preserve">Если открыт определенный день, новая информация должна относиться к этому же дню.</w:t>
      </w:r>
    </w:p>
    <w:p>
      <w:pPr>
        <w:pStyle w:val="BodyText"/>
      </w:pPr>
      <w:r>
        <w:t xml:space="preserve">Если выбрана локация, она остается центром внимания.</w:t>
      </w:r>
    </w:p>
    <w:p>
      <w:r>
        <w:pict>
          <v:rect style="width:0;height:1.5pt" o:hralign="center" o:hrstd="t" o:hr="t"/>
        </w:pict>
      </w:r>
    </w:p>
    <w:bookmarkEnd w:id="34"/>
    <w:bookmarkStart w:id="35" w:name="one-hand-friendly"/>
    <w:p>
      <w:pPr>
        <w:pStyle w:val="Heading1"/>
      </w:pPr>
      <w:r>
        <w:t xml:space="preserve">One Hand Friendly</w:t>
      </w:r>
    </w:p>
    <w:p>
      <w:pPr>
        <w:pStyle w:val="FirstParagraph"/>
      </w:pPr>
      <w:r>
        <w:t xml:space="preserve">Все основные действия должны быть доступны большим пальцем.</w:t>
      </w:r>
    </w:p>
    <w:p>
      <w:pPr>
        <w:pStyle w:val="BodyText"/>
      </w:pPr>
      <w:r>
        <w:t xml:space="preserve">Особенно в полевых условиях.</w:t>
      </w:r>
    </w:p>
    <w:p>
      <w:pPr>
        <w:pStyle w:val="BodyText"/>
      </w:pPr>
      <w:r>
        <w:t xml:space="preserve">Профессиональный фотограф часто держит камеру второй рукой.</w:t>
      </w:r>
    </w:p>
    <w:p>
      <w:r>
        <w:pict>
          <v:rect style="width:0;height:1.5pt" o:hralign="center" o:hrstd="t" o:hr="t"/>
        </w:pict>
      </w:r>
    </w:p>
    <w:bookmarkEnd w:id="35"/>
    <w:bookmarkStart w:id="36" w:name="glanceability"/>
    <w:p>
      <w:pPr>
        <w:pStyle w:val="Heading1"/>
      </w:pPr>
      <w:r>
        <w:t xml:space="preserve">Glanceability</w:t>
      </w:r>
    </w:p>
    <w:p>
      <w:pPr>
        <w:pStyle w:val="FirstParagraph"/>
      </w:pPr>
      <w:r>
        <w:t xml:space="preserve">Главный экран должен быть понятен за 3–5 секунд.</w:t>
      </w:r>
    </w:p>
    <w:p>
      <w:pPr>
        <w:pStyle w:val="BodyText"/>
      </w:pPr>
      <w:r>
        <w:t xml:space="preserve">Если требуется читать большие объемы текста, экран требует переработки.</w:t>
      </w:r>
    </w:p>
    <w:p>
      <w:r>
        <w:pict>
          <v:rect style="width:0;height:1.5pt" o:hralign="center" o:hrstd="t" o:hr="t"/>
        </w:pict>
      </w:r>
    </w:p>
    <w:bookmarkEnd w:id="36"/>
    <w:bookmarkStart w:id="37" w:name="field-ready"/>
    <w:p>
      <w:pPr>
        <w:pStyle w:val="Heading1"/>
      </w:pPr>
      <w:r>
        <w:t xml:space="preserve">Field Ready</w:t>
      </w:r>
    </w:p>
    <w:p>
      <w:pPr>
        <w:pStyle w:val="FirstParagraph"/>
      </w:pPr>
      <w:r>
        <w:t xml:space="preserve">Интерфейс проектируется для использования:</w:t>
      </w:r>
    </w:p>
    <w:p>
      <w:pPr>
        <w:pStyle w:val="BodyText"/>
      </w:pPr>
      <w:r>
        <w:t xml:space="preserve">на солнце;</w:t>
      </w:r>
    </w:p>
    <w:p>
      <w:pPr>
        <w:pStyle w:val="BodyText"/>
      </w:pPr>
      <w:r>
        <w:t xml:space="preserve">в перчатках;</w:t>
      </w:r>
    </w:p>
    <w:p>
      <w:pPr>
        <w:pStyle w:val="BodyText"/>
      </w:pPr>
      <w:r>
        <w:t xml:space="preserve">одной рукой;</w:t>
      </w:r>
    </w:p>
    <w:p>
      <w:pPr>
        <w:pStyle w:val="BodyText"/>
      </w:pPr>
      <w:r>
        <w:t xml:space="preserve">в движении;</w:t>
      </w:r>
    </w:p>
    <w:p>
      <w:pPr>
        <w:pStyle w:val="BodyText"/>
      </w:pPr>
      <w:r>
        <w:t xml:space="preserve">под дождем;</w:t>
      </w:r>
    </w:p>
    <w:p>
      <w:pPr>
        <w:pStyle w:val="BodyText"/>
      </w:pPr>
      <w:r>
        <w:t xml:space="preserve">в условиях стресса.</w:t>
      </w:r>
    </w:p>
    <w:p>
      <w:r>
        <w:pict>
          <v:rect style="width:0;height:1.5pt" o:hralign="center" o:hrstd="t" o:hr="t"/>
        </w:pict>
      </w:r>
    </w:p>
    <w:bookmarkEnd w:id="37"/>
    <w:bookmarkStart w:id="38" w:name="error-prevention"/>
    <w:p>
      <w:pPr>
        <w:pStyle w:val="Heading1"/>
      </w:pPr>
      <w:r>
        <w:t xml:space="preserve">Error Prevention</w:t>
      </w:r>
    </w:p>
    <w:p>
      <w:pPr>
        <w:pStyle w:val="FirstParagraph"/>
      </w:pPr>
      <w:r>
        <w:t xml:space="preserve">Мы стараемся предотвращать ошибки.</w:t>
      </w:r>
    </w:p>
    <w:p>
      <w:pPr>
        <w:pStyle w:val="BodyText"/>
      </w:pPr>
      <w:r>
        <w:t xml:space="preserve">А не объяснять их последствия.</w:t>
      </w:r>
    </w:p>
    <w:p>
      <w:pPr>
        <w:pStyle w:val="BodyText"/>
      </w:pPr>
      <w:r>
        <w:t xml:space="preserve">Лучший способ исправить ошибку — не допустить её.</w:t>
      </w:r>
    </w:p>
    <w:p>
      <w:r>
        <w:pict>
          <v:rect style="width:0;height:1.5pt" o:hralign="center" o:hrstd="t" o:hr="t"/>
        </w:pict>
      </w:r>
    </w:p>
    <w:bookmarkEnd w:id="38"/>
    <w:bookmarkStart w:id="39" w:name="undo"/>
    <w:p>
      <w:pPr>
        <w:pStyle w:val="Heading1"/>
      </w:pPr>
      <w:r>
        <w:t xml:space="preserve">Undo</w:t>
      </w:r>
    </w:p>
    <w:p>
      <w:pPr>
        <w:pStyle w:val="FirstParagraph"/>
      </w:pPr>
      <w:r>
        <w:t xml:space="preserve">Любое потенциально опасное действие должно быть обратимым.</w:t>
      </w:r>
    </w:p>
    <w:p>
      <w:pPr>
        <w:pStyle w:val="BodyText"/>
      </w:pPr>
      <w:r>
        <w:t xml:space="preserve">Удаление.</w:t>
      </w:r>
    </w:p>
    <w:p>
      <w:pPr>
        <w:pStyle w:val="BodyText"/>
      </w:pPr>
      <w:r>
        <w:t xml:space="preserve">Изменение.</w:t>
      </w:r>
    </w:p>
    <w:p>
      <w:pPr>
        <w:pStyle w:val="BodyText"/>
      </w:pPr>
      <w:r>
        <w:t xml:space="preserve">Сброс.</w:t>
      </w:r>
    </w:p>
    <w:p>
      <w:pPr>
        <w:pStyle w:val="BodyText"/>
      </w:pPr>
      <w:r>
        <w:t xml:space="preserve">Все должно иметь возможность отмены.</w:t>
      </w:r>
    </w:p>
    <w:p>
      <w:r>
        <w:pict>
          <v:rect style="width:0;height:1.5pt" o:hralign="center" o:hrstd="t" o:hr="t"/>
        </w:pict>
      </w:r>
    </w:p>
    <w:bookmarkEnd w:id="39"/>
    <w:bookmarkStart w:id="40" w:name="consistency"/>
    <w:p>
      <w:pPr>
        <w:pStyle w:val="Heading1"/>
      </w:pPr>
      <w:r>
        <w:t xml:space="preserve">Consistency</w:t>
      </w:r>
    </w:p>
    <w:p>
      <w:pPr>
        <w:pStyle w:val="FirstParagraph"/>
      </w:pPr>
      <w:r>
        <w:t xml:space="preserve">Одинаковые действия всегда выглядят одинаково.</w:t>
      </w:r>
    </w:p>
    <w:p>
      <w:pPr>
        <w:pStyle w:val="BodyText"/>
      </w:pPr>
      <w:r>
        <w:t xml:space="preserve">Одинаковые состояния всегда ощущаются одинаково.</w:t>
      </w:r>
    </w:p>
    <w:p>
      <w:pPr>
        <w:pStyle w:val="BodyText"/>
      </w:pPr>
      <w:r>
        <w:t xml:space="preserve">Интерфейс никогда не должен заставлять пользователя переучиваться.</w:t>
      </w:r>
    </w:p>
    <w:p>
      <w:r>
        <w:pict>
          <v:rect style="width:0;height:1.5pt" o:hralign="center" o:hrstd="t" o:hr="t"/>
        </w:pict>
      </w:r>
    </w:p>
    <w:bookmarkEnd w:id="40"/>
    <w:bookmarkStart w:id="41" w:name="focus"/>
    <w:p>
      <w:pPr>
        <w:pStyle w:val="Heading1"/>
      </w:pPr>
      <w:r>
        <w:t xml:space="preserve">Focus</w:t>
      </w:r>
    </w:p>
    <w:p>
      <w:pPr>
        <w:pStyle w:val="FirstParagraph"/>
      </w:pPr>
      <w:r>
        <w:t xml:space="preserve">На экране всегда существует один главный объект внимания.</w:t>
      </w:r>
    </w:p>
    <w:p>
      <w:pPr>
        <w:pStyle w:val="BodyText"/>
      </w:pPr>
      <w:r>
        <w:t xml:space="preserve">Второстепенные элементы не конкурируют с ним.</w:t>
      </w:r>
    </w:p>
    <w:p>
      <w:r>
        <w:pict>
          <v:rect style="width:0;height:1.5pt" o:hralign="center" o:hrstd="t" o:hr="t"/>
        </w:pict>
      </w:r>
    </w:p>
    <w:bookmarkEnd w:id="41"/>
    <w:bookmarkStart w:id="42" w:name="silence"/>
    <w:p>
      <w:pPr>
        <w:pStyle w:val="Heading1"/>
      </w:pPr>
      <w:r>
        <w:t xml:space="preserve">Silence</w:t>
      </w:r>
    </w:p>
    <w:p>
      <w:pPr>
        <w:pStyle w:val="FirstParagraph"/>
      </w:pPr>
      <w:r>
        <w:t xml:space="preserve">Интерфейс не разговаривает без необходимости.</w:t>
      </w:r>
    </w:p>
    <w:p>
      <w:pPr>
        <w:pStyle w:val="BodyText"/>
      </w:pPr>
      <w:r>
        <w:t xml:space="preserve">Он не поздравляет.</w:t>
      </w:r>
    </w:p>
    <w:p>
      <w:pPr>
        <w:pStyle w:val="BodyText"/>
      </w:pPr>
      <w:r>
        <w:t xml:space="preserve">Не комментирует очевидное.</w:t>
      </w:r>
    </w:p>
    <w:p>
      <w:pPr>
        <w:pStyle w:val="BodyText"/>
      </w:pPr>
      <w:r>
        <w:t xml:space="preserve">Не использует маркетинговый язык.</w:t>
      </w:r>
    </w:p>
    <w:p>
      <w:pPr>
        <w:pStyle w:val="BodyText"/>
      </w:pPr>
      <w:r>
        <w:t xml:space="preserve">Каждое сообщение существует только потому, что помогает пользователю.</w:t>
      </w:r>
    </w:p>
    <w:p>
      <w:r>
        <w:pict>
          <v:rect style="width:0;height:1.5pt" o:hralign="center" o:hrstd="t" o:hr="t"/>
        </w:pict>
      </w:r>
    </w:p>
    <w:bookmarkEnd w:id="42"/>
    <w:bookmarkStart w:id="43" w:name="trust"/>
    <w:p>
      <w:pPr>
        <w:pStyle w:val="Heading1"/>
      </w:pPr>
      <w:r>
        <w:t xml:space="preserve">Trust</w:t>
      </w:r>
    </w:p>
    <w:p>
      <w:pPr>
        <w:pStyle w:val="FirstParagraph"/>
      </w:pPr>
      <w:r>
        <w:t xml:space="preserve">Приложение никогда не делает категоричных выводов без достаточной уверенности.</w:t>
      </w:r>
    </w:p>
    <w:p>
      <w:pPr>
        <w:pStyle w:val="BodyText"/>
      </w:pPr>
      <w:r>
        <w:t xml:space="preserve">Если прогноз содержит высокую неопределенность, интерфейс честно сообщает об этом.</w:t>
      </w:r>
    </w:p>
    <w:p>
      <w:pPr>
        <w:pStyle w:val="BodyText"/>
      </w:pPr>
      <w:r>
        <w:t xml:space="preserve">Доверие важнее эффекта.</w:t>
      </w:r>
    </w:p>
    <w:p>
      <w:r>
        <w:pict>
          <v:rect style="width:0;height:1.5pt" o:hralign="center" o:hrstd="t" o:hr="t"/>
        </w:pict>
      </w:r>
    </w:p>
    <w:bookmarkEnd w:id="43"/>
    <w:bookmarkStart w:id="44" w:name="professional-speed"/>
    <w:p>
      <w:pPr>
        <w:pStyle w:val="Heading1"/>
      </w:pPr>
      <w:r>
        <w:t xml:space="preserve">Professional Speed</w:t>
      </w:r>
    </w:p>
    <w:p>
      <w:pPr>
        <w:pStyle w:val="FirstParagraph"/>
      </w:pPr>
      <w:r>
        <w:t xml:space="preserve">Профессиональный пользователь со временем должен выполнять большинство сценариев быстрее.</w:t>
      </w:r>
    </w:p>
    <w:p>
      <w:pPr>
        <w:pStyle w:val="BodyText"/>
      </w:pPr>
      <w:r>
        <w:t xml:space="preserve">Продукт обязан вознаграждать опыт.</w:t>
      </w:r>
    </w:p>
    <w:p>
      <w:pPr>
        <w:pStyle w:val="BodyText"/>
      </w:pPr>
      <w:r>
        <w:t xml:space="preserve">Но никогда не наказывать новичка.</w:t>
      </w:r>
    </w:p>
    <w:p>
      <w:r>
        <w:pict>
          <v:rect style="width:0;height:1.5pt" o:hralign="center" o:hrstd="t" o:hr="t"/>
        </w:pict>
      </w:r>
    </w:p>
    <w:bookmarkEnd w:id="44"/>
    <w:bookmarkStart w:id="45" w:name="exit-fast"/>
    <w:p>
      <w:pPr>
        <w:pStyle w:val="Heading1"/>
      </w:pPr>
      <w:r>
        <w:t xml:space="preserve">Exit Fast</w:t>
      </w:r>
    </w:p>
    <w:p>
      <w:pPr>
        <w:pStyle w:val="FirstParagraph"/>
      </w:pPr>
      <w:r>
        <w:t xml:space="preserve">Идеальное использование приложения выглядит так:</w:t>
      </w:r>
    </w:p>
    <w:p>
      <w:pPr>
        <w:pStyle w:val="BodyText"/>
      </w:pPr>
      <w:r>
        <w:t xml:space="preserve">Открыть.</w:t>
      </w:r>
    </w:p>
    <w:p>
      <w:pPr>
        <w:pStyle w:val="BodyText"/>
      </w:pPr>
      <w:r>
        <w:t xml:space="preserve">Понять.</w:t>
      </w:r>
    </w:p>
    <w:p>
      <w:pPr>
        <w:pStyle w:val="BodyText"/>
      </w:pPr>
      <w:r>
        <w:t xml:space="preserve">Принять решение.</w:t>
      </w:r>
    </w:p>
    <w:p>
      <w:pPr>
        <w:pStyle w:val="BodyText"/>
      </w:pPr>
      <w:r>
        <w:t xml:space="preserve">Закрыть.</w:t>
      </w:r>
    </w:p>
    <w:p>
      <w:pPr>
        <w:pStyle w:val="BodyText"/>
      </w:pPr>
      <w:r>
        <w:t xml:space="preserve">Мы не боремся за удержание.</w:t>
      </w:r>
    </w:p>
    <w:p>
      <w:pPr>
        <w:pStyle w:val="BodyText"/>
      </w:pPr>
      <w:r>
        <w:t xml:space="preserve">Мы боремся за пользу.</w:t>
      </w:r>
    </w:p>
    <w:p>
      <w:r>
        <w:pict>
          <v:rect style="width:0;height:1.5pt" o:hralign="center" o:hrstd="t" o:hr="t"/>
        </w:pict>
      </w:r>
    </w:p>
    <w:bookmarkEnd w:id="45"/>
    <w:bookmarkStart w:id="46" w:name="north-ux-principle"/>
    <w:p>
      <w:pPr>
        <w:pStyle w:val="Heading1"/>
      </w:pPr>
      <w:r>
        <w:t xml:space="preserve">North UX Principle</w:t>
      </w:r>
    </w:p>
    <w:p>
      <w:pPr>
        <w:pStyle w:val="FirstParagraph"/>
      </w:pPr>
      <w:r>
        <w:t xml:space="preserve">Интерфейс считается успешным тогда, когда пользователь начинает думать о будущей фотографии, а не о приложении.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2026-07-15T01:37:07Z</dcterms:created>
  <dcterms:modified xsi:type="dcterms:W3CDTF">2026-07-15T01:37:07Z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