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svg" ContentType="image/sv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240" w:after="120"/>
        <w:ind w:hanging="0" w:start="0"/>
        <w:rPr/>
      </w:pPr>
      <w:r>
        <w:rPr/>
        <w:t>ТЗ на создание панели администратора сети офтольмологических клиник.</w:t>
      </w:r>
    </w:p>
    <w:p>
      <w:pPr>
        <w:pStyle w:val="Normal"/>
        <w:rPr/>
      </w:pPr>
      <w:r>
        <w:rPr/>
        <w:t>Имя проекта - mikofai</w:t>
      </w:r>
    </w:p>
    <w:p>
      <w:pPr>
        <w:pStyle w:val="Normal"/>
        <w:rPr/>
      </w:pPr>
      <w:r>
        <w:rPr/>
        <w:t xml:space="preserve">Цель проекта - объединение в единой системе всей информации о оказываемых услугах клинник сети 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lang w:val="ru-RU"/>
        </w:rPr>
        <w:t xml:space="preserve">1. </w:t>
      </w:r>
      <w:r>
        <w:rPr/>
        <w:t>Ролевая модель:</w:t>
      </w:r>
    </w:p>
    <w:p>
      <w:pPr>
        <w:pStyle w:val="Normal"/>
        <w:rPr/>
      </w:pPr>
      <w:r>
        <w:rPr/>
        <w:t xml:space="preserve">Р1 </w:t>
      </w:r>
      <w:r>
        <w:rPr>
          <w:b/>
          <w:bCs/>
        </w:rPr>
        <w:t>генеральный директор</w:t>
      </w:r>
      <w:r>
        <w:rPr/>
        <w:t xml:space="preserve"> - имеет наиболее расширенные права администратора системы - может создавать и изменять учетные записи других пользователей, может просматривать, создавать и редактировать любые учетные данные системы </w:t>
      </w:r>
    </w:p>
    <w:p>
      <w:pPr>
        <w:pStyle w:val="Normal"/>
        <w:rPr/>
      </w:pPr>
      <w:r>
        <w:rPr/>
        <w:t xml:space="preserve">Р2 </w:t>
      </w:r>
      <w:r>
        <w:rPr>
          <w:b/>
          <w:bCs/>
        </w:rPr>
        <w:t>финансовый директор</w:t>
      </w:r>
      <w:r>
        <w:rPr/>
        <w:t xml:space="preserve"> - может просматривать данные касающиеся медицинских характеристик услуг, и может просматривать и редактировать финансовые характеристики услуг</w:t>
      </w:r>
    </w:p>
    <w:p>
      <w:pPr>
        <w:pStyle w:val="Normal"/>
        <w:rPr/>
      </w:pPr>
      <w:r>
        <w:rPr/>
        <w:t xml:space="preserve">Р3 </w:t>
      </w:r>
      <w:r>
        <w:rPr>
          <w:b/>
          <w:bCs/>
        </w:rPr>
        <w:t>медицинский директор</w:t>
      </w:r>
      <w:r>
        <w:rPr/>
        <w:t xml:space="preserve"> - - может просматривать и редактировать данные касающиеся медицинских характеристик услуг, и может просматривать финансовые характеристики услуг</w:t>
      </w:r>
    </w:p>
    <w:p>
      <w:pPr>
        <w:pStyle w:val="Normal"/>
        <w:rPr/>
      </w:pPr>
      <w:r>
        <w:rPr/>
        <w:t xml:space="preserve">Р4 </w:t>
      </w:r>
      <w:r>
        <w:rPr>
          <w:b/>
          <w:bCs/>
        </w:rPr>
        <w:t>персонал</w:t>
      </w:r>
      <w:r>
        <w:rPr/>
        <w:t xml:space="preserve"> - имеет права только на чтение информации о медицинских услугах в т.ч. о стоимости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lang w:val="ru-RU"/>
        </w:rPr>
        <w:t xml:space="preserve">2. </w:t>
      </w:r>
      <w:r>
        <w:rPr/>
        <w:t>Функциональные требования:</w:t>
      </w:r>
    </w:p>
    <w:p>
      <w:pPr>
        <w:pStyle w:val="Normal"/>
        <w:rPr/>
      </w:pPr>
      <w:r>
        <w:rPr/>
        <w:t xml:space="preserve">Ф1. Я, как медицинский директор, хочу иметь возможность </w:t>
      </w:r>
      <w:r>
        <w:rPr>
          <w:b/>
          <w:bCs/>
        </w:rPr>
        <w:t>создавать услугу</w:t>
      </w:r>
      <w:r>
        <w:rPr/>
        <w:t xml:space="preserve"> или редактировать параметры существующей услуги так, чтобы могла реализоваться моя новая инициатива.</w:t>
      </w:r>
    </w:p>
    <w:p>
      <w:pPr>
        <w:pStyle w:val="Normal"/>
        <w:rPr/>
      </w:pPr>
      <w:r>
        <w:rPr/>
        <w:t xml:space="preserve">Ф2. Я, как  медицинский директор      , хочу иметь возможность   </w:t>
      </w:r>
      <w:r>
        <w:rPr>
          <w:b/>
          <w:bCs/>
        </w:rPr>
        <w:t>создавать</w:t>
      </w:r>
      <w:r>
        <w:rPr/>
        <w:t xml:space="preserve"> новую </w:t>
      </w:r>
      <w:r>
        <w:rPr>
          <w:b/>
          <w:bCs/>
        </w:rPr>
        <w:t>группу</w:t>
      </w:r>
      <w:r>
        <w:rPr/>
        <w:t xml:space="preserve"> и подгруппу услуг      так, чтобы  я мог изменяя параметры</w:t>
      </w:r>
      <w:r>
        <w:rPr>
          <w:lang w:val="ru-RU"/>
        </w:rPr>
        <w:t xml:space="preserve"> услуги группировать услуги </w:t>
      </w:r>
      <w:r>
        <w:rPr/>
        <w:t>.</w:t>
      </w:r>
    </w:p>
    <w:p>
      <w:pPr>
        <w:pStyle w:val="Normal"/>
        <w:rPr/>
      </w:pPr>
      <w:r>
        <w:rPr/>
        <w:t>Ф</w:t>
      </w:r>
      <w:r>
        <w:rPr>
          <w:lang w:val="ru-RU"/>
        </w:rPr>
        <w:t>3</w:t>
      </w:r>
      <w:r>
        <w:rPr/>
        <w:t>. Я, как   медицинский директор     , хочу иметь возможность</w:t>
      </w:r>
      <w:r>
        <w:rPr>
          <w:lang w:val="ru-RU"/>
        </w:rPr>
        <w:t xml:space="preserve">  </w:t>
      </w:r>
      <w:r>
        <w:rPr>
          <w:b/>
          <w:bCs/>
          <w:lang w:val="ru-RU"/>
        </w:rPr>
        <w:t>создавать</w:t>
      </w:r>
      <w:r>
        <w:rPr>
          <w:lang w:val="ru-RU"/>
        </w:rPr>
        <w:t xml:space="preserve"> новые </w:t>
      </w:r>
      <w:r>
        <w:rPr>
          <w:b/>
          <w:bCs/>
          <w:lang w:val="ru-RU"/>
        </w:rPr>
        <w:t>пакеты услуг</w:t>
      </w:r>
      <w:r>
        <w:rPr>
          <w:lang w:val="ru-RU"/>
        </w:rPr>
        <w:t xml:space="preserve"> и изменять существующие       </w:t>
      </w:r>
      <w:r>
        <w:rPr/>
        <w:t>так, чтобы</w:t>
      </w:r>
      <w:r>
        <w:rPr>
          <w:lang w:val="ru-RU"/>
        </w:rPr>
        <w:t xml:space="preserve">   персонал мог предлагать актуальные наборы совместимых услуг  </w:t>
      </w:r>
      <w:r>
        <w:rPr/>
        <w:t>.</w:t>
      </w:r>
    </w:p>
    <w:p>
      <w:pPr>
        <w:pStyle w:val="Normal"/>
        <w:rPr/>
      </w:pPr>
      <w:r>
        <w:rPr/>
        <w:t>Ф</w:t>
      </w:r>
      <w:r>
        <w:rPr>
          <w:lang w:val="ru-RU"/>
        </w:rPr>
        <w:t>4</w:t>
      </w:r>
      <w:r>
        <w:rPr/>
        <w:t>. Я, как   медицинский директор     , хочу иметь возможность</w:t>
      </w:r>
      <w:r>
        <w:rPr>
          <w:lang w:val="ru-RU"/>
        </w:rPr>
        <w:t xml:space="preserve">   за одну сессию работы в системе создавать </w:t>
      </w:r>
      <w:r>
        <w:rPr>
          <w:b/>
          <w:bCs/>
          <w:lang w:val="ru-RU"/>
        </w:rPr>
        <w:t>заявку на изменение</w:t>
      </w:r>
      <w:r>
        <w:rPr>
          <w:lang w:val="ru-RU"/>
        </w:rPr>
        <w:t xml:space="preserve"> сразу нескольких параметров    согласно Ф1 - Ф3   и отправлять на согласование заявку финансовому директору </w:t>
      </w:r>
      <w:r>
        <w:rPr/>
        <w:t>так, чтобы</w:t>
      </w:r>
      <w:r>
        <w:rPr>
          <w:lang w:val="ru-RU"/>
        </w:rPr>
        <w:t xml:space="preserve">   не плодить множество заявок на каждое изменение</w:t>
      </w:r>
      <w:r>
        <w:rPr/>
        <w:t>.</w:t>
      </w:r>
    </w:p>
    <w:p>
      <w:pPr>
        <w:pStyle w:val="Normal"/>
        <w:rPr/>
      </w:pPr>
      <w:r>
        <w:rPr/>
        <w:t>Ф</w:t>
      </w:r>
      <w:r>
        <w:rPr>
          <w:lang w:val="ru-RU"/>
        </w:rPr>
        <w:t>5</w:t>
      </w:r>
      <w:r>
        <w:rPr/>
        <w:t>. Я, как    финансовый директор    , хочу иметь возможность</w:t>
      </w:r>
      <w:r>
        <w:rPr>
          <w:lang w:val="ru-RU"/>
        </w:rPr>
        <w:t xml:space="preserve">    </w:t>
      </w:r>
      <w:r>
        <w:rPr>
          <w:b/>
          <w:bCs/>
          <w:lang w:val="ru-RU"/>
        </w:rPr>
        <w:t>получать уведомление</w:t>
      </w:r>
      <w:r>
        <w:rPr>
          <w:lang w:val="ru-RU"/>
        </w:rPr>
        <w:t xml:space="preserve"> о новой заявке на изменение услуг  от медицинского директора  </w:t>
      </w:r>
      <w:r>
        <w:rPr/>
        <w:t>так, чтобы</w:t>
      </w:r>
      <w:r>
        <w:rPr>
          <w:lang w:val="ru-RU"/>
        </w:rPr>
        <w:t xml:space="preserve">  без задержек по времени приступить к рассмотрению заявки  </w:t>
      </w:r>
      <w:r>
        <w:rPr/>
        <w:t>.</w:t>
      </w:r>
    </w:p>
    <w:p>
      <w:pPr>
        <w:pStyle w:val="Normal"/>
        <w:rPr/>
      </w:pPr>
      <w:r>
        <w:rPr/>
        <w:t>Ф</w:t>
      </w:r>
      <w:r>
        <w:rPr>
          <w:lang w:val="ru-RU"/>
        </w:rPr>
        <w:t>6</w:t>
      </w:r>
      <w:r>
        <w:rPr/>
        <w:t>. Я, как   финансовый директор        , хочу иметь возможность</w:t>
      </w:r>
      <w:r>
        <w:rPr>
          <w:lang w:val="ru-RU"/>
        </w:rPr>
        <w:t xml:space="preserve">    при согласовании заявки на изменение </w:t>
      </w:r>
      <w:r>
        <w:rPr>
          <w:b/>
          <w:bCs/>
          <w:lang w:val="ru-RU"/>
        </w:rPr>
        <w:t>вносить правки в параметры цены</w:t>
      </w:r>
      <w:r>
        <w:rPr>
          <w:lang w:val="ru-RU"/>
        </w:rPr>
        <w:t xml:space="preserve">    и оставлять  </w:t>
      </w:r>
      <w:r>
        <w:rPr/>
        <w:t>так, чтобы</w:t>
      </w:r>
      <w:r>
        <w:rPr>
          <w:lang w:val="ru-RU"/>
        </w:rPr>
        <w:t xml:space="preserve">   я мог исходя из своих соображений корректирвать приемлемую цену на услуги</w:t>
      </w:r>
      <w:r>
        <w:rPr/>
        <w:t>.</w:t>
      </w:r>
    </w:p>
    <w:p>
      <w:pPr>
        <w:pStyle w:val="Normal"/>
        <w:rPr/>
      </w:pPr>
      <w:r>
        <w:rPr/>
        <w:t>Ф</w:t>
      </w:r>
      <w:r>
        <w:rPr>
          <w:lang w:val="ru-RU"/>
        </w:rPr>
        <w:t>7</w:t>
      </w:r>
      <w:r>
        <w:rPr/>
        <w:t>.Я, как    финансовый директор         , хочу иметь возможность</w:t>
      </w:r>
      <w:r>
        <w:rPr>
          <w:lang w:val="ru-RU"/>
        </w:rPr>
        <w:t xml:space="preserve">     </w:t>
      </w:r>
      <w:r>
        <w:rPr>
          <w:b/>
          <w:bCs/>
          <w:lang w:val="ru-RU"/>
        </w:rPr>
        <w:t>согласовать или вернуть на доработку заявку</w:t>
      </w:r>
      <w:r>
        <w:rPr>
          <w:lang w:val="ru-RU"/>
        </w:rPr>
        <w:t xml:space="preserve">     </w:t>
      </w:r>
      <w:r>
        <w:rPr/>
        <w:t>так, чтобы</w:t>
      </w:r>
      <w:r>
        <w:rPr>
          <w:lang w:val="ru-RU"/>
        </w:rPr>
        <w:t xml:space="preserve">  в случае согласования заявка отправлялась на утверждение генеральному директору, в ином случае — на доработку медицинскому директору  </w:t>
      </w:r>
      <w:r>
        <w:rPr/>
        <w:t xml:space="preserve">. </w:t>
      </w:r>
      <w:r>
        <w:rPr>
          <w:lang w:val="ru-RU"/>
        </w:rPr>
        <w:t xml:space="preserve"> </w:t>
        <w:br/>
      </w:r>
      <w:r>
        <w:rPr>
          <w:shd w:fill="FFFF00" w:val="clear"/>
          <w:lang w:val="ru-RU"/>
        </w:rPr>
        <w:t>Ф7</w:t>
      </w:r>
      <w:r>
        <w:rPr>
          <w:shd w:fill="FFFF00" w:val="clear"/>
          <w:lang w:val="ru-RU"/>
        </w:rPr>
        <w:t>2</w:t>
      </w:r>
      <w:r>
        <w:rPr>
          <w:shd w:fill="FFFF00" w:val="clear"/>
          <w:lang w:val="ru-RU"/>
        </w:rPr>
        <w:t xml:space="preserve">.Я, как    финансовый директор         , хочу иметь возможность     </w:t>
      </w:r>
      <w:r>
        <w:rPr>
          <w:b/>
          <w:bCs/>
          <w:shd w:fill="FFFF00" w:val="clear"/>
          <w:lang w:val="ru-RU"/>
        </w:rPr>
        <w:t>делать заявку</w:t>
      </w:r>
      <w:r>
        <w:rPr>
          <w:shd w:fill="FFFF00" w:val="clear"/>
          <w:lang w:val="ru-RU"/>
        </w:rPr>
        <w:t xml:space="preserve"> на изменение финансовых параметров услуг и пакетов услуги отправлять заявку на согласование Р1 </w:t>
      </w:r>
      <w:r>
        <w:rPr>
          <w:b w:val="false"/>
          <w:bCs w:val="false"/>
          <w:shd w:fill="FFFF00" w:val="clear"/>
          <w:lang w:val="ru-RU"/>
        </w:rPr>
        <w:t>генеральный директор</w:t>
      </w:r>
      <w:r>
        <w:rPr>
          <w:shd w:fill="FFFF00" w:val="clear"/>
          <w:lang w:val="ru-RU"/>
        </w:rPr>
        <w:t xml:space="preserve">    так, чтобы  в случае согласования  </w:t>
      </w:r>
      <w:r>
        <w:rPr>
          <w:shd w:fill="FFFF00" w:val="clear"/>
          <w:lang w:val="ru-RU"/>
        </w:rPr>
        <w:t>изменения из заявки вносились в систему</w:t>
      </w:r>
      <w:r>
        <w:rPr>
          <w:shd w:fill="FFFF00" w:val="clear"/>
          <w:lang w:val="ru-RU"/>
        </w:rPr>
        <w:t xml:space="preserve">, в ином случае — </w:t>
      </w:r>
      <w:r>
        <w:rPr>
          <w:shd w:fill="FFFF00" w:val="clear"/>
          <w:lang w:val="ru-RU"/>
        </w:rPr>
        <w:t>заявка возвращалась мне на доработку</w:t>
      </w:r>
      <w:r>
        <w:rPr>
          <w:shd w:fill="FFFF00" w:val="clear"/>
          <w:lang w:val="ru-RU"/>
        </w:rPr>
        <w:t xml:space="preserve">  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Ф</w:t>
      </w:r>
      <w:r>
        <w:rPr>
          <w:lang w:val="ru-RU"/>
        </w:rPr>
        <w:t>8</w:t>
      </w:r>
      <w:r>
        <w:rPr/>
        <w:t>.  Я, как     генеральный директор        , хочу иметь возможность</w:t>
      </w:r>
      <w:r>
        <w:rPr>
          <w:lang w:val="ru-RU"/>
        </w:rPr>
        <w:t xml:space="preserve">     </w:t>
      </w:r>
      <w:r>
        <w:rPr>
          <w:b/>
          <w:bCs/>
          <w:lang w:val="ru-RU"/>
        </w:rPr>
        <w:t>согласовать или вернуть на доработку заявку</w:t>
      </w:r>
      <w:r>
        <w:rPr>
          <w:lang w:val="ru-RU"/>
        </w:rPr>
        <w:t xml:space="preserve">  финансовому директору или медицинскому директору    </w:t>
      </w:r>
      <w:r>
        <w:rPr/>
        <w:t>так, чтобы</w:t>
      </w:r>
      <w:r>
        <w:rPr>
          <w:lang w:val="ru-RU"/>
        </w:rPr>
        <w:t xml:space="preserve">  в случае согласования заявка изменения в услуги вносились сразу же  , в ином случае — на доработку  финансовому директору или медицинскому директору .</w:t>
      </w:r>
      <w:r>
        <w:rPr>
          <w:lang w:val="en-US"/>
        </w:rPr>
        <w:t xml:space="preserve"> </w:t>
      </w:r>
      <w:r>
        <w:rPr>
          <w:lang w:val="ru-RU"/>
        </w:rPr>
        <w:t xml:space="preserve">У </w:t>
      </w:r>
      <w:r>
        <w:rPr>
          <w:lang w:val="en-US"/>
        </w:rPr>
        <w:t xml:space="preserve"> </w:t>
      </w:r>
      <w:r>
        <w:rPr>
          <w:lang w:val="ru-RU"/>
        </w:rPr>
        <w:t xml:space="preserve">Р1 генеральный директор должен быть выбор кому отправить заявку на доработку: Р2 финансовый директор или Р3 медицинский директор 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ru-RU"/>
        </w:rPr>
        <w:t>Ф22</w:t>
      </w:r>
      <w:r>
        <w:rPr/>
        <w:t xml:space="preserve">. </w:t>
      </w:r>
      <w:r>
        <w:rPr>
          <w:lang w:val="ru-RU"/>
        </w:rPr>
        <w:t xml:space="preserve">Статус и детализация по всем заявкам на изменение услуг должен быть доступен в </w:t>
      </w:r>
      <w:r>
        <w:rPr>
          <w:b/>
          <w:bCs/>
          <w:lang w:val="ru-RU"/>
        </w:rPr>
        <w:t>едином дашборде</w:t>
      </w:r>
      <w:r>
        <w:rPr>
          <w:lang w:val="ru-RU"/>
        </w:rPr>
        <w:t xml:space="preserve"> для Р1 генеральный директор, </w:t>
      </w:r>
      <w:r>
        <w:rPr/>
        <w:t xml:space="preserve">Р2 финансовый директор </w:t>
      </w:r>
      <w:r>
        <w:rPr>
          <w:lang w:val="ru-RU"/>
        </w:rPr>
        <w:t>и Р3 медицинский директор, чтобы по каждой заявке в любой момент каждый директор мог проверить статус каждой заявки, просмотреть каждую заявку,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Ф33.  Р1 генеральный директор, Р2 финансовый директор и Р3 медицинский директор должны иметь возможность </w:t>
      </w:r>
      <w:r>
        <w:rPr>
          <w:b/>
          <w:bCs/>
          <w:lang w:val="ru-RU"/>
        </w:rPr>
        <w:t>оставлять комментарии</w:t>
      </w:r>
      <w:r>
        <w:rPr>
          <w:lang w:val="ru-RU"/>
        </w:rPr>
        <w:t xml:space="preserve"> к любой заявке в любом статусе.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lang w:val="ru-RU"/>
        </w:rPr>
        <w:t xml:space="preserve">Ф31. </w:t>
      </w:r>
      <w:r>
        <w:rPr>
          <w:b/>
          <w:bCs/>
          <w:lang w:val="ru-RU"/>
        </w:rPr>
        <w:t>Уведомления</w:t>
      </w:r>
      <w:r>
        <w:rPr>
          <w:lang w:val="ru-RU"/>
        </w:rPr>
        <w:t xml:space="preserve">  о любом изменении в заявке в т.ч. комментарии должны приходить на почту автору заявки также нужно </w:t>
      </w:r>
      <w:r>
        <w:rPr>
          <w:rFonts w:ascii="Inter;ui-sans-serif;system-ui;apple-system;BlinkMacSystemFont;Segoe UI;sans-serif" w:hAnsi="Inter;ui-sans-serif;system-ui;apple-system;BlinkMacSystemFont;Segoe UI;sans-serif"/>
          <w:b w:val="false"/>
          <w:i w:val="false"/>
          <w:caps w:val="false"/>
          <w:smallCaps w:val="false"/>
          <w:color w:val="141414"/>
          <w:spacing w:val="0"/>
          <w:sz w:val="21"/>
          <w14:textFill>
            <w14:solidFill>
              <w14:srgbClr w14:val="141414">
                <w14:alpha w14:val="6000"/>
              </w14:srgbClr>
            </w14:solidFill>
          </w14:textFill>
        </w:rPr>
        <w:t>уведомлять всех участников, которые уже оставляли комментарий или согласовали заявку</w:t>
      </w:r>
      <w:r>
        <w:rPr/>
        <w:t xml:space="preserve"> 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lang w:val="ru-RU"/>
        </w:rPr>
        <w:t xml:space="preserve">Ф32. Любые </w:t>
      </w:r>
      <w:r>
        <w:rPr>
          <w:b/>
          <w:bCs/>
          <w:lang w:val="ru-RU"/>
        </w:rPr>
        <w:t>правки</w:t>
      </w:r>
      <w:r>
        <w:rPr>
          <w:lang w:val="ru-RU"/>
        </w:rPr>
        <w:t xml:space="preserve"> в параметрах системы должны вноситься только </w:t>
      </w:r>
      <w:r>
        <w:rPr>
          <w:b/>
          <w:bCs/>
          <w:lang w:val="ru-RU"/>
        </w:rPr>
        <w:t>после утверждения</w:t>
      </w:r>
      <w:r>
        <w:rPr>
          <w:lang w:val="ru-RU"/>
        </w:rPr>
        <w:t xml:space="preserve">  Р1 генеральный директор, при этом  Р1 генеральный директор  должен иметь возможность </w:t>
      </w:r>
      <w:r>
        <w:rPr>
          <w:b/>
          <w:bCs/>
          <w:lang w:val="ru-RU"/>
        </w:rPr>
        <w:t>вносить правки</w:t>
      </w:r>
      <w:r>
        <w:rPr>
          <w:lang w:val="ru-RU"/>
        </w:rPr>
        <w:t xml:space="preserve"> во все бизнес сущности системы С1-С7</w:t>
      </w:r>
      <w:r>
        <w:rPr/>
        <w:t xml:space="preserve"> 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>самостоятельно</w:t>
      </w:r>
      <w:r>
        <w:rPr>
          <w:lang w:val="ru-RU"/>
        </w:rPr>
        <w:t xml:space="preserve"> и без согласований, т. к. согласование с самим собой бессмысленно.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Ф34. В системе каждая услуга или пакет услуг должны иметь свою </w:t>
      </w:r>
      <w:r>
        <w:rPr>
          <w:b/>
          <w:bCs/>
          <w:lang w:val="ru-RU"/>
        </w:rPr>
        <w:t>историю изменений</w:t>
      </w:r>
      <w:r>
        <w:rPr>
          <w:lang w:val="ru-RU"/>
        </w:rPr>
        <w:t xml:space="preserve"> с датой и автором изменения. У  Р1 генеральный директор, Р2 финансовый директор и Р3 медицинский директор должна быть возможност ьпросмотра всей истории состояний сущьностей в системе.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Ф35. У  Р1 генеральный директор должен быть доступен подробный </w:t>
      </w:r>
      <w:r>
        <w:rPr>
          <w:b/>
          <w:bCs/>
          <w:lang w:val="ru-RU"/>
        </w:rPr>
        <w:t>аудит всех действий</w:t>
      </w:r>
      <w:r>
        <w:rPr>
          <w:lang w:val="ru-RU"/>
        </w:rPr>
        <w:t xml:space="preserve"> пользователей в системе.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Ф36. У  Р1 генеральный директор   должна быть возможность </w:t>
      </w:r>
      <w:r>
        <w:rPr>
          <w:b/>
          <w:bCs/>
          <w:lang w:val="ru-RU"/>
        </w:rPr>
        <w:t>администрировать</w:t>
      </w:r>
      <w:r>
        <w:rPr>
          <w:lang w:val="ru-RU"/>
        </w:rPr>
        <w:t xml:space="preserve"> все </w:t>
      </w:r>
      <w:r>
        <w:rPr>
          <w:b/>
          <w:bCs/>
          <w:lang w:val="ru-RU"/>
        </w:rPr>
        <w:t>учетные записи</w:t>
      </w:r>
      <w:r>
        <w:rPr>
          <w:lang w:val="ru-RU"/>
        </w:rPr>
        <w:t xml:space="preserve"> в системе.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Ф37. У Р1 генеральный директор, Р2 финансовый директор и Р3 медицинский директор  в личном кабинете должен быть постоянный </w:t>
      </w:r>
      <w:r>
        <w:rPr>
          <w:b/>
          <w:bCs/>
          <w:lang w:val="ru-RU"/>
        </w:rPr>
        <w:t>идентификатор</w:t>
      </w:r>
      <w:r>
        <w:rPr>
          <w:lang w:val="ru-RU"/>
        </w:rPr>
        <w:t xml:space="preserve">, уведомляющий о наличии </w:t>
      </w:r>
      <w:r>
        <w:rPr>
          <w:b/>
          <w:bCs/>
          <w:lang w:val="ru-RU"/>
        </w:rPr>
        <w:t>заявок на согласовании</w:t>
      </w:r>
      <w:r>
        <w:rPr>
          <w:lang w:val="ru-RU"/>
        </w:rPr>
        <w:t xml:space="preserve"> у него.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Ф38. Если услуга находится </w:t>
      </w:r>
      <w:r>
        <w:rPr>
          <w:b/>
          <w:bCs/>
          <w:lang w:val="ru-RU"/>
        </w:rPr>
        <w:t>на согласовании</w:t>
      </w:r>
      <w:r>
        <w:rPr>
          <w:lang w:val="ru-RU"/>
        </w:rPr>
        <w:t>, то она не должна быть доступна в системе и Р4 персонал  не должен видеть ее.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lang w:val="ru-RU"/>
        </w:rPr>
        <w:t xml:space="preserve">3. </w:t>
      </w:r>
      <w:r>
        <w:rPr/>
        <w:t>Ограничения:</w:t>
      </w:r>
    </w:p>
    <w:p>
      <w:pPr>
        <w:pStyle w:val="Normal"/>
        <w:rPr/>
      </w:pPr>
      <w:r>
        <w:rPr/>
        <w:t xml:space="preserve">О1. Услуги никогда </w:t>
      </w:r>
      <w:r>
        <w:rPr>
          <w:b/>
          <w:bCs/>
        </w:rPr>
        <w:t>не должны удаляться</w:t>
      </w:r>
    </w:p>
    <w:p>
      <w:pPr>
        <w:pStyle w:val="Normal"/>
        <w:rPr/>
      </w:pPr>
      <w:r>
        <w:rPr/>
        <w:t xml:space="preserve">О2. Вся </w:t>
      </w:r>
      <w:r>
        <w:rPr>
          <w:b/>
          <w:bCs/>
        </w:rPr>
        <w:t>историчность</w:t>
      </w:r>
      <w:r>
        <w:rPr/>
        <w:t xml:space="preserve"> изменений характеристик услуг должна </w:t>
      </w:r>
      <w:r>
        <w:rPr>
          <w:b/>
          <w:bCs/>
        </w:rPr>
        <w:t>строго храниться</w:t>
      </w:r>
      <w:r>
        <w:rPr/>
        <w:t>. Любое измениение должно хранить также время изменения и учетную запись автора.</w:t>
        <w:br/>
      </w:r>
      <w:r>
        <w:rPr>
          <w:lang w:val="ru-RU"/>
        </w:rPr>
        <w:t xml:space="preserve">О3. Значения для </w:t>
      </w:r>
      <w:r>
        <w:rPr>
          <w:b/>
          <w:bCs/>
          <w:lang w:val="ru-RU"/>
        </w:rPr>
        <w:t>справочников</w:t>
      </w:r>
      <w:r>
        <w:rPr>
          <w:lang w:val="ru-RU"/>
        </w:rPr>
        <w:t xml:space="preserve"> хранятся </w:t>
      </w:r>
      <w:r>
        <w:rPr>
          <w:rFonts w:ascii="monospace" w:hAnsi="monospace"/>
          <w:b w:val="false"/>
          <w:i w:val="false"/>
          <w:caps w:val="false"/>
          <w:smallCaps w:val="false"/>
          <w:color w:val="222222"/>
          <w:spacing w:val="0"/>
          <w:sz w:val="17"/>
        </w:rPr>
        <w:t>C:\Users\nina_\OneDrive\Рабочий стол\Projects\excel\site_excel_compare_v2.json</w:t>
      </w:r>
      <w:r>
        <w:rPr/>
        <w:t xml:space="preserve">  </w:t>
        <w:br/>
      </w:r>
      <w:r>
        <w:rPr>
          <w:shd w:fill="FFFF00" w:val="clear"/>
          <w:lang w:val="ru-RU"/>
        </w:rPr>
        <w:t>О4. Группы и подгруппы должны иметь связь многие ко многим.</w:t>
        <w:br/>
        <w:t>О5. Цена на все продукты может отличаться в разных клиниках. Валюте цены также может отичаться , базовая валюта — молдавские леи</w:t>
        <w:br/>
        <w:t>О6. Цена на пакет должна выставляться как сумма все услуг в пакете (авторасчет), если цена на пакет не указано явно отдельно. Если цена на пакет выставлена фиксированной — то она должна учитываться в системе в первую очередь.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lang w:val="ru-RU"/>
        </w:rPr>
        <w:t xml:space="preserve">5. </w:t>
      </w:r>
      <w:r>
        <w:rPr/>
        <w:t>Нефункциональные требования:</w:t>
      </w:r>
    </w:p>
    <w:p>
      <w:pPr>
        <w:pStyle w:val="Normal"/>
        <w:rPr/>
      </w:pPr>
      <w:r>
        <w:rPr/>
        <w:t xml:space="preserve">Н1. </w:t>
      </w:r>
      <w:r>
        <w:rPr>
          <w:lang w:val="ru-RU"/>
        </w:rPr>
        <w:t xml:space="preserve">Сайт должен поддерживать одновременную работу  </w:t>
      </w:r>
      <w:r>
        <w:rPr>
          <w:b/>
          <w:bCs/>
          <w:lang w:val="ru-RU"/>
        </w:rPr>
        <w:t>100 пользователей</w:t>
      </w:r>
    </w:p>
    <w:p>
      <w:pPr>
        <w:pStyle w:val="Normal"/>
        <w:rPr/>
      </w:pPr>
      <w:r>
        <w:rPr/>
        <w:t xml:space="preserve">Н2. </w:t>
      </w:r>
      <w:r>
        <w:rPr>
          <w:lang w:val="ru-RU"/>
        </w:rPr>
        <w:t xml:space="preserve">Сайт должен быть </w:t>
      </w:r>
      <w:r>
        <w:rPr>
          <w:b/>
          <w:bCs/>
          <w:lang w:val="ru-RU"/>
        </w:rPr>
        <w:t>защищен</w:t>
      </w:r>
      <w:r>
        <w:rPr>
          <w:lang w:val="ru-RU"/>
        </w:rPr>
        <w:t xml:space="preserve"> на предмет информационной безопасности. Не должно быть пути получения информации без авторизации. Сайт должен быть безопасно зашифрован. (</w:t>
      </w:r>
      <w:r>
        <w:rPr>
          <w:caps w:val="false"/>
          <w:smallCaps w:val="false"/>
          <w:color w:val="141414"/>
          <w:spacing w:val="0"/>
          <w14:textFill>
            <w14:solidFill>
              <w14:srgbClr w14:val="141414">
                <w14:alpha w14:val="6000"/>
              </w14:srgbClr>
            </w14:solidFill>
          </w14:textFill>
        </w:rPr>
        <w:t> </w:t>
      </w:r>
      <w:r>
        <w:rPr>
          <w:rFonts w:ascii="Inter;ui-sans-serif;system-ui;apple-system;BlinkMacSystemFont;Segoe UI;sans-serif" w:hAnsi="Inter;ui-sans-serif;system-ui;apple-system;BlinkMacSystemFont;Segoe UI;sans-serif"/>
          <w:b w:val="false"/>
          <w:i w:val="false"/>
          <w:caps w:val="false"/>
          <w:smallCaps w:val="false"/>
          <w:color w:val="141414"/>
          <w:spacing w:val="0"/>
          <w:sz w:val="21"/>
          <w14:textFill>
            <w14:solidFill>
              <w14:srgbClr w14:val="141414">
                <w14:alpha w14:val="6000"/>
              </w14:srgbClr>
            </w14:solidFill>
          </w14:textFill>
        </w:rPr>
        <w:t>OWASP Top-10 compliance, HTTPS-only, CSRF-защита, rate limiting на login (brute force), валидация input на backend, отсутствие хранения паролей в открытом виде (bcrypt/argon2), отсутствие JWT-секретов в git</w:t>
      </w:r>
      <w:r>
        <w:rPr/>
        <w:t xml:space="preserve"> </w:t>
      </w:r>
      <w:r>
        <w:rPr>
          <w:lang w:val="ru-RU"/>
        </w:rPr>
        <w:t xml:space="preserve">) Главная страница должна располагаться на </w:t>
      </w:r>
      <w:hyperlink r:id="rId2">
        <w:r>
          <w:rPr>
            <w:rStyle w:val="Hyperlink"/>
            <w:lang w:val="ru-RU"/>
          </w:rPr>
          <w:t>https://mikofai.ru/</w:t>
        </w:r>
      </w:hyperlink>
      <w:r>
        <w:rPr>
          <w:lang w:val="ru-RU"/>
        </w:rPr>
        <w:t xml:space="preserve"> связка ключей лежит C:\Users\nina_\OneDrive\Рабочий стол\Projects\</w:t>
      </w:r>
      <w:r>
        <w:rPr>
          <w:lang w:val="en-US"/>
        </w:rPr>
        <w:t>cert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Н3. База данных бэкенда должна располагаться в </w:t>
      </w:r>
      <w:r>
        <w:rPr>
          <w:b/>
          <w:bCs/>
          <w:lang w:val="ru-RU"/>
        </w:rPr>
        <w:t>докер</w:t>
      </w:r>
      <w:r>
        <w:rPr>
          <w:lang w:val="ru-RU"/>
        </w:rPr>
        <w:t xml:space="preserve"> контейнере с защитой от потери данных и резервными копиями глубиной в месяц. </w:t>
        <w:br/>
        <w:t xml:space="preserve">Н4. Все сервисы должны быть развернуты в отдельных контейнерах через </w:t>
      </w:r>
      <w:r>
        <w:rPr>
          <w:b/>
          <w:bCs/>
          <w:lang w:val="en-US"/>
        </w:rPr>
        <w:t xml:space="preserve">docker-compose </w:t>
      </w:r>
      <w:r>
        <w:rPr>
          <w:lang w:val="ru-RU"/>
        </w:rPr>
        <w:t xml:space="preserve">и иметь политику </w:t>
      </w:r>
      <w:r>
        <w:rPr>
          <w:lang w:val="en-US"/>
        </w:rPr>
        <w:t>restart always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H5. </w:t>
      </w:r>
      <w:r>
        <w:rPr>
          <w:lang w:val="ru-RU"/>
        </w:rPr>
        <w:t xml:space="preserve">Все сервисы должны иметь </w:t>
      </w:r>
      <w:r>
        <w:rPr>
          <w:b/>
          <w:bCs/>
          <w:lang w:val="en-US"/>
        </w:rPr>
        <w:t>health checks</w:t>
      </w:r>
      <w:r>
        <w:rPr>
          <w:lang w:val="en-US"/>
        </w:rPr>
        <w:t xml:space="preserve"> </w:t>
      </w:r>
      <w:r>
        <w:rPr>
          <w:lang w:val="ru-RU"/>
        </w:rPr>
        <w:t xml:space="preserve">и уведомления о недоступности должны приходить на почту администратора </w:t>
      </w:r>
      <w:hyperlink r:id="rId3">
        <w:r>
          <w:rPr>
            <w:rStyle w:val="Hyperlink"/>
            <w:lang w:val="en-US"/>
          </w:rPr>
          <w:t>filippov.ao@phystech.edu</w:t>
        </w:r>
      </w:hyperlink>
      <w:r>
        <w:rPr>
          <w:lang w:val="en-US"/>
        </w:rPr>
        <w:br/>
        <w:t xml:space="preserve">H6. </w:t>
      </w:r>
      <w:r>
        <w:rPr>
          <w:lang w:val="ru-RU"/>
        </w:rPr>
        <w:t xml:space="preserve">Должна быть настроены </w:t>
      </w:r>
      <w:r>
        <w:rPr>
          <w:b/>
          <w:bCs/>
          <w:lang w:val="en-US"/>
        </w:rPr>
        <w:t>grafana</w:t>
      </w:r>
      <w:r>
        <w:rPr>
          <w:lang w:val="en-US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 xml:space="preserve">fluent bit </w:t>
      </w:r>
      <w:r>
        <w:rPr>
          <w:lang w:val="ru-RU"/>
        </w:rPr>
        <w:t xml:space="preserve">для мониторинга пользователеской активности. Графана должна быть доступна по пути </w:t>
      </w:r>
      <w:hyperlink r:id="rId4">
        <w:r>
          <w:rPr>
            <w:rStyle w:val="Hyperlink"/>
            <w:lang w:val="ru-RU"/>
          </w:rPr>
          <w:t>https://mikofai.ru/</w:t>
        </w:r>
        <w:r>
          <w:rPr>
            <w:rStyle w:val="Hyperlink"/>
            <w:lang w:val="en-US"/>
          </w:rPr>
          <w:t>bi</w:t>
        </w:r>
      </w:hyperlink>
      <w:r>
        <w:rPr>
          <w:lang w:val="en-US"/>
        </w:rPr>
        <w:t xml:space="preserve"> </w:t>
      </w:r>
      <w:r>
        <w:rPr>
          <w:lang w:val="ru-RU"/>
        </w:rPr>
        <w:t>только для администратора.</w:t>
        <w:br/>
        <w:t xml:space="preserve">Н7. Логин </w:t>
      </w:r>
      <w:r>
        <w:rPr>
          <w:b/>
          <w:bCs/>
          <w:lang w:val="ru-RU"/>
        </w:rPr>
        <w:t>пароль администратора</w:t>
      </w:r>
      <w:r>
        <w:rPr>
          <w:lang w:val="ru-RU"/>
        </w:rPr>
        <w:t xml:space="preserve"> должны храниться в</w:t>
      </w:r>
      <w:r>
        <w:rPr>
          <w:lang w:val="en-US"/>
        </w:rPr>
        <w:t xml:space="preserve"> ENV</w:t>
      </w:r>
      <w:r>
        <w:rPr>
          <w:lang w:val="ru-RU"/>
        </w:rPr>
        <w:t xml:space="preserve"> и должны быть защищены.</w:t>
        <w:br/>
        <w:t xml:space="preserve">Н8. Сервис взаимодействия с </w:t>
      </w:r>
      <w:r>
        <w:rPr>
          <w:b/>
          <w:bCs/>
          <w:lang w:val="ru-RU"/>
        </w:rPr>
        <w:t>почтой</w:t>
      </w:r>
      <w:r>
        <w:rPr>
          <w:lang w:val="ru-RU"/>
        </w:rPr>
        <w:t xml:space="preserve"> должен быть выделен в отдельный контейнер.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0"/>
          <w:numId w:val="1"/>
        </w:numPr>
        <w:ind w:hanging="0" w:start="0"/>
        <w:rPr/>
      </w:pPr>
      <w:r>
        <w:rPr/>
        <w:br/>
      </w:r>
      <w:r>
        <w:rPr>
          <w:lang w:val="ru-RU"/>
        </w:rPr>
        <w:t xml:space="preserve">6. </w:t>
      </w:r>
      <w:r>
        <w:rPr/>
        <w:t xml:space="preserve">Основные </w:t>
      </w:r>
      <w:r>
        <w:rPr>
          <w:lang w:val="ru-RU"/>
        </w:rPr>
        <w:t>бизнес-</w:t>
      </w:r>
      <w:r>
        <w:rPr/>
        <w:t>сущности:</w:t>
      </w:r>
    </w:p>
    <w:p>
      <w:pPr>
        <w:pStyle w:val="Normal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С1. Услуга (номенклатура)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Услуга оказывается пациентам клиник. Примеры - </w:t>
      </w:r>
    </w:p>
    <w:p>
      <w:pPr>
        <w:pStyle w:val="Normal"/>
        <w:rPr>
          <w:lang w:val="ru-RU"/>
        </w:rPr>
      </w:pPr>
      <w:r>
        <w:rPr>
          <w:lang w:val="ru-RU"/>
        </w:rPr>
        <w:t>Параметры: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Код — G-001-CON-001 (ключ системы, неизменяем)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Название (RU) — Консультация врача офтальмолога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Название (RO) — Consultația medicului oftalmolog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Группа услуг (FK → С2) — G-001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Подгруппа услуг (FK → С3) — CON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Цена — 150 (MDL)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Цена (КМН) — nullable (КМН — кандидат медицинских наук)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Цена при оплате OnLine — nullable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Спец. цена — nullable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Время исполнения услуги — 15 минут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Продаётся отдельно — Да / Нет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Необходимо добавить услугу — nullable (ссылка на доп. услугу)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Место исполнения (FK → С6) — Отделение диагностики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Кем исполняется (FK → С5) — Врач офтальмолог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Дополнение к операции — nullable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Статус услуги — Активен / Не активен / На согласовании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Примечание — nullable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 xml:space="preserve">С2. Группа услуг </w:t>
      </w:r>
    </w:p>
    <w:p>
      <w:pPr>
        <w:pStyle w:val="Normal"/>
        <w:rPr>
          <w:lang w:val="ru-RU"/>
        </w:rPr>
      </w:pPr>
      <w:r>
        <w:rPr>
          <w:lang w:val="ru-RU"/>
        </w:rPr>
        <w:t>Параметры: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Код группы — G-001 … G-010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Название (RU)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Название (RO)</w:t>
      </w:r>
    </w:p>
    <w:p>
      <w:pPr>
        <w:pStyle w:val="Normal"/>
        <w:rPr>
          <w:lang w:val="ru-RU"/>
        </w:rPr>
      </w:pPr>
      <w:r>
        <w:rPr>
          <w:lang w:val="ru-RU"/>
        </w:rPr>
        <w:t>Значения:</w:t>
      </w:r>
    </w:p>
    <w:p>
      <w:pPr>
        <w:pStyle w:val="Normal"/>
        <w:numPr>
          <w:ilvl w:val="0"/>
          <w:numId w:val="2"/>
        </w:numPr>
        <w:rPr>
          <w:lang w:val="ru-RU"/>
        </w:rPr>
      </w:pPr>
      <w:r>
        <w:rPr>
          <w:lang w:val="ru-RU"/>
        </w:rPr>
        <w:t>G-001 | Офтальмология | Oftalmologie (259 услуг)</w:t>
        <w:br/>
        <w:t>G-002 | ЛОР | ORL (5 услуг в номенклатуре; больше в пакетах)</w:t>
        <w:br/>
        <w:t>G-003 | Терапия и Кардиология | Terapie si cardiologie (10 услуг)</w:t>
        <w:br/>
        <w:t>G-004 | Анестезиология | Anesteziologie (4 услуги)</w:t>
        <w:br/>
        <w:t>G-005 | Стоматолог | Stomatologie (1 услуга)</w:t>
        <w:br/>
        <w:t>G-006 | Радиология | Radiologie (26 услуг)</w:t>
        <w:br/>
        <w:t>G-007 | Лаборатория | Laborator (24 услуги)</w:t>
        <w:br/>
        <w:t>G-008 | Консервативное лечение | Tratament conservativ (61 услуга)</w:t>
        <w:br/>
        <w:t>G-009 | Услуги стационара | Servicii staționar (8 услуг)</w:t>
        <w:br/>
        <w:t>G-010 | Медикаменты | Medicamente (1 услуга)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br/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С3. Подгруппа услуг</w:t>
      </w:r>
    </w:p>
    <w:p>
      <w:pPr>
        <w:pStyle w:val="Normal"/>
        <w:rPr>
          <w:lang w:val="ru-RU"/>
        </w:rPr>
      </w:pPr>
      <w:r>
        <w:rPr>
          <w:lang w:val="ru-RU"/>
        </w:rPr>
        <w:t>Параметры: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Код подгруппы — CON, DIA, PAK, CGS …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Название (RU)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Название (RO)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Группа (FK → С2) — определяется из кода услуги</w:t>
        <w:br/>
        <w:t>Значения:</w:t>
      </w:r>
    </w:p>
    <w:p>
      <w:pPr>
        <w:pStyle w:val="Normal"/>
        <w:rPr>
          <w:lang w:val="ru-RU"/>
        </w:rPr>
      </w:pPr>
      <w:r>
        <w:rPr>
          <w:lang w:val="ru-RU"/>
        </w:rPr>
        <w:t>CON | Консультации | Consultații | G-001, G-002, G-003, G-004, G-005</w:t>
        <w:br/>
        <w:t>DIA | Диагностические исследования | Investigații diagnostice | G-001, G-003</w:t>
        <w:br/>
        <w:t>PAK | Пакеты | Pachete | G-001, G-007</w:t>
        <w:br/>
        <w:t>CGS | Хирургия катаракты и глаукомы | Chirurgia cataractei și glaucomului | G-001</w:t>
        <w:br/>
        <w:t>IOL | Интраокулярные линзы | Lentile intraoculare (IOL) | G-001</w:t>
        <w:br/>
        <w:t>REF | Хирургия миопии, гиперметропии, астигматизма | Chirurgia miopiei… | G-001</w:t>
        <w:br/>
        <w:t>VIT | Хирургия стекловидного тела и сетчатки | Chirurgia corpului vitros… | G-001</w:t>
        <w:br/>
        <w:t>STR | Хирургия косоглазия | Chirurgia strabismului | G-001</w:t>
        <w:br/>
        <w:t>GEN | Хирургия на веках, конъюнктиве, слезных путях | Chirurgia pleoapelor… | G-001</w:t>
        <w:br/>
        <w:t>FIZ | Курсовое лечение | Tratament de curs | G-001</w:t>
        <w:br/>
        <w:t>ADD | Дополнительные услуги | Servicii suplimentare | G-001</w:t>
        <w:br/>
        <w:t>INJ | Общие инъекции | Injecții generale | G-001</w:t>
        <w:br/>
        <w:t>INJ:CON | Инъекции под конъюнктиву | Injecții subconjunctivale | G-001</w:t>
        <w:br/>
        <w:t>INJ:NS | Инъекция в нижний свод | Injecșii parabulbare | G-001</w:t>
        <w:br/>
        <w:t>PRC | ЛОР процедуры | Proceduri ORL | G-002</w:t>
        <w:br/>
        <w:t>ENT:SUR | Хирургия ЛОР | Chirurgie ORL | G-002</w:t>
        <w:br/>
        <w:t>APN | Хирургическое лечение храпа | Tratament chirurgical al sforăitului | G-002</w:t>
        <w:br/>
        <w:t>MAT | ЛОР материалы | Materiale ORL | G-002</w:t>
        <w:br/>
        <w:t>ANS | Анестезиологическое пособие | Servicii de anestezie | G-004</w:t>
        <w:br/>
        <w:t>CT | Услуги томографии и радиологии | Servicii de tomografie… | G-006</w:t>
        <w:br/>
        <w:t>LAB | Услуги лаборатории | Servicii de laborator | G-007</w:t>
        <w:br/>
        <w:t>IV | Внутривенные инъекции | Injecții intravenoase | G-008</w:t>
        <w:br/>
        <w:t>IM | Внутримышечные инъекции | Injecții intramusculare | G-008</w:t>
        <w:br/>
        <w:t>INF | Внутривенная инфузия | Perfuzie intravenoasă | G-008</w:t>
        <w:br/>
        <w:t>STA | (без названия в источнике) | — | G-009</w:t>
        <w:br/>
        <w:t>MED | (без названия в источнике) | — | G-010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 xml:space="preserve">С4. Пакет услуг 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Пакет НЕ дублирует услуги — ссылается на них  </w:t>
      </w:r>
    </w:p>
    <w:p>
      <w:pPr>
        <w:pStyle w:val="Normal"/>
        <w:rPr>
          <w:lang w:val="ru-RU"/>
        </w:rPr>
      </w:pPr>
      <w:r>
        <w:rPr>
          <w:lang w:val="ru-RU"/>
        </w:rPr>
        <w:t>Всего: 22 пакета (11 диагностических + 11 лабораторных).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Параметры: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Код пакета — G-001-PAK-001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Название (RU)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Название (RO) — nullable в источнике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Группа (FK → С2) — из кода пакета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Подгруппа (FK → С3) — PAK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 xml:space="preserve">Цена   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Состав пакета (таблица):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- Код услуги (FK → С1)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- Название услуги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- Тип включения: обязательная / по назначению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Статус — Активен / Не активен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С5. Исполнитель услуг (справочник)</w:t>
      </w:r>
    </w:p>
    <w:p>
      <w:pPr>
        <w:pStyle w:val="Normal"/>
        <w:rPr>
          <w:lang w:val="ru-RU"/>
        </w:rPr>
      </w:pPr>
      <w:r>
        <w:rPr>
          <w:lang w:val="ru-RU"/>
        </w:rPr>
        <w:t>Параметры: • Код исполнителя — EX-001 … EX-010 • Наименование</w:t>
      </w:r>
    </w:p>
    <w:p>
      <w:pPr>
        <w:pStyle w:val="Normal"/>
        <w:rPr>
          <w:lang w:val="ru-RU"/>
        </w:rPr>
      </w:pPr>
      <w:r>
        <w:rPr>
          <w:lang w:val="ru-RU"/>
        </w:rPr>
        <w:t>Значения (нормализованный справочник): </w:t>
      </w:r>
    </w:p>
    <w:p>
      <w:pPr>
        <w:pStyle w:val="Normal"/>
        <w:rPr>
          <w:lang w:val="ru-RU"/>
        </w:rPr>
      </w:pPr>
      <w:r>
        <w:rPr>
          <w:lang w:val="ru-RU"/>
        </w:rPr>
        <w:t>EX-001 | Медицинская сестра </w:t>
      </w:r>
    </w:p>
    <w:p>
      <w:pPr>
        <w:pStyle w:val="Normal"/>
        <w:rPr>
          <w:lang w:val="ru-RU"/>
        </w:rPr>
      </w:pPr>
      <w:r>
        <w:rPr>
          <w:lang w:val="ru-RU"/>
        </w:rPr>
        <w:t>EX-002 | Медицинская сестра диагностического отделения </w:t>
      </w:r>
    </w:p>
    <w:p>
      <w:pPr>
        <w:pStyle w:val="Normal"/>
        <w:rPr>
          <w:lang w:val="ru-RU"/>
        </w:rPr>
      </w:pPr>
      <w:r>
        <w:rPr>
          <w:lang w:val="ru-RU"/>
        </w:rPr>
        <w:t>EX-003 | Медицинская сестра стационара </w:t>
      </w:r>
    </w:p>
    <w:p>
      <w:pPr>
        <w:pStyle w:val="Normal"/>
        <w:rPr>
          <w:lang w:val="ru-RU"/>
        </w:rPr>
      </w:pPr>
      <w:r>
        <w:rPr>
          <w:lang w:val="ru-RU"/>
        </w:rPr>
        <w:t>EX-004 | Медицинская сестра операционного блока </w:t>
      </w:r>
    </w:p>
    <w:p>
      <w:pPr>
        <w:pStyle w:val="Normal"/>
        <w:rPr>
          <w:lang w:val="ru-RU"/>
        </w:rPr>
      </w:pPr>
      <w:r>
        <w:rPr>
          <w:lang w:val="ru-RU"/>
        </w:rPr>
        <w:t>EX-005 | Медицинская сестра процедурного кабинета </w:t>
      </w:r>
    </w:p>
    <w:p>
      <w:pPr>
        <w:pStyle w:val="Normal"/>
        <w:rPr>
          <w:lang w:val="ru-RU"/>
        </w:rPr>
      </w:pPr>
      <w:r>
        <w:rPr>
          <w:lang w:val="ru-RU"/>
        </w:rPr>
        <w:t>EX-006 | Врач офтальмолог </w:t>
      </w:r>
    </w:p>
    <w:p>
      <w:pPr>
        <w:pStyle w:val="Normal"/>
        <w:rPr>
          <w:lang w:val="ru-RU"/>
        </w:rPr>
      </w:pPr>
      <w:r>
        <w:rPr>
          <w:lang w:val="ru-RU"/>
        </w:rPr>
        <w:t>EX-007 | Врач ЛОР </w:t>
      </w:r>
    </w:p>
    <w:p>
      <w:pPr>
        <w:pStyle w:val="Normal"/>
        <w:rPr>
          <w:lang w:val="ru-RU"/>
        </w:rPr>
      </w:pPr>
      <w:r>
        <w:rPr>
          <w:lang w:val="ru-RU"/>
        </w:rPr>
        <w:t>EX-008| Врач анестезиолог </w:t>
      </w:r>
    </w:p>
    <w:p>
      <w:pPr>
        <w:pStyle w:val="Normal"/>
        <w:rPr>
          <w:lang w:val="ru-RU"/>
        </w:rPr>
      </w:pPr>
      <w:r>
        <w:rPr>
          <w:lang w:val="ru-RU"/>
        </w:rPr>
        <w:t>EX-009| Врач кардиолог </w:t>
      </w:r>
    </w:p>
    <w:p>
      <w:pPr>
        <w:pStyle w:val="Normal"/>
        <w:rPr>
          <w:lang w:val="ru-RU"/>
        </w:rPr>
      </w:pPr>
      <w:r>
        <w:rPr>
          <w:lang w:val="ru-RU"/>
        </w:rPr>
        <w:t>EX-010 | Врач стоматолог </w:t>
      </w:r>
    </w:p>
    <w:p>
      <w:pPr>
        <w:pStyle w:val="Normal"/>
        <w:rPr>
          <w:lang w:val="ru-RU"/>
        </w:rPr>
      </w:pPr>
      <w:r>
        <w:rPr>
          <w:lang w:val="ru-RU"/>
        </w:rPr>
        <w:t>EX-011 | Врач терапевт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С6: Место оказания услуг (справочник)</w:t>
      </w:r>
    </w:p>
    <w:p>
      <w:pPr>
        <w:pStyle w:val="Normal"/>
        <w:rPr>
          <w:lang w:val="ru-RU"/>
        </w:rPr>
      </w:pPr>
      <w:r>
        <w:rPr>
          <w:lang w:val="ru-RU"/>
        </w:rPr>
        <w:t>Параметры: 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Код места — LOC-001 … 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Наименование</w:t>
      </w:r>
    </w:p>
    <w:p>
      <w:pPr>
        <w:pStyle w:val="Normal"/>
        <w:rPr>
          <w:lang w:val="ru-RU"/>
        </w:rPr>
      </w:pPr>
      <w:r>
        <w:rPr>
          <w:lang w:val="ru-RU"/>
        </w:rPr>
        <w:t>Значения : </w:t>
      </w:r>
    </w:p>
    <w:p>
      <w:pPr>
        <w:pStyle w:val="Normal"/>
        <w:rPr>
          <w:lang w:val="ru-RU"/>
        </w:rPr>
      </w:pPr>
      <w:r>
        <w:rPr>
          <w:lang w:val="ru-RU"/>
        </w:rPr>
        <w:t>LOC-001 | Кабинет анестезиолога </w:t>
      </w:r>
    </w:p>
    <w:p>
      <w:pPr>
        <w:pStyle w:val="Normal"/>
        <w:rPr>
          <w:lang w:val="ru-RU"/>
        </w:rPr>
      </w:pPr>
      <w:r>
        <w:rPr>
          <w:lang w:val="ru-RU"/>
        </w:rPr>
        <w:t>LOC-002 | Кабинет лаборатории </w:t>
      </w:r>
    </w:p>
    <w:p>
      <w:pPr>
        <w:pStyle w:val="Normal"/>
        <w:rPr>
          <w:lang w:val="ru-RU"/>
        </w:rPr>
      </w:pPr>
      <w:r>
        <w:rPr>
          <w:lang w:val="ru-RU"/>
        </w:rPr>
        <w:t>LOC-003 | Кабинет радиологии </w:t>
      </w:r>
    </w:p>
    <w:p>
      <w:pPr>
        <w:pStyle w:val="Normal"/>
        <w:rPr>
          <w:lang w:val="ru-RU"/>
        </w:rPr>
      </w:pPr>
      <w:r>
        <w:rPr>
          <w:lang w:val="ru-RU"/>
        </w:rPr>
        <w:t>LOC-004 | Кардиологический кабинет </w:t>
      </w:r>
    </w:p>
    <w:p>
      <w:pPr>
        <w:pStyle w:val="Normal"/>
        <w:rPr>
          <w:lang w:val="ru-RU"/>
        </w:rPr>
      </w:pPr>
      <w:r>
        <w:rPr>
          <w:lang w:val="ru-RU"/>
        </w:rPr>
        <w:t>LOC-005 | ЛОР отделение </w:t>
      </w:r>
    </w:p>
    <w:p>
      <w:pPr>
        <w:pStyle w:val="Normal"/>
        <w:rPr>
          <w:lang w:val="ru-RU"/>
        </w:rPr>
      </w:pPr>
      <w:r>
        <w:rPr>
          <w:lang w:val="ru-RU"/>
        </w:rPr>
        <w:t>LOC-006| Отделение диагностики </w:t>
      </w:r>
    </w:p>
    <w:p>
      <w:pPr>
        <w:pStyle w:val="Normal"/>
        <w:rPr>
          <w:lang w:val="ru-RU"/>
        </w:rPr>
      </w:pPr>
      <w:r>
        <w:rPr>
          <w:lang w:val="ru-RU"/>
        </w:rPr>
        <w:t>LOC-007 | Отделение опер.блок </w:t>
      </w:r>
    </w:p>
    <w:p>
      <w:pPr>
        <w:pStyle w:val="Normal"/>
        <w:rPr>
          <w:lang w:val="ru-RU"/>
        </w:rPr>
      </w:pPr>
      <w:r>
        <w:rPr>
          <w:lang w:val="ru-RU"/>
        </w:rPr>
        <w:t>LOC-008 | Отделение патологии глазного дна </w:t>
      </w:r>
    </w:p>
    <w:p>
      <w:pPr>
        <w:pStyle w:val="Normal"/>
        <w:rPr>
          <w:lang w:val="ru-RU"/>
        </w:rPr>
      </w:pPr>
      <w:r>
        <w:rPr>
          <w:lang w:val="ru-RU"/>
        </w:rPr>
        <w:t>LOC-009 | Отделение регистратура </w:t>
      </w:r>
    </w:p>
    <w:p>
      <w:pPr>
        <w:pStyle w:val="Normal"/>
        <w:rPr>
          <w:lang w:val="ru-RU"/>
        </w:rPr>
      </w:pPr>
      <w:r>
        <w:rPr>
          <w:lang w:val="ru-RU"/>
        </w:rPr>
        <w:t>LOC-010 | Отделение стационар </w:t>
      </w:r>
    </w:p>
    <w:p>
      <w:pPr>
        <w:pStyle w:val="Normal"/>
        <w:rPr>
          <w:lang w:val="ru-RU"/>
        </w:rPr>
      </w:pPr>
      <w:r>
        <w:rPr>
          <w:lang w:val="ru-RU"/>
        </w:rPr>
        <w:t>LOC-011 | Приемное отделение </w:t>
      </w:r>
    </w:p>
    <w:p>
      <w:pPr>
        <w:pStyle w:val="Normal"/>
        <w:rPr>
          <w:lang w:val="ru-RU"/>
        </w:rPr>
      </w:pPr>
      <w:r>
        <w:rPr>
          <w:lang w:val="ru-RU"/>
        </w:rPr>
        <w:t>LOC-012 | Стоматологический кабинет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С7. Клиника (справочник)</w:t>
      </w:r>
    </w:p>
    <w:p>
      <w:pPr>
        <w:pStyle w:val="Normal"/>
        <w:rPr>
          <w:lang w:val="ru-RU"/>
        </w:rPr>
      </w:pPr>
      <w:r>
        <w:rPr>
          <w:lang w:val="ru-RU"/>
        </w:rPr>
        <w:br/>
        <w:t>Параметры: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Код клиники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Название (RU)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Название (RO)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Адрес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Телефон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• </w:t>
      </w:r>
      <w:r>
        <w:rPr>
          <w:lang w:val="ru-RU"/>
        </w:rPr>
        <w:t>Статус (активна / закрыта)</w:t>
        <w:br/>
      </w:r>
    </w:p>
    <w:p>
      <w:pPr>
        <w:pStyle w:val="Normal"/>
        <w:rPr>
          <w:lang w:val="ru-RU"/>
        </w:rPr>
      </w:pPr>
      <w:r>
        <w:rPr>
          <w:lang w:val="ru-RU"/>
        </w:rPr>
        <w:t>Значения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ind w:hanging="0" w:start="709"/>
        <w:rPr/>
      </w:pPr>
      <w:hyperlink r:id="rId5">
        <w:r>
          <w:rPr>
            <w:rStyle w:val="Hyperlink"/>
            <w:lang w:val="ru-RU"/>
          </w:rPr>
          <w:t>Кишинёв</w:t>
        </w:r>
      </w:hyperlink>
    </w:p>
    <w:p>
      <w:pPr>
        <w:pStyle w:val="Normal"/>
        <w:numPr>
          <w:ilvl w:val="0"/>
          <w:numId w:val="3"/>
        </w:numPr>
        <w:tabs>
          <w:tab w:val="left" w:pos="709" w:leader="none"/>
        </w:tabs>
        <w:ind w:hanging="0" w:start="709"/>
        <w:rPr/>
      </w:pPr>
      <w:hyperlink r:id="rId6">
        <w:r>
          <w:rPr>
            <w:rStyle w:val="Hyperlink"/>
            <w:lang w:val="ru-RU"/>
          </w:rPr>
          <w:t>Тирасполь</w:t>
        </w:r>
      </w:hyperlink>
    </w:p>
    <w:p>
      <w:pPr>
        <w:pStyle w:val="Normal"/>
        <w:numPr>
          <w:ilvl w:val="0"/>
          <w:numId w:val="3"/>
        </w:numPr>
        <w:tabs>
          <w:tab w:val="left" w:pos="709" w:leader="none"/>
        </w:tabs>
        <w:ind w:hanging="0" w:start="709"/>
        <w:rPr/>
      </w:pPr>
      <w:hyperlink r:id="rId7">
        <w:r>
          <w:rPr>
            <w:rStyle w:val="Hyperlink"/>
            <w:lang w:val="ru-RU"/>
          </w:rPr>
          <w:t>Рыбница</w:t>
        </w:r>
      </w:hyperlink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6332220" cy="818134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18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Inter">
    <w:altName w:val="ui-sans-serif"/>
    <w:charset w:val="00" w:characterSet="windows-1252"/>
    <w:family w:val="roman"/>
    <w:pitch w:val="variable"/>
  </w:font>
  <w:font w:name="monospace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user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user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user2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user4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user5">
    <w:name w:val="Содержимое врезки (user)"/>
    <w:basedOn w:val="Normal"/>
    <w:qFormat/>
    <w:pPr/>
    <w:rPr/>
  </w:style>
  <w:style w:type="paragraph" w:styleId="user6">
    <w:name w:val="Блочная цитата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ikofai.ru/" TargetMode="External"/><Relationship Id="rId3" Type="http://schemas.openxmlformats.org/officeDocument/2006/relationships/hyperlink" Target="mailto:filippov.ao@phystech.edu" TargetMode="External"/><Relationship Id="rId4" Type="http://schemas.openxmlformats.org/officeDocument/2006/relationships/hyperlink" Target="https://mikofai.ru/bi" TargetMode="External"/><Relationship Id="rId5" Type="http://schemas.openxmlformats.org/officeDocument/2006/relationships/hyperlink" Target="https://mikof.md/ru/doctors.shtml/chisinau" TargetMode="External"/><Relationship Id="rId6" Type="http://schemas.openxmlformats.org/officeDocument/2006/relationships/hyperlink" Target="https://mikof.md/ru/doctors.shtml/tiraspol" TargetMode="External"/><Relationship Id="rId7" Type="http://schemas.openxmlformats.org/officeDocument/2006/relationships/hyperlink" Target="https://mikof.md/ru/doctors.shtml/ribnita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sv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4389</TotalTime>
  <Application>LibreOffice/26.2.3.2$Windows_X86_64 LibreOffice_project/70e089b17412e4cb7773e41413306b17a2328c34</Application>
  <AppVersion>15.0000</AppVersion>
  <Pages>7</Pages>
  <Words>1706</Words>
  <Characters>9985</Characters>
  <CharactersWithSpaces>11966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2026-06-06T12:45:38Z</dcterms:created>
  <dc:creator/>
  <dc:description/>
  <dc:language>en-US</dc:language>
  <cp:lastModifiedBy/>
  <dcterms:modified xsi:type="dcterms:W3CDTF">2026-06-10T10:11:04Z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